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F" w:rsidRPr="00B600CF" w:rsidRDefault="00A751D6" w:rsidP="00B600CF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11430</wp:posOffset>
            </wp:positionV>
            <wp:extent cx="1672590" cy="1083945"/>
            <wp:effectExtent l="0" t="0" r="3810" b="190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C78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8724F4" wp14:editId="0DA1964F">
            <wp:simplePos x="0" y="0"/>
            <wp:positionH relativeFrom="column">
              <wp:posOffset>-41910</wp:posOffset>
            </wp:positionH>
            <wp:positionV relativeFrom="paragraph">
              <wp:posOffset>15875</wp:posOffset>
            </wp:positionV>
            <wp:extent cx="1000760" cy="1057275"/>
            <wp:effectExtent l="0" t="0" r="889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41199" r="80843" b="4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CF" w:rsidRPr="00B600CF" w:rsidRDefault="00B600CF" w:rsidP="00B600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600CF" w:rsidRDefault="00B600CF" w:rsidP="00B600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600CF" w:rsidRDefault="00B600CF" w:rsidP="00B600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600CF" w:rsidRDefault="00B600CF" w:rsidP="00B600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600CF" w:rsidRPr="00B600CF" w:rsidRDefault="00B600CF" w:rsidP="00B600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7046ED" w:rsidRDefault="007046ED" w:rsidP="007046ED">
      <w:pPr>
        <w:pStyle w:val="Default"/>
        <w:spacing w:line="441" w:lineRule="atLeast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sz w:val="44"/>
          <w:szCs w:val="44"/>
        </w:rPr>
        <w:t xml:space="preserve">Supported </w:t>
      </w:r>
      <w:r w:rsidR="00B600CF">
        <w:rPr>
          <w:rFonts w:ascii="Georgia" w:hAnsi="Georgia" w:cs="Georgia"/>
          <w:sz w:val="44"/>
          <w:szCs w:val="44"/>
        </w:rPr>
        <w:t>S</w:t>
      </w:r>
      <w:r w:rsidR="0083558D">
        <w:rPr>
          <w:rFonts w:ascii="Georgia" w:hAnsi="Georgia" w:cs="Georgia"/>
          <w:sz w:val="44"/>
          <w:szCs w:val="44"/>
        </w:rPr>
        <w:t>upervision</w:t>
      </w:r>
      <w:r>
        <w:rPr>
          <w:rFonts w:ascii="Georgia" w:hAnsi="Georgia" w:cs="Georgia"/>
          <w:sz w:val="44"/>
          <w:szCs w:val="44"/>
        </w:rPr>
        <w:t xml:space="preserve"> </w:t>
      </w:r>
      <w:r w:rsidR="00B600CF">
        <w:rPr>
          <w:rFonts w:ascii="Georgia" w:hAnsi="Georgia" w:cs="Georgia"/>
          <w:sz w:val="44"/>
          <w:szCs w:val="44"/>
        </w:rPr>
        <w:t>C</w:t>
      </w:r>
      <w:r>
        <w:rPr>
          <w:rFonts w:ascii="Georgia" w:hAnsi="Georgia" w:cs="Georgia"/>
          <w:sz w:val="44"/>
          <w:szCs w:val="44"/>
        </w:rPr>
        <w:t xml:space="preserve">onfirmation </w:t>
      </w:r>
      <w:r w:rsidR="00B600CF">
        <w:rPr>
          <w:rFonts w:ascii="Georgia" w:hAnsi="Georgia" w:cs="Georgia"/>
          <w:sz w:val="44"/>
          <w:szCs w:val="44"/>
        </w:rPr>
        <w:t>F</w:t>
      </w:r>
      <w:r>
        <w:rPr>
          <w:rFonts w:ascii="Georgia" w:hAnsi="Georgia" w:cs="Georgia"/>
          <w:sz w:val="44"/>
          <w:szCs w:val="44"/>
        </w:rPr>
        <w:t>orm</w:t>
      </w:r>
    </w:p>
    <w:p w:rsidR="00B37036" w:rsidRDefault="007046ED" w:rsidP="007046ED">
      <w:pPr>
        <w:pStyle w:val="Pa1"/>
        <w:rPr>
          <w:rStyle w:val="A1"/>
        </w:rPr>
      </w:pPr>
      <w:r>
        <w:rPr>
          <w:rStyle w:val="A1"/>
        </w:rPr>
        <w:t>This form is to be completed by the supervising supervisor and sent to the DofE Moray Office</w:t>
      </w:r>
      <w:r w:rsidR="00677533">
        <w:rPr>
          <w:rStyle w:val="A1"/>
        </w:rPr>
        <w:t xml:space="preserve">. </w:t>
      </w:r>
    </w:p>
    <w:p w:rsidR="007046ED" w:rsidRDefault="00677533" w:rsidP="007046ED">
      <w:pPr>
        <w:pStyle w:val="Pa1"/>
        <w:rPr>
          <w:rStyle w:val="A1"/>
        </w:rPr>
      </w:pPr>
      <w:bookmarkStart w:id="0" w:name="_GoBack"/>
      <w:bookmarkEnd w:id="0"/>
      <w:r w:rsidRPr="00B600CF">
        <w:rPr>
          <w:rStyle w:val="A1"/>
          <w:color w:val="FF0000"/>
        </w:rPr>
        <w:t>Th</w:t>
      </w:r>
      <w:r w:rsidR="00B600CF" w:rsidRPr="00B600CF">
        <w:rPr>
          <w:rStyle w:val="A1"/>
          <w:color w:val="FF0000"/>
        </w:rPr>
        <w:t>e Supported Supervision lead</w:t>
      </w:r>
      <w:r w:rsidRPr="00B600CF">
        <w:rPr>
          <w:rStyle w:val="A1"/>
          <w:color w:val="FF0000"/>
        </w:rPr>
        <w:t xml:space="preserve"> </w:t>
      </w:r>
      <w:r w:rsidR="00B600CF" w:rsidRPr="00B600CF">
        <w:rPr>
          <w:rStyle w:val="A1"/>
          <w:color w:val="FF0000"/>
        </w:rPr>
        <w:t>is a requirement</w:t>
      </w:r>
      <w:r w:rsidRPr="00B600CF">
        <w:rPr>
          <w:rStyle w:val="A1"/>
          <w:color w:val="FF0000"/>
        </w:rPr>
        <w:t xml:space="preserve"> for </w:t>
      </w:r>
      <w:r w:rsidR="00B600CF" w:rsidRPr="00B600CF">
        <w:rPr>
          <w:rStyle w:val="A1"/>
          <w:color w:val="FF0000"/>
        </w:rPr>
        <w:t xml:space="preserve">qualifying </w:t>
      </w:r>
      <w:r w:rsidRPr="00B600CF">
        <w:rPr>
          <w:rStyle w:val="A1"/>
          <w:color w:val="FF0000"/>
        </w:rPr>
        <w:t>new supervisors to lead DofE expeditions</w:t>
      </w:r>
      <w:r w:rsidR="00C932D8">
        <w:rPr>
          <w:rStyle w:val="A1"/>
        </w:rPr>
        <w:t xml:space="preserve"> through </w:t>
      </w:r>
      <w:r>
        <w:rPr>
          <w:rStyle w:val="A1"/>
        </w:rPr>
        <w:t>Moray Council.</w:t>
      </w:r>
    </w:p>
    <w:p w:rsidR="00E17A6B" w:rsidRPr="00E17A6B" w:rsidRDefault="00E17A6B" w:rsidP="00E17A6B">
      <w:pPr>
        <w:pStyle w:val="Default"/>
      </w:pPr>
    </w:p>
    <w:p w:rsidR="007046ED" w:rsidRPr="00F16453" w:rsidRDefault="00F16453" w:rsidP="007046ED">
      <w:pPr>
        <w:pStyle w:val="Default"/>
        <w:rPr>
          <w:b/>
        </w:rPr>
      </w:pPr>
      <w:r w:rsidRPr="00F16453">
        <w:rPr>
          <w:b/>
        </w:rPr>
        <w:t>Trainee Supervisor’s Details</w:t>
      </w:r>
    </w:p>
    <w:p w:rsidR="002F7BCF" w:rsidRPr="0018621B" w:rsidRDefault="007046ED" w:rsidP="007046ED">
      <w:pPr>
        <w:pStyle w:val="Pa1"/>
        <w:rPr>
          <w:rFonts w:cs="Helvetica Neue LT"/>
          <w:color w:val="000000"/>
        </w:rPr>
      </w:pPr>
      <w:r w:rsidRPr="0018621B">
        <w:rPr>
          <w:rFonts w:cs="Helvetica Neue LT"/>
          <w:color w:val="000000"/>
        </w:rPr>
        <w:t xml:space="preserve">Name: </w:t>
      </w:r>
      <w:r w:rsidR="00047F8D">
        <w:rPr>
          <w:rFonts w:cs="Helvetica Neue LT"/>
          <w:color w:val="000000"/>
        </w:rPr>
        <w:tab/>
      </w:r>
      <w:r w:rsidR="00047F8D">
        <w:rPr>
          <w:rFonts w:cs="Helvetica Neue LT"/>
          <w:color w:val="000000"/>
        </w:rPr>
        <w:tab/>
      </w:r>
      <w:r w:rsidR="00047F8D">
        <w:rPr>
          <w:rFonts w:cs="Helvetica Neue LT"/>
          <w:color w:val="000000"/>
        </w:rPr>
        <w:tab/>
      </w:r>
      <w:r w:rsidR="00047F8D">
        <w:rPr>
          <w:rFonts w:cs="Helvetica Neue LT"/>
          <w:color w:val="000000"/>
        </w:rPr>
        <w:tab/>
      </w:r>
      <w:r w:rsidR="00047F8D">
        <w:rPr>
          <w:rFonts w:cs="Helvetica Neue LT"/>
          <w:color w:val="000000"/>
        </w:rPr>
        <w:tab/>
      </w:r>
      <w:r w:rsidR="00047F8D">
        <w:rPr>
          <w:rFonts w:cs="Helvetica Neue LT"/>
          <w:color w:val="000000"/>
        </w:rPr>
        <w:tab/>
        <w:t>Expedition location:</w:t>
      </w:r>
    </w:p>
    <w:p w:rsidR="002F7BCF" w:rsidRPr="00E17A6B" w:rsidRDefault="002F7BCF" w:rsidP="007046ED">
      <w:pPr>
        <w:pStyle w:val="Pa1"/>
        <w:rPr>
          <w:rFonts w:cs="Helvetica Neue LT"/>
          <w:color w:val="000000"/>
          <w:sz w:val="20"/>
          <w:szCs w:val="20"/>
        </w:rPr>
      </w:pPr>
    </w:p>
    <w:p w:rsidR="003106FB" w:rsidRPr="00E17A6B" w:rsidRDefault="007046ED" w:rsidP="0083558D">
      <w:pPr>
        <w:pStyle w:val="Default"/>
        <w:rPr>
          <w:sz w:val="20"/>
          <w:szCs w:val="20"/>
        </w:rPr>
      </w:pPr>
      <w:r w:rsidRPr="00E17A6B">
        <w:rPr>
          <w:sz w:val="20"/>
          <w:szCs w:val="20"/>
        </w:rPr>
        <w:t>The S</w:t>
      </w:r>
      <w:r w:rsidR="003106FB" w:rsidRPr="00E17A6B">
        <w:rPr>
          <w:sz w:val="20"/>
          <w:szCs w:val="20"/>
        </w:rPr>
        <w:t xml:space="preserve">upervisor will be working </w:t>
      </w:r>
      <w:r w:rsidR="0083558D" w:rsidRPr="00E17A6B">
        <w:rPr>
          <w:sz w:val="20"/>
          <w:szCs w:val="20"/>
        </w:rPr>
        <w:t>with Bronze</w:t>
      </w:r>
      <w:r w:rsidRPr="00E17A6B">
        <w:rPr>
          <w:sz w:val="20"/>
          <w:szCs w:val="20"/>
        </w:rPr>
        <w:t>/Silver</w:t>
      </w:r>
      <w:r w:rsidR="00703511" w:rsidRPr="00E17A6B">
        <w:rPr>
          <w:sz w:val="20"/>
          <w:szCs w:val="20"/>
        </w:rPr>
        <w:t>/Gold</w:t>
      </w:r>
      <w:r w:rsidRPr="00E17A6B">
        <w:rPr>
          <w:sz w:val="20"/>
          <w:szCs w:val="20"/>
        </w:rPr>
        <w:t xml:space="preserve"> Expeditions</w:t>
      </w:r>
      <w:r w:rsidR="0083558D" w:rsidRPr="00E17A6B">
        <w:rPr>
          <w:sz w:val="20"/>
          <w:szCs w:val="20"/>
        </w:rPr>
        <w:t xml:space="preserve"> </w:t>
      </w:r>
      <w:r w:rsidR="0083558D" w:rsidRPr="00E17A6B">
        <w:rPr>
          <w:i/>
          <w:sz w:val="20"/>
          <w:szCs w:val="20"/>
        </w:rPr>
        <w:t>(delete as applicable)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16453" w:rsidTr="00A84BE2">
        <w:tc>
          <w:tcPr>
            <w:tcW w:w="10207" w:type="dxa"/>
          </w:tcPr>
          <w:p w:rsidR="00F16453" w:rsidRDefault="00F16453" w:rsidP="00E17A6B">
            <w:pPr>
              <w:pStyle w:val="Pa2"/>
              <w:ind w:left="176"/>
              <w:rPr>
                <w:b/>
                <w:bCs/>
              </w:rPr>
            </w:pPr>
            <w:r w:rsidRPr="0083558D">
              <w:rPr>
                <w:b/>
                <w:bCs/>
              </w:rPr>
              <w:t xml:space="preserve">Performance Criteria </w:t>
            </w:r>
          </w:p>
          <w:p w:rsidR="00F16453" w:rsidRDefault="00F16453" w:rsidP="00A84BE2">
            <w:pPr>
              <w:pStyle w:val="Pa2"/>
              <w:ind w:left="176"/>
            </w:pPr>
            <w:r w:rsidRPr="00F16453">
              <w:rPr>
                <w:rFonts w:cs="Helvetica Neue LT"/>
                <w:color w:val="000000"/>
                <w:sz w:val="20"/>
                <w:szCs w:val="20"/>
              </w:rPr>
              <w:t xml:space="preserve">The above named person has demonstrated the following performance criteria. </w:t>
            </w:r>
            <w:r w:rsidRPr="00F16453">
              <w:rPr>
                <w:rFonts w:cs="Helvetica Neue LT"/>
                <w:i/>
                <w:color w:val="000000"/>
                <w:sz w:val="20"/>
                <w:szCs w:val="20"/>
              </w:rPr>
              <w:t xml:space="preserve">(Please </w:t>
            </w:r>
            <w:r w:rsidR="00A84BE2">
              <w:rPr>
                <w:rFonts w:cs="Helvetica Neue LT"/>
                <w:i/>
                <w:color w:val="000000"/>
                <w:sz w:val="20"/>
                <w:szCs w:val="20"/>
              </w:rPr>
              <w:t>initial</w:t>
            </w:r>
            <w:r w:rsidRPr="00F16453">
              <w:rPr>
                <w:rFonts w:cs="Helvetica Neue LT"/>
                <w:i/>
                <w:color w:val="000000"/>
                <w:sz w:val="20"/>
                <w:szCs w:val="20"/>
              </w:rPr>
              <w:t xml:space="preserve"> the following):</w:t>
            </w:r>
          </w:p>
        </w:tc>
      </w:tr>
    </w:tbl>
    <w:tbl>
      <w:tblPr>
        <w:tblW w:w="101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  <w:gridCol w:w="1122"/>
      </w:tblGrid>
      <w:tr w:rsidR="007046ED" w:rsidRPr="007046ED" w:rsidTr="00047F8D">
        <w:tc>
          <w:tcPr>
            <w:tcW w:w="9073" w:type="dxa"/>
          </w:tcPr>
          <w:p w:rsidR="007046ED" w:rsidRPr="00E17A6B" w:rsidRDefault="007046ED" w:rsidP="0083558D">
            <w:pPr>
              <w:pStyle w:val="Default"/>
              <w:spacing w:line="281" w:lineRule="atLeast"/>
              <w:ind w:left="160"/>
              <w:rPr>
                <w:sz w:val="20"/>
                <w:szCs w:val="20"/>
              </w:rPr>
            </w:pPr>
            <w:r w:rsidRPr="00E17A6B">
              <w:rPr>
                <w:b/>
                <w:bCs/>
                <w:sz w:val="20"/>
                <w:szCs w:val="20"/>
              </w:rPr>
              <w:t xml:space="preserve">Performance Criteria </w:t>
            </w:r>
          </w:p>
        </w:tc>
        <w:tc>
          <w:tcPr>
            <w:tcW w:w="1122" w:type="dxa"/>
          </w:tcPr>
          <w:p w:rsidR="007046ED" w:rsidRPr="00E17A6B" w:rsidRDefault="00A84BE2" w:rsidP="007046E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Initial</w:t>
            </w:r>
          </w:p>
        </w:tc>
      </w:tr>
      <w:tr w:rsidR="007046ED" w:rsidRPr="00F16453" w:rsidTr="00047F8D">
        <w:tc>
          <w:tcPr>
            <w:tcW w:w="9073" w:type="dxa"/>
          </w:tcPr>
          <w:p w:rsidR="00677533" w:rsidRPr="00E17A6B" w:rsidRDefault="007046ED" w:rsidP="00F16453">
            <w:pPr>
              <w:pStyle w:val="Pa2"/>
              <w:ind w:left="160"/>
              <w:rPr>
                <w:sz w:val="20"/>
                <w:szCs w:val="20"/>
              </w:rPr>
            </w:pPr>
            <w:r w:rsidRPr="00E17A6B">
              <w:rPr>
                <w:rFonts w:cs="Helvetica Neue LT"/>
                <w:color w:val="000000"/>
                <w:sz w:val="20"/>
                <w:szCs w:val="20"/>
              </w:rPr>
              <w:t>They are able to carry out practical supervision (direct</w:t>
            </w:r>
            <w:r w:rsidR="003106FB" w:rsidRPr="00E17A6B">
              <w:rPr>
                <w:rFonts w:cs="Helvetica Neue LT"/>
                <w:color w:val="000000"/>
                <w:sz w:val="20"/>
                <w:szCs w:val="20"/>
              </w:rPr>
              <w:t>, close</w:t>
            </w:r>
            <w:r w:rsidRPr="00E17A6B">
              <w:rPr>
                <w:rFonts w:cs="Helvetica Neue LT"/>
                <w:color w:val="000000"/>
                <w:sz w:val="20"/>
                <w:szCs w:val="20"/>
              </w:rPr>
              <w:t xml:space="preserve"> and remote) </w:t>
            </w:r>
            <w:r w:rsidR="00376A14" w:rsidRPr="00E17A6B">
              <w:rPr>
                <w:rFonts w:cs="Helvetica Neue LT"/>
                <w:color w:val="000000"/>
                <w:sz w:val="20"/>
                <w:szCs w:val="20"/>
              </w:rPr>
              <w:t xml:space="preserve">as required </w:t>
            </w:r>
            <w:r w:rsidRPr="00E17A6B">
              <w:rPr>
                <w:rFonts w:cs="Helvetica Neue LT"/>
                <w:color w:val="000000"/>
                <w:sz w:val="20"/>
                <w:szCs w:val="20"/>
              </w:rPr>
              <w:t xml:space="preserve">in the field in accordance with the 20 conditions of the Expedition section </w:t>
            </w:r>
            <w:r w:rsidR="00047F8D">
              <w:rPr>
                <w:rFonts w:cs="Helvetica Neue LT"/>
                <w:color w:val="000000"/>
                <w:sz w:val="20"/>
                <w:szCs w:val="20"/>
              </w:rPr>
              <w:t xml:space="preserve">and </w:t>
            </w:r>
            <w:r w:rsidRPr="00E17A6B">
              <w:rPr>
                <w:rFonts w:cs="Helvetica Neue LT"/>
                <w:color w:val="000000"/>
                <w:sz w:val="20"/>
                <w:szCs w:val="20"/>
              </w:rPr>
              <w:t>relevant</w:t>
            </w:r>
            <w:r w:rsidR="00047F8D">
              <w:rPr>
                <w:rFonts w:cs="Helvetica Neue LT"/>
                <w:color w:val="000000"/>
                <w:sz w:val="20"/>
                <w:szCs w:val="20"/>
              </w:rPr>
              <w:t xml:space="preserve"> to the</w:t>
            </w:r>
            <w:r w:rsidRPr="00E17A6B">
              <w:rPr>
                <w:rFonts w:cs="Helvetica Neue LT"/>
                <w:color w:val="000000"/>
                <w:sz w:val="20"/>
                <w:szCs w:val="20"/>
              </w:rPr>
              <w:t xml:space="preserve"> level being undertaken. </w:t>
            </w:r>
            <w:r w:rsidR="00F16453" w:rsidRPr="002C31AF">
              <w:rPr>
                <w:b/>
                <w:sz w:val="20"/>
                <w:szCs w:val="20"/>
              </w:rPr>
              <w:t>Comments/</w:t>
            </w:r>
            <w:r w:rsidR="00F16453" w:rsidRPr="002C31AF">
              <w:rPr>
                <w:rFonts w:cs="Helvetica Neue LT"/>
                <w:b/>
                <w:color w:val="000000"/>
                <w:sz w:val="20"/>
                <w:szCs w:val="20"/>
              </w:rPr>
              <w:t>How was this evidenced</w:t>
            </w:r>
            <w:r w:rsidR="00F16453" w:rsidRPr="002C31AF">
              <w:rPr>
                <w:b/>
                <w:sz w:val="20"/>
                <w:szCs w:val="20"/>
              </w:rPr>
              <w:t>?</w:t>
            </w:r>
          </w:p>
          <w:p w:rsidR="00F16453" w:rsidRPr="00E17A6B" w:rsidRDefault="00F16453" w:rsidP="00063A70">
            <w:pPr>
              <w:pStyle w:val="Default"/>
              <w:ind w:left="160"/>
              <w:rPr>
                <w:sz w:val="20"/>
                <w:szCs w:val="20"/>
              </w:rPr>
            </w:pPr>
          </w:p>
          <w:p w:rsidR="00F16453" w:rsidRPr="00E17A6B" w:rsidRDefault="00F16453" w:rsidP="00063A70">
            <w:pPr>
              <w:pStyle w:val="Default"/>
              <w:ind w:left="160"/>
              <w:rPr>
                <w:sz w:val="20"/>
                <w:szCs w:val="20"/>
              </w:rPr>
            </w:pPr>
          </w:p>
          <w:p w:rsidR="00184013" w:rsidRPr="00E17A6B" w:rsidRDefault="00184013" w:rsidP="003106FB">
            <w:pPr>
              <w:pStyle w:val="Default"/>
              <w:ind w:left="160"/>
              <w:rPr>
                <w:color w:val="0000FF"/>
                <w:sz w:val="20"/>
                <w:szCs w:val="20"/>
              </w:rPr>
            </w:pPr>
          </w:p>
        </w:tc>
        <w:tc>
          <w:tcPr>
            <w:tcW w:w="1122" w:type="dxa"/>
          </w:tcPr>
          <w:p w:rsidR="007046ED" w:rsidRPr="00E17A6B" w:rsidRDefault="007046ED" w:rsidP="007046ED">
            <w:pPr>
              <w:pStyle w:val="Default"/>
              <w:rPr>
                <w:sz w:val="20"/>
                <w:szCs w:val="20"/>
              </w:rPr>
            </w:pPr>
          </w:p>
        </w:tc>
      </w:tr>
      <w:tr w:rsidR="007433E3" w:rsidRPr="00F16453" w:rsidTr="00047F8D">
        <w:tc>
          <w:tcPr>
            <w:tcW w:w="9073" w:type="dxa"/>
          </w:tcPr>
          <w:p w:rsidR="007433E3" w:rsidRPr="00E17A6B" w:rsidRDefault="007433E3" w:rsidP="007433E3">
            <w:pPr>
              <w:pStyle w:val="Default"/>
              <w:ind w:left="160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 xml:space="preserve">They can establish good supportive relationships with the young people and communicate effectively with them. </w:t>
            </w:r>
            <w:r w:rsidR="00F16453" w:rsidRPr="002C31AF">
              <w:rPr>
                <w:b/>
                <w:sz w:val="20"/>
                <w:szCs w:val="20"/>
              </w:rPr>
              <w:t>Comments/How was this evidenced?</w:t>
            </w:r>
          </w:p>
          <w:p w:rsidR="00F16453" w:rsidRPr="00E17A6B" w:rsidRDefault="00F16453" w:rsidP="007433E3">
            <w:pPr>
              <w:pStyle w:val="Default"/>
              <w:ind w:left="160"/>
              <w:rPr>
                <w:sz w:val="20"/>
                <w:szCs w:val="20"/>
              </w:rPr>
            </w:pPr>
          </w:p>
          <w:p w:rsidR="007433E3" w:rsidRPr="00E17A6B" w:rsidRDefault="007433E3" w:rsidP="007433E3">
            <w:pPr>
              <w:pStyle w:val="Default"/>
              <w:ind w:left="160"/>
              <w:rPr>
                <w:sz w:val="20"/>
                <w:szCs w:val="20"/>
              </w:rPr>
            </w:pPr>
          </w:p>
          <w:p w:rsidR="007433E3" w:rsidRPr="00E17A6B" w:rsidRDefault="007433E3" w:rsidP="00D83E76">
            <w:pPr>
              <w:pStyle w:val="Default"/>
              <w:ind w:left="176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7433E3" w:rsidRPr="00E17A6B" w:rsidRDefault="007433E3" w:rsidP="007046ED">
            <w:pPr>
              <w:pStyle w:val="Default"/>
              <w:rPr>
                <w:sz w:val="20"/>
                <w:szCs w:val="20"/>
              </w:rPr>
            </w:pPr>
          </w:p>
        </w:tc>
      </w:tr>
      <w:tr w:rsidR="00D83E76" w:rsidRPr="00F16453" w:rsidTr="00047F8D">
        <w:tc>
          <w:tcPr>
            <w:tcW w:w="9073" w:type="dxa"/>
          </w:tcPr>
          <w:p w:rsidR="00F16453" w:rsidRPr="00E17A6B" w:rsidRDefault="00D83E76" w:rsidP="00F16453">
            <w:pPr>
              <w:pStyle w:val="Default"/>
              <w:ind w:left="176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 xml:space="preserve">They are competent in taking responsibility for the health, safety and </w:t>
            </w:r>
            <w:r w:rsidR="00F16453" w:rsidRPr="00E17A6B">
              <w:rPr>
                <w:sz w:val="20"/>
                <w:szCs w:val="20"/>
              </w:rPr>
              <w:t>well-being</w:t>
            </w:r>
            <w:r w:rsidRPr="00E17A6B">
              <w:rPr>
                <w:sz w:val="20"/>
                <w:szCs w:val="20"/>
              </w:rPr>
              <w:t xml:space="preserve"> of the young people</w:t>
            </w:r>
            <w:r w:rsidR="00F16453" w:rsidRPr="00E17A6B">
              <w:rPr>
                <w:sz w:val="20"/>
                <w:szCs w:val="20"/>
              </w:rPr>
              <w:t xml:space="preserve">. </w:t>
            </w:r>
          </w:p>
          <w:p w:rsidR="00D83E76" w:rsidRPr="002C31AF" w:rsidRDefault="00D83E76" w:rsidP="00F16453">
            <w:pPr>
              <w:pStyle w:val="Default"/>
              <w:ind w:left="176"/>
              <w:rPr>
                <w:b/>
                <w:sz w:val="20"/>
                <w:szCs w:val="20"/>
              </w:rPr>
            </w:pPr>
            <w:r w:rsidRPr="002C31AF">
              <w:rPr>
                <w:b/>
                <w:sz w:val="20"/>
                <w:szCs w:val="20"/>
              </w:rPr>
              <w:t>Comments / How was this evidenced?</w:t>
            </w:r>
          </w:p>
          <w:p w:rsidR="00D83E76" w:rsidRPr="00E17A6B" w:rsidRDefault="00D83E76" w:rsidP="00D83E76">
            <w:pPr>
              <w:pStyle w:val="Default"/>
              <w:ind w:left="160"/>
              <w:rPr>
                <w:sz w:val="20"/>
                <w:szCs w:val="20"/>
              </w:rPr>
            </w:pPr>
          </w:p>
          <w:p w:rsidR="00D83E76" w:rsidRPr="00E17A6B" w:rsidRDefault="00D83E76" w:rsidP="00D83E76">
            <w:pPr>
              <w:pStyle w:val="Default"/>
              <w:ind w:left="160"/>
              <w:rPr>
                <w:sz w:val="20"/>
                <w:szCs w:val="20"/>
              </w:rPr>
            </w:pPr>
          </w:p>
          <w:p w:rsidR="00D83E76" w:rsidRPr="00E17A6B" w:rsidRDefault="00D83E76" w:rsidP="009C6BFC">
            <w:pPr>
              <w:pStyle w:val="Default"/>
              <w:ind w:left="176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D83E76" w:rsidRPr="00E17A6B" w:rsidRDefault="00D83E76" w:rsidP="007046ED">
            <w:pPr>
              <w:pStyle w:val="Default"/>
              <w:rPr>
                <w:sz w:val="20"/>
                <w:szCs w:val="20"/>
              </w:rPr>
            </w:pPr>
          </w:p>
        </w:tc>
      </w:tr>
      <w:tr w:rsidR="00B57D28" w:rsidRPr="00F16453" w:rsidTr="00047F8D">
        <w:tc>
          <w:tcPr>
            <w:tcW w:w="9073" w:type="dxa"/>
          </w:tcPr>
          <w:p w:rsidR="00B57D28" w:rsidRPr="00E17A6B" w:rsidRDefault="00B57D28" w:rsidP="00B57D28">
            <w:pPr>
              <w:pStyle w:val="Default"/>
              <w:ind w:left="176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 xml:space="preserve">They are capable of supporting </w:t>
            </w:r>
            <w:r w:rsidR="00E17A6B">
              <w:rPr>
                <w:sz w:val="20"/>
                <w:szCs w:val="20"/>
              </w:rPr>
              <w:t>a</w:t>
            </w:r>
            <w:r w:rsidRPr="00E17A6B">
              <w:rPr>
                <w:sz w:val="20"/>
                <w:szCs w:val="20"/>
              </w:rPr>
              <w:t xml:space="preserve"> team </w:t>
            </w:r>
            <w:r w:rsidR="0018621B" w:rsidRPr="00E17A6B">
              <w:rPr>
                <w:sz w:val="20"/>
                <w:szCs w:val="20"/>
              </w:rPr>
              <w:t>on their practise and qualifying expeditions</w:t>
            </w:r>
            <w:r w:rsidRPr="00E17A6B">
              <w:rPr>
                <w:sz w:val="20"/>
                <w:szCs w:val="20"/>
              </w:rPr>
              <w:t xml:space="preserve"> including:</w:t>
            </w:r>
          </w:p>
          <w:p w:rsidR="00E17A6B" w:rsidRPr="00E17A6B" w:rsidRDefault="00D83E76" w:rsidP="00E17A6B">
            <w:pPr>
              <w:pStyle w:val="Default"/>
              <w:numPr>
                <w:ilvl w:val="0"/>
                <w:numId w:val="2"/>
              </w:numPr>
              <w:tabs>
                <w:tab w:val="clear" w:pos="896"/>
                <w:tab w:val="num" w:pos="743"/>
              </w:tabs>
              <w:ind w:left="176" w:firstLine="0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>Pre-</w:t>
            </w:r>
            <w:r w:rsidR="00B57D28" w:rsidRPr="00E17A6B">
              <w:rPr>
                <w:sz w:val="20"/>
                <w:szCs w:val="20"/>
              </w:rPr>
              <w:t>expedition training</w:t>
            </w:r>
            <w:r w:rsidR="0018621B" w:rsidRPr="00E17A6B">
              <w:rPr>
                <w:sz w:val="20"/>
                <w:szCs w:val="20"/>
              </w:rPr>
              <w:t xml:space="preserve"> and informing participants on pre-expedition meet</w:t>
            </w:r>
            <w:r w:rsidR="00C932D8">
              <w:rPr>
                <w:sz w:val="20"/>
                <w:szCs w:val="20"/>
              </w:rPr>
              <w:t>ings / route cards / meal plans</w:t>
            </w:r>
          </w:p>
          <w:p w:rsidR="0018621B" w:rsidRPr="00E17A6B" w:rsidRDefault="00E17A6B" w:rsidP="0018621B">
            <w:pPr>
              <w:pStyle w:val="Default"/>
              <w:numPr>
                <w:ilvl w:val="0"/>
                <w:numId w:val="3"/>
              </w:numPr>
              <w:tabs>
                <w:tab w:val="clear" w:pos="896"/>
                <w:tab w:val="left" w:pos="743"/>
              </w:tabs>
              <w:ind w:left="176" w:firstLine="0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>Informing parents and coordinating consent forms</w:t>
            </w:r>
          </w:p>
          <w:p w:rsidR="0018621B" w:rsidRPr="00E17A6B" w:rsidRDefault="0018621B" w:rsidP="0018621B">
            <w:pPr>
              <w:pStyle w:val="Default"/>
              <w:numPr>
                <w:ilvl w:val="0"/>
                <w:numId w:val="3"/>
              </w:numPr>
              <w:tabs>
                <w:tab w:val="clear" w:pos="896"/>
                <w:tab w:val="left" w:pos="743"/>
              </w:tabs>
              <w:ind w:left="176" w:firstLine="0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>Expedition n</w:t>
            </w:r>
            <w:r w:rsidR="00B57D28" w:rsidRPr="00E17A6B">
              <w:rPr>
                <w:sz w:val="20"/>
                <w:szCs w:val="20"/>
              </w:rPr>
              <w:t>otification process</w:t>
            </w:r>
          </w:p>
          <w:p w:rsidR="0018621B" w:rsidRPr="00E17A6B" w:rsidRDefault="0018621B" w:rsidP="0018621B">
            <w:pPr>
              <w:pStyle w:val="Default"/>
              <w:numPr>
                <w:ilvl w:val="0"/>
                <w:numId w:val="2"/>
              </w:numPr>
              <w:tabs>
                <w:tab w:val="clear" w:pos="896"/>
                <w:tab w:val="num" w:pos="743"/>
              </w:tabs>
              <w:ind w:left="176" w:firstLine="0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>Coordinating with</w:t>
            </w:r>
            <w:r w:rsidR="00C932D8">
              <w:rPr>
                <w:sz w:val="20"/>
                <w:szCs w:val="20"/>
              </w:rPr>
              <w:t xml:space="preserve"> the assessor and other helpers</w:t>
            </w:r>
          </w:p>
          <w:p w:rsidR="0018621B" w:rsidRPr="00E17A6B" w:rsidRDefault="0018621B" w:rsidP="0018621B">
            <w:pPr>
              <w:pStyle w:val="Default"/>
              <w:numPr>
                <w:ilvl w:val="0"/>
                <w:numId w:val="2"/>
              </w:numPr>
              <w:tabs>
                <w:tab w:val="clear" w:pos="896"/>
                <w:tab w:val="num" w:pos="743"/>
              </w:tabs>
              <w:ind w:left="176" w:firstLine="0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>Gener</w:t>
            </w:r>
            <w:r w:rsidR="00C932D8">
              <w:rPr>
                <w:sz w:val="20"/>
                <w:szCs w:val="20"/>
              </w:rPr>
              <w:t>ating a remote supervision plan</w:t>
            </w:r>
          </w:p>
          <w:p w:rsidR="00B57D28" w:rsidRPr="00E17A6B" w:rsidRDefault="0018621B" w:rsidP="0018621B">
            <w:pPr>
              <w:pStyle w:val="Default"/>
              <w:numPr>
                <w:ilvl w:val="0"/>
                <w:numId w:val="3"/>
              </w:numPr>
              <w:tabs>
                <w:tab w:val="clear" w:pos="896"/>
                <w:tab w:val="left" w:pos="743"/>
              </w:tabs>
              <w:ind w:left="176" w:firstLine="0"/>
              <w:rPr>
                <w:sz w:val="20"/>
                <w:szCs w:val="20"/>
              </w:rPr>
            </w:pPr>
            <w:r w:rsidRPr="00E17A6B">
              <w:rPr>
                <w:sz w:val="20"/>
                <w:szCs w:val="20"/>
              </w:rPr>
              <w:t>P</w:t>
            </w:r>
            <w:r w:rsidR="00B57D28" w:rsidRPr="00E17A6B">
              <w:rPr>
                <w:sz w:val="20"/>
                <w:szCs w:val="20"/>
              </w:rPr>
              <w:t>ractical training of navigation</w:t>
            </w:r>
            <w:r w:rsidRPr="00E17A6B">
              <w:rPr>
                <w:sz w:val="20"/>
                <w:szCs w:val="20"/>
              </w:rPr>
              <w:t xml:space="preserve"> / first aid</w:t>
            </w:r>
            <w:r w:rsidR="00B57D28" w:rsidRPr="00E17A6B">
              <w:rPr>
                <w:sz w:val="20"/>
                <w:szCs w:val="20"/>
              </w:rPr>
              <w:t xml:space="preserve"> / camp craft / emergency procedures etc.</w:t>
            </w:r>
          </w:p>
          <w:p w:rsidR="00B57D28" w:rsidRPr="002C31AF" w:rsidRDefault="00B57D28" w:rsidP="00B57D28">
            <w:pPr>
              <w:pStyle w:val="Pa2"/>
              <w:ind w:left="160"/>
              <w:rPr>
                <w:rFonts w:cs="Helvetica Neue LT"/>
                <w:b/>
                <w:color w:val="000000"/>
                <w:sz w:val="20"/>
                <w:szCs w:val="20"/>
              </w:rPr>
            </w:pPr>
            <w:r w:rsidRPr="002C31AF">
              <w:rPr>
                <w:b/>
                <w:sz w:val="20"/>
                <w:szCs w:val="20"/>
              </w:rPr>
              <w:t>Comments</w:t>
            </w:r>
            <w:r w:rsidRPr="002C31AF">
              <w:rPr>
                <w:rFonts w:cs="Helvetica Neue LT"/>
                <w:b/>
                <w:color w:val="000000"/>
                <w:sz w:val="20"/>
                <w:szCs w:val="20"/>
              </w:rPr>
              <w:t xml:space="preserve"> / How was this evidenced?</w:t>
            </w:r>
          </w:p>
          <w:p w:rsidR="00B57D28" w:rsidRPr="00E17A6B" w:rsidRDefault="00B57D28" w:rsidP="00B57D28">
            <w:pPr>
              <w:pStyle w:val="Default"/>
              <w:ind w:left="160"/>
              <w:rPr>
                <w:sz w:val="20"/>
                <w:szCs w:val="20"/>
              </w:rPr>
            </w:pPr>
          </w:p>
          <w:p w:rsidR="00B57D28" w:rsidRPr="00E17A6B" w:rsidRDefault="00B57D28" w:rsidP="00B57D28">
            <w:pPr>
              <w:pStyle w:val="Default"/>
              <w:ind w:left="160"/>
              <w:rPr>
                <w:sz w:val="20"/>
                <w:szCs w:val="20"/>
              </w:rPr>
            </w:pPr>
          </w:p>
          <w:p w:rsidR="00B57D28" w:rsidRPr="00E17A6B" w:rsidRDefault="00B57D28" w:rsidP="009C6BFC">
            <w:pPr>
              <w:pStyle w:val="Default"/>
              <w:ind w:left="176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B57D28" w:rsidRPr="00E17A6B" w:rsidRDefault="00B57D28" w:rsidP="007046E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F37F0" w:rsidRPr="00F16453" w:rsidRDefault="00BF37F0" w:rsidP="00BF0E13">
      <w:pPr>
        <w:pStyle w:val="Default"/>
        <w:spacing w:line="281" w:lineRule="atLeast"/>
        <w:ind w:left="142"/>
        <w:rPr>
          <w:bCs/>
          <w:sz w:val="28"/>
          <w:szCs w:val="28"/>
        </w:rPr>
      </w:pPr>
    </w:p>
    <w:p w:rsidR="00E17A6B" w:rsidRPr="007433E3" w:rsidRDefault="00E17A6B" w:rsidP="00E17A6B">
      <w:pPr>
        <w:pStyle w:val="Default"/>
        <w:spacing w:line="281" w:lineRule="atLeast"/>
        <w:ind w:left="142"/>
        <w:rPr>
          <w:b/>
          <w:bCs/>
          <w:sz w:val="28"/>
          <w:szCs w:val="28"/>
        </w:rPr>
      </w:pPr>
      <w:r w:rsidRPr="007433E3">
        <w:rPr>
          <w:b/>
          <w:bCs/>
          <w:sz w:val="28"/>
          <w:szCs w:val="28"/>
        </w:rPr>
        <w:t xml:space="preserve">Supervising Supervisor’s Details </w:t>
      </w:r>
    </w:p>
    <w:p w:rsidR="00E17A6B" w:rsidRPr="00E17A6B" w:rsidRDefault="00E17A6B" w:rsidP="00E17A6B">
      <w:pPr>
        <w:pStyle w:val="Pa2"/>
        <w:ind w:left="142"/>
        <w:rPr>
          <w:rFonts w:cs="Helvetica Neue LT"/>
        </w:rPr>
      </w:pPr>
      <w:r w:rsidRPr="00E17A6B">
        <w:rPr>
          <w:rFonts w:cs="Helvetica Neue LT"/>
        </w:rPr>
        <w:t xml:space="preserve">Name: </w:t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 w:rsidRPr="00E17A6B">
        <w:t>eDofE number</w:t>
      </w:r>
    </w:p>
    <w:p w:rsidR="00E17A6B" w:rsidRPr="00E17A6B" w:rsidRDefault="00047F8D" w:rsidP="00E17A6B">
      <w:pPr>
        <w:pStyle w:val="Pa2"/>
        <w:ind w:left="142"/>
        <w:rPr>
          <w:rFonts w:cs="Helvetica Neue LT"/>
        </w:rPr>
      </w:pPr>
      <w:r>
        <w:t>Signature</w:t>
      </w:r>
      <w:r w:rsidR="00E17A6B" w:rsidRPr="00E17A6B">
        <w:t xml:space="preserve">: </w:t>
      </w:r>
      <w:r w:rsidR="00E17A6B" w:rsidRPr="00E17A6B">
        <w:tab/>
      </w:r>
      <w:r w:rsidR="00E17A6B" w:rsidRPr="00E17A6B">
        <w:tab/>
      </w:r>
      <w:r w:rsidR="00E17A6B" w:rsidRPr="00E17A6B">
        <w:tab/>
      </w:r>
      <w:r w:rsidR="00E17A6B" w:rsidRPr="00E17A6B">
        <w:tab/>
      </w:r>
      <w:r>
        <w:tab/>
      </w:r>
      <w:r>
        <w:tab/>
      </w:r>
      <w:r w:rsidR="00E17A6B" w:rsidRPr="00E17A6B">
        <w:t>Date:</w:t>
      </w:r>
    </w:p>
    <w:p w:rsidR="00E17A6B" w:rsidRPr="00D83E76" w:rsidRDefault="00E17A6B" w:rsidP="00E17A6B">
      <w:pPr>
        <w:pStyle w:val="Pa2"/>
        <w:ind w:left="142"/>
        <w:rPr>
          <w:rFonts w:cs="Helvetica Neue LT"/>
          <w:b/>
          <w:color w:val="000000"/>
        </w:rPr>
      </w:pPr>
      <w:r w:rsidRPr="00D83E76">
        <w:rPr>
          <w:rFonts w:cs="Helvetica Neue LT"/>
          <w:b/>
          <w:color w:val="000000"/>
        </w:rPr>
        <w:t>General comments:</w:t>
      </w:r>
    </w:p>
    <w:p w:rsidR="00E17A6B" w:rsidRDefault="00E17A6B" w:rsidP="00E17A6B">
      <w:pPr>
        <w:pStyle w:val="Default"/>
        <w:ind w:left="142"/>
      </w:pPr>
    </w:p>
    <w:p w:rsidR="00047F8D" w:rsidRPr="00E17A6B" w:rsidRDefault="00047F8D" w:rsidP="00E17A6B">
      <w:pPr>
        <w:pStyle w:val="Default"/>
        <w:ind w:left="142"/>
      </w:pPr>
    </w:p>
    <w:p w:rsidR="00E17A6B" w:rsidRPr="00E17A6B" w:rsidRDefault="00E17A6B" w:rsidP="00E17A6B">
      <w:pPr>
        <w:pStyle w:val="Pa2"/>
        <w:ind w:left="142"/>
        <w:rPr>
          <w:rFonts w:cs="Helvetica Neue LT"/>
        </w:rPr>
      </w:pPr>
      <w:r w:rsidRPr="00E17A6B">
        <w:rPr>
          <w:rFonts w:cs="Helvetica Neue LT"/>
          <w:color w:val="000000"/>
        </w:rPr>
        <w:t xml:space="preserve">Signature: </w:t>
      </w:r>
    </w:p>
    <w:p w:rsidR="00E17A6B" w:rsidRPr="00D83E76" w:rsidRDefault="00E17A6B" w:rsidP="00E17A6B">
      <w:pPr>
        <w:pStyle w:val="Default"/>
        <w:ind w:left="142"/>
      </w:pPr>
    </w:p>
    <w:p w:rsidR="00E17A6B" w:rsidRPr="00442C99" w:rsidRDefault="00E17A6B" w:rsidP="00E17A6B">
      <w:pPr>
        <w:pStyle w:val="Pa2"/>
        <w:ind w:left="160"/>
        <w:rPr>
          <w:rFonts w:cs="Helvetica Neue LT"/>
          <w:color w:val="000000"/>
          <w:sz w:val="22"/>
          <w:szCs w:val="22"/>
        </w:rPr>
      </w:pPr>
      <w:r>
        <w:rPr>
          <w:rFonts w:cs="Helvetica Neue LT"/>
          <w:color w:val="000000"/>
          <w:sz w:val="22"/>
          <w:szCs w:val="22"/>
        </w:rPr>
        <w:t>P</w:t>
      </w:r>
      <w:r w:rsidRPr="00442C99">
        <w:rPr>
          <w:rFonts w:cs="Helvetica Neue LT"/>
          <w:color w:val="000000"/>
          <w:sz w:val="22"/>
          <w:szCs w:val="22"/>
        </w:rPr>
        <w:t>lease send t</w:t>
      </w:r>
      <w:r>
        <w:rPr>
          <w:rFonts w:cs="Helvetica Neue LT"/>
          <w:color w:val="000000"/>
          <w:sz w:val="22"/>
          <w:szCs w:val="22"/>
        </w:rPr>
        <w:t>he completed form t</w:t>
      </w:r>
      <w:r w:rsidRPr="00442C99">
        <w:rPr>
          <w:rFonts w:cs="Helvetica Neue LT"/>
          <w:color w:val="000000"/>
          <w:sz w:val="22"/>
          <w:szCs w:val="22"/>
        </w:rPr>
        <w:t>o:</w:t>
      </w:r>
    </w:p>
    <w:p w:rsidR="00E17A6B" w:rsidRDefault="005018AB" w:rsidP="00E17A6B">
      <w:pPr>
        <w:pStyle w:val="Pa2"/>
        <w:ind w:left="160"/>
        <w:rPr>
          <w:rFonts w:cs="Helvetica Neue LT"/>
          <w:color w:val="000000"/>
          <w:sz w:val="22"/>
          <w:szCs w:val="22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B373DE6" wp14:editId="114E8BDB">
            <wp:simplePos x="0" y="0"/>
            <wp:positionH relativeFrom="column">
              <wp:posOffset>-703580</wp:posOffset>
            </wp:positionH>
            <wp:positionV relativeFrom="paragraph">
              <wp:posOffset>449580</wp:posOffset>
            </wp:positionV>
            <wp:extent cx="7543800" cy="530225"/>
            <wp:effectExtent l="0" t="0" r="0" b="3175"/>
            <wp:wrapSquare wrapText="bothSides"/>
            <wp:docPr id="1" name="Picture 1" descr="Description: Macintosh HD:Users:angusmcnicholl:Desktop:Our Vision:Excellence Together stra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acintosh HD:Users:angusmcnicholl:Desktop:Our Vision:Excellence Together strap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6B" w:rsidRPr="00442C99">
        <w:rPr>
          <w:rFonts w:cs="Helvetica Neue LT"/>
          <w:color w:val="000000"/>
          <w:sz w:val="22"/>
          <w:szCs w:val="22"/>
        </w:rPr>
        <w:t>DofE Moray (The Moray Council), Lossiemouth Community Centre, Coulardb</w:t>
      </w:r>
      <w:r w:rsidR="00E17A6B">
        <w:rPr>
          <w:rFonts w:cs="Helvetica Neue LT"/>
          <w:color w:val="000000"/>
          <w:sz w:val="22"/>
          <w:szCs w:val="22"/>
        </w:rPr>
        <w:t>ank Rd, Lossiemouth, IV31 6JW</w:t>
      </w:r>
      <w:r w:rsidR="00047F8D">
        <w:rPr>
          <w:rFonts w:cs="Helvetica Neue LT"/>
          <w:color w:val="000000"/>
          <w:sz w:val="22"/>
          <w:szCs w:val="22"/>
        </w:rPr>
        <w:t xml:space="preserve">  (</w:t>
      </w:r>
      <w:r w:rsidR="00047F8D" w:rsidRPr="00442C99">
        <w:rPr>
          <w:rFonts w:cs="Helvetica Neue LT"/>
          <w:color w:val="000000"/>
          <w:sz w:val="22"/>
          <w:szCs w:val="22"/>
        </w:rPr>
        <w:t xml:space="preserve">email </w:t>
      </w:r>
      <w:hyperlink r:id="rId11" w:history="1">
        <w:r w:rsidR="00047F8D" w:rsidRPr="00442C99">
          <w:rPr>
            <w:rStyle w:val="Hyperlink"/>
            <w:rFonts w:cs="Helvetica Neue LT"/>
            <w:sz w:val="22"/>
            <w:szCs w:val="22"/>
          </w:rPr>
          <w:t>dofemoray@moray.gov.uk</w:t>
        </w:r>
      </w:hyperlink>
      <w:r w:rsidR="00047F8D" w:rsidRPr="00442C99">
        <w:rPr>
          <w:rFonts w:cs="Helvetica Neue LT"/>
          <w:color w:val="000000"/>
          <w:sz w:val="22"/>
          <w:szCs w:val="22"/>
        </w:rPr>
        <w:t xml:space="preserve"> )</w:t>
      </w:r>
    </w:p>
    <w:p w:rsidR="00E17A6B" w:rsidRDefault="0018621B" w:rsidP="00E17A6B">
      <w:pPr>
        <w:pStyle w:val="Default"/>
        <w:spacing w:line="441" w:lineRule="atLeast"/>
        <w:ind w:left="142"/>
        <w:rPr>
          <w:rFonts w:ascii="Helvetica" w:hAnsi="Helvetica" w:cs="Georgia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17A6B" w:rsidRPr="005D4959">
        <w:rPr>
          <w:rFonts w:ascii="Helvetica" w:hAnsi="Helvetica" w:cs="Georgia"/>
          <w:sz w:val="28"/>
          <w:szCs w:val="28"/>
        </w:rPr>
        <w:lastRenderedPageBreak/>
        <w:t>Supported Supervision Confirmation Form</w:t>
      </w:r>
    </w:p>
    <w:p w:rsidR="005D4959" w:rsidRPr="005D4959" w:rsidRDefault="005D4959" w:rsidP="00E17A6B">
      <w:pPr>
        <w:pStyle w:val="Default"/>
        <w:spacing w:line="441" w:lineRule="atLeast"/>
        <w:ind w:left="142"/>
        <w:rPr>
          <w:rFonts w:ascii="Helvetica" w:hAnsi="Helvetica" w:cs="Georgia"/>
          <w:sz w:val="28"/>
          <w:szCs w:val="28"/>
        </w:rPr>
      </w:pPr>
    </w:p>
    <w:p w:rsidR="007433E3" w:rsidRPr="00E17A6B" w:rsidRDefault="007433E3" w:rsidP="007433E3">
      <w:pPr>
        <w:pStyle w:val="Default"/>
        <w:spacing w:line="281" w:lineRule="atLeast"/>
        <w:ind w:left="142"/>
        <w:rPr>
          <w:rFonts w:ascii="Helvetica" w:hAnsi="Helvetica"/>
          <w:b/>
          <w:bCs/>
          <w:sz w:val="28"/>
          <w:szCs w:val="28"/>
        </w:rPr>
      </w:pPr>
      <w:r w:rsidRPr="00E17A6B">
        <w:rPr>
          <w:rFonts w:ascii="Helvetica" w:hAnsi="Helvetica"/>
          <w:b/>
          <w:bCs/>
          <w:sz w:val="28"/>
          <w:szCs w:val="28"/>
        </w:rPr>
        <w:t xml:space="preserve">DofE Office Recommendations </w:t>
      </w:r>
    </w:p>
    <w:p w:rsidR="007433E3" w:rsidRPr="00D83E76" w:rsidRDefault="007433E3" w:rsidP="007433E3">
      <w:pPr>
        <w:pStyle w:val="Default"/>
        <w:ind w:left="142"/>
      </w:pPr>
    </w:p>
    <w:p w:rsidR="007433E3" w:rsidRPr="007433E3" w:rsidRDefault="007433E3" w:rsidP="007433E3">
      <w:pPr>
        <w:pStyle w:val="Pa2"/>
        <w:ind w:left="142"/>
        <w:rPr>
          <w:rFonts w:cs="Helvetica Neue LT"/>
          <w:color w:val="000000"/>
          <w:sz w:val="22"/>
          <w:szCs w:val="22"/>
        </w:rPr>
      </w:pPr>
      <w:r w:rsidRPr="007433E3">
        <w:rPr>
          <w:rFonts w:cs="Helvetica Neue LT"/>
          <w:color w:val="000000"/>
          <w:sz w:val="22"/>
          <w:szCs w:val="22"/>
        </w:rPr>
        <w:t>Following discussion with the Supervising Supervisor, it is assessed that:</w:t>
      </w:r>
    </w:p>
    <w:p w:rsidR="007433E3" w:rsidRPr="007433E3" w:rsidRDefault="007433E3" w:rsidP="007433E3">
      <w:pPr>
        <w:pStyle w:val="Pa2"/>
        <w:ind w:left="142"/>
        <w:rPr>
          <w:rFonts w:cs="Helvetica Neue LT"/>
          <w:color w:val="000000"/>
          <w:sz w:val="22"/>
          <w:szCs w:val="22"/>
        </w:rPr>
      </w:pPr>
    </w:p>
    <w:p w:rsidR="007433E3" w:rsidRPr="007433E3" w:rsidRDefault="007433E3" w:rsidP="007433E3">
      <w:pPr>
        <w:pStyle w:val="Pa2"/>
        <w:numPr>
          <w:ilvl w:val="0"/>
          <w:numId w:val="4"/>
        </w:numPr>
        <w:rPr>
          <w:rFonts w:cs="Helvetica Neue LT"/>
          <w:color w:val="000000"/>
          <w:sz w:val="22"/>
          <w:szCs w:val="22"/>
        </w:rPr>
      </w:pPr>
      <w:r w:rsidRPr="007433E3">
        <w:rPr>
          <w:rFonts w:cs="Helvetica Neue LT"/>
          <w:color w:val="000000"/>
          <w:sz w:val="22"/>
          <w:szCs w:val="22"/>
        </w:rPr>
        <w:t xml:space="preserve">The delegate has successfully completed the supported supervisor’s assessment. </w:t>
      </w:r>
    </w:p>
    <w:p w:rsidR="007433E3" w:rsidRPr="007433E3" w:rsidRDefault="007433E3" w:rsidP="007433E3">
      <w:pPr>
        <w:pStyle w:val="Pa2"/>
        <w:numPr>
          <w:ilvl w:val="0"/>
          <w:numId w:val="4"/>
        </w:numPr>
        <w:rPr>
          <w:rFonts w:cs="Helvetica Neue LT"/>
          <w:color w:val="000000"/>
          <w:sz w:val="22"/>
          <w:szCs w:val="22"/>
        </w:rPr>
      </w:pPr>
      <w:r w:rsidRPr="007433E3">
        <w:rPr>
          <w:rFonts w:cs="Helvetica Neue LT"/>
          <w:color w:val="000000"/>
          <w:sz w:val="22"/>
          <w:szCs w:val="22"/>
        </w:rPr>
        <w:t xml:space="preserve">The delegate should seek to </w:t>
      </w:r>
      <w:r w:rsidR="00E17A6B">
        <w:rPr>
          <w:rFonts w:cs="Helvetica Neue LT"/>
          <w:color w:val="000000"/>
          <w:sz w:val="22"/>
          <w:szCs w:val="22"/>
        </w:rPr>
        <w:t>develop</w:t>
      </w:r>
      <w:r w:rsidRPr="007433E3">
        <w:rPr>
          <w:rFonts w:cs="Helvetica Neue LT"/>
          <w:color w:val="000000"/>
          <w:sz w:val="22"/>
          <w:szCs w:val="22"/>
        </w:rPr>
        <w:t xml:space="preserve"> the following areas: </w:t>
      </w:r>
      <w:r w:rsidRPr="007433E3">
        <w:rPr>
          <w:rFonts w:cs="Helvetica Neue LT"/>
          <w:i/>
          <w:color w:val="000000"/>
          <w:sz w:val="22"/>
          <w:szCs w:val="22"/>
        </w:rPr>
        <w:t>(delete as applicable)</w:t>
      </w:r>
      <w:r w:rsidRPr="007433E3">
        <w:rPr>
          <w:rFonts w:cs="Helvetica Neue LT"/>
          <w:color w:val="000000"/>
          <w:sz w:val="22"/>
          <w:szCs w:val="22"/>
        </w:rPr>
        <w:t xml:space="preserve"> </w:t>
      </w:r>
    </w:p>
    <w:p w:rsidR="005D4959" w:rsidRPr="00442C99" w:rsidRDefault="005D4959" w:rsidP="005D4959">
      <w:pPr>
        <w:pStyle w:val="Pa2"/>
        <w:ind w:left="142"/>
        <w:rPr>
          <w:rFonts w:cs="Helvetica Neue LT"/>
          <w:b/>
          <w:color w:val="0000FF"/>
        </w:rPr>
      </w:pPr>
      <w:r w:rsidRPr="00442C99">
        <w:rPr>
          <w:b/>
        </w:rPr>
        <w:t>Comments</w:t>
      </w:r>
    </w:p>
    <w:p w:rsidR="005D4959" w:rsidRPr="00D83E76" w:rsidRDefault="005D4959" w:rsidP="005D4959">
      <w:pPr>
        <w:pStyle w:val="Default"/>
        <w:ind w:left="142"/>
      </w:pPr>
    </w:p>
    <w:p w:rsidR="00B74EAD" w:rsidRDefault="00B74EAD" w:rsidP="00D83E76">
      <w:pPr>
        <w:pStyle w:val="Pa2"/>
        <w:ind w:left="142"/>
        <w:rPr>
          <w:rFonts w:cs="Helvetica Neue LT"/>
          <w:b/>
          <w:bCs/>
          <w:color w:val="000000"/>
        </w:rPr>
      </w:pPr>
    </w:p>
    <w:p w:rsidR="002C31AF" w:rsidRDefault="002C31AF" w:rsidP="00047F8D">
      <w:pPr>
        <w:pStyle w:val="Default"/>
        <w:ind w:left="142"/>
      </w:pPr>
    </w:p>
    <w:p w:rsidR="002C31AF" w:rsidRDefault="002C31AF" w:rsidP="00047F8D">
      <w:pPr>
        <w:pStyle w:val="Default"/>
        <w:ind w:left="142"/>
      </w:pPr>
    </w:p>
    <w:p w:rsidR="002C31AF" w:rsidRDefault="002C31AF" w:rsidP="00047F8D">
      <w:pPr>
        <w:pStyle w:val="Default"/>
        <w:ind w:left="142"/>
      </w:pPr>
    </w:p>
    <w:p w:rsidR="002C31AF" w:rsidRPr="002C31AF" w:rsidRDefault="002C31AF" w:rsidP="00047F8D">
      <w:pPr>
        <w:pStyle w:val="Default"/>
        <w:ind w:left="142"/>
      </w:pPr>
    </w:p>
    <w:p w:rsidR="005D4959" w:rsidRPr="005D4959" w:rsidRDefault="005D4959" w:rsidP="005D4959">
      <w:pPr>
        <w:pStyle w:val="Default"/>
        <w:ind w:left="142"/>
      </w:pPr>
    </w:p>
    <w:p w:rsidR="005D4959" w:rsidRPr="00E17A6B" w:rsidRDefault="005D4959" w:rsidP="005D4959">
      <w:pPr>
        <w:pStyle w:val="Pa2"/>
        <w:ind w:left="142"/>
        <w:rPr>
          <w:rFonts w:cs="Helvetica Neue LT"/>
        </w:rPr>
      </w:pPr>
      <w:r w:rsidRPr="00E17A6B">
        <w:rPr>
          <w:rFonts w:cs="Helvetica Neue LT"/>
        </w:rPr>
        <w:t xml:space="preserve">Name: </w:t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 w:rsidRPr="00E17A6B">
        <w:t>eDofE number</w:t>
      </w:r>
    </w:p>
    <w:p w:rsidR="005D4959" w:rsidRPr="00E17A6B" w:rsidRDefault="005D4959" w:rsidP="005D4959">
      <w:pPr>
        <w:pStyle w:val="Pa2"/>
        <w:ind w:left="142"/>
        <w:rPr>
          <w:rFonts w:cs="Helvetica Neue LT"/>
        </w:rPr>
      </w:pPr>
      <w:r>
        <w:t>Signature</w:t>
      </w:r>
      <w:r w:rsidRPr="00E17A6B">
        <w:t xml:space="preserve">: </w:t>
      </w:r>
      <w:r w:rsidRPr="00E17A6B">
        <w:tab/>
      </w:r>
      <w:r w:rsidRPr="00E17A6B">
        <w:tab/>
      </w:r>
      <w:r w:rsidRPr="00E17A6B">
        <w:tab/>
      </w:r>
      <w:r w:rsidRPr="00E17A6B">
        <w:tab/>
      </w:r>
      <w:r w:rsidR="00047F8D">
        <w:tab/>
      </w:r>
      <w:r w:rsidR="00047F8D">
        <w:tab/>
      </w:r>
      <w:r w:rsidRPr="00E17A6B">
        <w:t>Date:</w:t>
      </w:r>
    </w:p>
    <w:p w:rsidR="00677533" w:rsidRDefault="00677533" w:rsidP="00DB43D7">
      <w:pPr>
        <w:pStyle w:val="Default"/>
        <w:ind w:left="160"/>
      </w:pPr>
    </w:p>
    <w:p w:rsidR="005D4959" w:rsidRPr="005D4959" w:rsidRDefault="005D4959" w:rsidP="005D4959">
      <w:pPr>
        <w:pStyle w:val="Default"/>
        <w:tabs>
          <w:tab w:val="left" w:pos="9072"/>
        </w:tabs>
        <w:ind w:left="160"/>
        <w:rPr>
          <w:u w:val="single"/>
        </w:rPr>
      </w:pPr>
      <w:r>
        <w:rPr>
          <w:u w:val="single"/>
        </w:rPr>
        <w:tab/>
      </w:r>
    </w:p>
    <w:p w:rsidR="005D4959" w:rsidRDefault="005D4959" w:rsidP="00DB43D7">
      <w:pPr>
        <w:pStyle w:val="Default"/>
        <w:ind w:left="160"/>
      </w:pPr>
    </w:p>
    <w:p w:rsidR="005D4959" w:rsidRPr="00E17A6B" w:rsidRDefault="005D4959" w:rsidP="005D4959">
      <w:pPr>
        <w:pStyle w:val="Default"/>
        <w:spacing w:line="281" w:lineRule="atLeast"/>
        <w:ind w:left="142"/>
        <w:rPr>
          <w:rFonts w:ascii="Helvetica" w:hAnsi="Helvetica"/>
          <w:b/>
          <w:bCs/>
          <w:sz w:val="28"/>
          <w:szCs w:val="28"/>
        </w:rPr>
      </w:pPr>
      <w:r w:rsidRPr="00E17A6B">
        <w:rPr>
          <w:rFonts w:ascii="Helvetica" w:hAnsi="Helvetica"/>
          <w:b/>
          <w:bCs/>
          <w:sz w:val="28"/>
          <w:szCs w:val="28"/>
        </w:rPr>
        <w:t xml:space="preserve">DofE Office </w:t>
      </w:r>
      <w:r>
        <w:rPr>
          <w:rFonts w:ascii="Helvetica" w:hAnsi="Helvetica"/>
          <w:b/>
          <w:bCs/>
          <w:sz w:val="28"/>
          <w:szCs w:val="28"/>
        </w:rPr>
        <w:t>Feedback to Delegate</w:t>
      </w:r>
    </w:p>
    <w:p w:rsidR="005D4959" w:rsidRPr="00D83E76" w:rsidRDefault="005D4959" w:rsidP="005D4959">
      <w:pPr>
        <w:pStyle w:val="Default"/>
        <w:ind w:left="142"/>
      </w:pPr>
    </w:p>
    <w:p w:rsidR="005D4959" w:rsidRPr="007433E3" w:rsidRDefault="005D4959" w:rsidP="005D4959">
      <w:pPr>
        <w:pStyle w:val="Pa2"/>
        <w:ind w:left="142"/>
        <w:rPr>
          <w:rFonts w:cs="Helvetica Neue LT"/>
          <w:color w:val="000000"/>
          <w:sz w:val="22"/>
          <w:szCs w:val="22"/>
        </w:rPr>
      </w:pPr>
      <w:r>
        <w:rPr>
          <w:rFonts w:cs="Helvetica Neue LT"/>
          <w:color w:val="000000"/>
          <w:sz w:val="22"/>
          <w:szCs w:val="22"/>
        </w:rPr>
        <w:t>I certify that I have given the trainee supervisor feedback on the assessment made following their supported supervison lead. We agreed the following course of action:</w:t>
      </w:r>
    </w:p>
    <w:p w:rsidR="005D4959" w:rsidRPr="00442C99" w:rsidRDefault="005D4959" w:rsidP="005D4959">
      <w:pPr>
        <w:pStyle w:val="Pa2"/>
        <w:ind w:left="142"/>
        <w:rPr>
          <w:rFonts w:cs="Helvetica Neue LT"/>
          <w:b/>
          <w:color w:val="0000FF"/>
        </w:rPr>
      </w:pPr>
      <w:r w:rsidRPr="00442C99">
        <w:rPr>
          <w:b/>
        </w:rPr>
        <w:t>Comments</w:t>
      </w:r>
    </w:p>
    <w:p w:rsidR="005D4959" w:rsidRPr="00D83E76" w:rsidRDefault="005D4959" w:rsidP="005D4959">
      <w:pPr>
        <w:pStyle w:val="Default"/>
        <w:ind w:left="142"/>
      </w:pPr>
    </w:p>
    <w:p w:rsidR="005D4959" w:rsidRDefault="005D4959" w:rsidP="005D4959">
      <w:pPr>
        <w:pStyle w:val="Pa2"/>
        <w:ind w:left="142"/>
        <w:rPr>
          <w:rFonts w:cs="Helvetica Neue LT"/>
          <w:b/>
          <w:bCs/>
          <w:color w:val="000000"/>
        </w:rPr>
      </w:pPr>
    </w:p>
    <w:p w:rsidR="002C31AF" w:rsidRDefault="002C31AF" w:rsidP="00047F8D">
      <w:pPr>
        <w:pStyle w:val="Default"/>
        <w:ind w:left="142"/>
      </w:pPr>
    </w:p>
    <w:p w:rsidR="002C31AF" w:rsidRDefault="002C31AF" w:rsidP="00047F8D">
      <w:pPr>
        <w:pStyle w:val="Default"/>
        <w:ind w:left="142"/>
      </w:pPr>
    </w:p>
    <w:p w:rsidR="002C31AF" w:rsidRDefault="002C31AF" w:rsidP="00047F8D">
      <w:pPr>
        <w:pStyle w:val="Default"/>
        <w:ind w:left="142"/>
      </w:pPr>
    </w:p>
    <w:p w:rsidR="002C31AF" w:rsidRPr="002C31AF" w:rsidRDefault="002C31AF" w:rsidP="00047F8D">
      <w:pPr>
        <w:pStyle w:val="Default"/>
        <w:ind w:left="142"/>
      </w:pPr>
    </w:p>
    <w:p w:rsidR="005D4959" w:rsidRPr="005D4959" w:rsidRDefault="005D4959" w:rsidP="005D4959">
      <w:pPr>
        <w:pStyle w:val="Default"/>
        <w:ind w:left="142"/>
      </w:pPr>
    </w:p>
    <w:p w:rsidR="005D4959" w:rsidRPr="00E17A6B" w:rsidRDefault="005D4959" w:rsidP="005D4959">
      <w:pPr>
        <w:pStyle w:val="Pa2"/>
        <w:ind w:left="142"/>
        <w:rPr>
          <w:rFonts w:cs="Helvetica Neue LT"/>
        </w:rPr>
      </w:pPr>
      <w:r w:rsidRPr="00E17A6B">
        <w:rPr>
          <w:rFonts w:cs="Helvetica Neue LT"/>
        </w:rPr>
        <w:t xml:space="preserve">Name: </w:t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>
        <w:rPr>
          <w:rFonts w:cs="Helvetica Neue LT"/>
        </w:rPr>
        <w:tab/>
      </w:r>
      <w:r w:rsidRPr="00E17A6B">
        <w:t>eDofE number</w:t>
      </w:r>
    </w:p>
    <w:p w:rsidR="005D4959" w:rsidRPr="00E17A6B" w:rsidRDefault="005D4959" w:rsidP="005D4959">
      <w:pPr>
        <w:pStyle w:val="Pa2"/>
        <w:ind w:left="142"/>
        <w:rPr>
          <w:rFonts w:cs="Helvetica Neue LT"/>
        </w:rPr>
      </w:pPr>
      <w:r>
        <w:t>Signature</w:t>
      </w:r>
      <w:r w:rsidRPr="00E17A6B">
        <w:t xml:space="preserve">: </w:t>
      </w:r>
      <w:r w:rsidRPr="00E17A6B">
        <w:tab/>
      </w:r>
      <w:r w:rsidRPr="00E17A6B">
        <w:tab/>
      </w:r>
      <w:r w:rsidRPr="00E17A6B">
        <w:tab/>
      </w:r>
      <w:r w:rsidRPr="00E17A6B">
        <w:tab/>
      </w:r>
      <w:r w:rsidR="00047F8D">
        <w:tab/>
      </w:r>
      <w:r w:rsidR="00047F8D">
        <w:tab/>
      </w:r>
      <w:r w:rsidRPr="00E17A6B">
        <w:t>Date:</w:t>
      </w:r>
    </w:p>
    <w:sectPr w:rsidR="005D4959" w:rsidRPr="00E17A6B" w:rsidSect="00BF0E1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A8" w:rsidRDefault="006833A8" w:rsidP="00BF37F0">
      <w:pPr>
        <w:spacing w:after="0" w:line="240" w:lineRule="auto"/>
      </w:pPr>
      <w:r>
        <w:separator/>
      </w:r>
    </w:p>
  </w:endnote>
  <w:endnote w:type="continuationSeparator" w:id="0">
    <w:p w:rsidR="006833A8" w:rsidRDefault="006833A8" w:rsidP="00BF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A8" w:rsidRDefault="006833A8" w:rsidP="00BF37F0">
      <w:pPr>
        <w:spacing w:after="0" w:line="240" w:lineRule="auto"/>
      </w:pPr>
      <w:r>
        <w:separator/>
      </w:r>
    </w:p>
  </w:footnote>
  <w:footnote w:type="continuationSeparator" w:id="0">
    <w:p w:rsidR="006833A8" w:rsidRDefault="006833A8" w:rsidP="00BF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7C1"/>
    <w:multiLevelType w:val="hybridMultilevel"/>
    <w:tmpl w:val="C8446BBA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>
    <w:nsid w:val="19905F20"/>
    <w:multiLevelType w:val="hybridMultilevel"/>
    <w:tmpl w:val="5454AA2E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32245480"/>
    <w:multiLevelType w:val="hybridMultilevel"/>
    <w:tmpl w:val="3920E7C6"/>
    <w:lvl w:ilvl="0" w:tplc="9CF25B0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BD186C"/>
    <w:multiLevelType w:val="hybridMultilevel"/>
    <w:tmpl w:val="4C584AA6"/>
    <w:lvl w:ilvl="0" w:tplc="368618D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D"/>
    <w:rsid w:val="00031326"/>
    <w:rsid w:val="00047F8D"/>
    <w:rsid w:val="00063A70"/>
    <w:rsid w:val="00184013"/>
    <w:rsid w:val="0018621B"/>
    <w:rsid w:val="001B1014"/>
    <w:rsid w:val="001D6E1C"/>
    <w:rsid w:val="001D768C"/>
    <w:rsid w:val="002431A9"/>
    <w:rsid w:val="00243597"/>
    <w:rsid w:val="002A6227"/>
    <w:rsid w:val="002C31AF"/>
    <w:rsid w:val="002F7BCF"/>
    <w:rsid w:val="003106FB"/>
    <w:rsid w:val="003671F1"/>
    <w:rsid w:val="00376A14"/>
    <w:rsid w:val="003A2C78"/>
    <w:rsid w:val="003C4096"/>
    <w:rsid w:val="004033D9"/>
    <w:rsid w:val="00436D67"/>
    <w:rsid w:val="00442C99"/>
    <w:rsid w:val="004658D5"/>
    <w:rsid w:val="00490DC1"/>
    <w:rsid w:val="005018AB"/>
    <w:rsid w:val="005022D6"/>
    <w:rsid w:val="00532680"/>
    <w:rsid w:val="005876E9"/>
    <w:rsid w:val="005A06EA"/>
    <w:rsid w:val="005C37E7"/>
    <w:rsid w:val="005D4959"/>
    <w:rsid w:val="005D6CE6"/>
    <w:rsid w:val="00677533"/>
    <w:rsid w:val="006833A8"/>
    <w:rsid w:val="006B554C"/>
    <w:rsid w:val="00703511"/>
    <w:rsid w:val="007046ED"/>
    <w:rsid w:val="007051CE"/>
    <w:rsid w:val="007433E3"/>
    <w:rsid w:val="00791DCE"/>
    <w:rsid w:val="00793BAB"/>
    <w:rsid w:val="0083558D"/>
    <w:rsid w:val="00871D2B"/>
    <w:rsid w:val="00893D4C"/>
    <w:rsid w:val="008B433E"/>
    <w:rsid w:val="008C477C"/>
    <w:rsid w:val="008E3281"/>
    <w:rsid w:val="008E4F11"/>
    <w:rsid w:val="008F66F6"/>
    <w:rsid w:val="008F74AA"/>
    <w:rsid w:val="00982C3A"/>
    <w:rsid w:val="009C6BFC"/>
    <w:rsid w:val="009E28F1"/>
    <w:rsid w:val="009E6B59"/>
    <w:rsid w:val="00A751D6"/>
    <w:rsid w:val="00A84BE2"/>
    <w:rsid w:val="00AA0126"/>
    <w:rsid w:val="00AA5A7B"/>
    <w:rsid w:val="00AF0F4E"/>
    <w:rsid w:val="00B37036"/>
    <w:rsid w:val="00B57D28"/>
    <w:rsid w:val="00B600CF"/>
    <w:rsid w:val="00B74EAD"/>
    <w:rsid w:val="00BE3339"/>
    <w:rsid w:val="00BF0E13"/>
    <w:rsid w:val="00BF37F0"/>
    <w:rsid w:val="00BF522F"/>
    <w:rsid w:val="00C12738"/>
    <w:rsid w:val="00C3318E"/>
    <w:rsid w:val="00C726E3"/>
    <w:rsid w:val="00C932D8"/>
    <w:rsid w:val="00CD0820"/>
    <w:rsid w:val="00D576E6"/>
    <w:rsid w:val="00D83E76"/>
    <w:rsid w:val="00DB43D7"/>
    <w:rsid w:val="00E17A6B"/>
    <w:rsid w:val="00E57AEE"/>
    <w:rsid w:val="00EE3354"/>
    <w:rsid w:val="00F16453"/>
    <w:rsid w:val="00FA311E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A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6ED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7046ED"/>
    <w:pPr>
      <w:spacing w:line="221" w:lineRule="atLeast"/>
    </w:pPr>
    <w:rPr>
      <w:rFonts w:cs="Arial"/>
      <w:color w:val="auto"/>
    </w:rPr>
  </w:style>
  <w:style w:type="character" w:customStyle="1" w:styleId="A1">
    <w:name w:val="A1"/>
    <w:uiPriority w:val="99"/>
    <w:rsid w:val="007046ED"/>
    <w:rPr>
      <w:rFonts w:cs="Helvetica Neue LT"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7046ED"/>
    <w:pPr>
      <w:spacing w:line="221" w:lineRule="atLeast"/>
    </w:pPr>
    <w:rPr>
      <w:rFonts w:cs="Arial"/>
      <w:color w:val="auto"/>
    </w:rPr>
  </w:style>
  <w:style w:type="paragraph" w:customStyle="1" w:styleId="Pa2">
    <w:name w:val="Pa2"/>
    <w:basedOn w:val="Default"/>
    <w:next w:val="Default"/>
    <w:uiPriority w:val="99"/>
    <w:rsid w:val="007046ED"/>
    <w:pPr>
      <w:spacing w:line="221" w:lineRule="atLeast"/>
    </w:pPr>
    <w:rPr>
      <w:rFonts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77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7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37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37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7F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A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6ED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7046ED"/>
    <w:pPr>
      <w:spacing w:line="221" w:lineRule="atLeast"/>
    </w:pPr>
    <w:rPr>
      <w:rFonts w:cs="Arial"/>
      <w:color w:val="auto"/>
    </w:rPr>
  </w:style>
  <w:style w:type="character" w:customStyle="1" w:styleId="A1">
    <w:name w:val="A1"/>
    <w:uiPriority w:val="99"/>
    <w:rsid w:val="007046ED"/>
    <w:rPr>
      <w:rFonts w:cs="Helvetica Neue LT"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7046ED"/>
    <w:pPr>
      <w:spacing w:line="221" w:lineRule="atLeast"/>
    </w:pPr>
    <w:rPr>
      <w:rFonts w:cs="Arial"/>
      <w:color w:val="auto"/>
    </w:rPr>
  </w:style>
  <w:style w:type="paragraph" w:customStyle="1" w:styleId="Pa2">
    <w:name w:val="Pa2"/>
    <w:basedOn w:val="Default"/>
    <w:next w:val="Default"/>
    <w:uiPriority w:val="99"/>
    <w:rsid w:val="007046ED"/>
    <w:pPr>
      <w:spacing w:line="221" w:lineRule="atLeast"/>
    </w:pPr>
    <w:rPr>
      <w:rFonts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77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7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37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37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7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femoray@moray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assessment confirmation form</vt:lpstr>
    </vt:vector>
  </TitlesOfParts>
  <Company>The Moray Council</Company>
  <LinksUpToDate>false</LinksUpToDate>
  <CharactersWithSpaces>2585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mailto:dofemoray@moray.gov.uk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assessment confirmation form</dc:title>
  <dc:creator>Gavin Morgan</dc:creator>
  <cp:lastModifiedBy>Chris Gransden</cp:lastModifiedBy>
  <cp:revision>3</cp:revision>
  <dcterms:created xsi:type="dcterms:W3CDTF">2018-05-29T14:09:00Z</dcterms:created>
  <dcterms:modified xsi:type="dcterms:W3CDTF">2018-05-29T14:09:00Z</dcterms:modified>
</cp:coreProperties>
</file>