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26F" w:rsidRDefault="0088126F" w:rsidP="00501CFB">
      <w:pPr>
        <w:spacing w:after="0"/>
        <w:ind w:left="426"/>
        <w:rPr>
          <w:sz w:val="28"/>
          <w:szCs w:val="28"/>
        </w:rPr>
      </w:pPr>
      <w:r>
        <w:rPr>
          <w:noProof/>
          <w:sz w:val="28"/>
          <w:szCs w:val="28"/>
          <w:lang w:eastAsia="en-GB"/>
        </w:rPr>
        <w:drawing>
          <wp:anchor distT="0" distB="0" distL="114300" distR="114300" simplePos="0" relativeHeight="251737088" behindDoc="0" locked="0" layoutInCell="1" allowOverlap="1" wp14:anchorId="7E8153AF" wp14:editId="42746F9D">
            <wp:simplePos x="0" y="0"/>
            <wp:positionH relativeFrom="column">
              <wp:posOffset>-419100</wp:posOffset>
            </wp:positionH>
            <wp:positionV relativeFrom="paragraph">
              <wp:posOffset>-419100</wp:posOffset>
            </wp:positionV>
            <wp:extent cx="7486650" cy="10589873"/>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001.jpg"/>
                    <pic:cNvPicPr/>
                  </pic:nvPicPr>
                  <pic:blipFill>
                    <a:blip r:embed="rId9">
                      <a:extLst>
                        <a:ext uri="{28A0092B-C50C-407E-A947-70E740481C1C}">
                          <a14:useLocalDpi xmlns:a14="http://schemas.microsoft.com/office/drawing/2010/main" val="0"/>
                        </a:ext>
                      </a:extLst>
                    </a:blip>
                    <a:stretch>
                      <a:fillRect/>
                    </a:stretch>
                  </pic:blipFill>
                  <pic:spPr>
                    <a:xfrm>
                      <a:off x="0" y="0"/>
                      <a:ext cx="7490140" cy="10594810"/>
                    </a:xfrm>
                    <a:prstGeom prst="rect">
                      <a:avLst/>
                    </a:prstGeom>
                  </pic:spPr>
                </pic:pic>
              </a:graphicData>
            </a:graphic>
            <wp14:sizeRelH relativeFrom="page">
              <wp14:pctWidth>0</wp14:pctWidth>
            </wp14:sizeRelH>
            <wp14:sizeRelV relativeFrom="page">
              <wp14:pctHeight>0</wp14:pctHeight>
            </wp14:sizeRelV>
          </wp:anchor>
        </w:drawing>
      </w: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88126F" w:rsidRDefault="0088126F" w:rsidP="00501CFB">
      <w:pPr>
        <w:spacing w:after="0"/>
        <w:ind w:left="426"/>
        <w:rPr>
          <w:sz w:val="28"/>
          <w:szCs w:val="28"/>
        </w:rPr>
      </w:pPr>
    </w:p>
    <w:p w:rsidR="00501CFB" w:rsidRDefault="00501CFB" w:rsidP="00501CFB">
      <w:pPr>
        <w:spacing w:after="0"/>
        <w:ind w:left="426"/>
        <w:rPr>
          <w:sz w:val="28"/>
          <w:szCs w:val="28"/>
        </w:rPr>
      </w:pPr>
      <w:r w:rsidRPr="00691403">
        <w:rPr>
          <w:noProof/>
          <w:sz w:val="28"/>
          <w:szCs w:val="28"/>
          <w:lang w:eastAsia="en-GB"/>
        </w:rPr>
        <mc:AlternateContent>
          <mc:Choice Requires="wps">
            <w:drawing>
              <wp:anchor distT="0" distB="0" distL="114300" distR="114300" simplePos="0" relativeHeight="251720704" behindDoc="0" locked="0" layoutInCell="1" allowOverlap="1" wp14:anchorId="07EAAA70" wp14:editId="50993A57">
                <wp:simplePos x="0" y="0"/>
                <wp:positionH relativeFrom="column">
                  <wp:posOffset>-116501</wp:posOffset>
                </wp:positionH>
                <wp:positionV relativeFrom="paragraph">
                  <wp:posOffset>0</wp:posOffset>
                </wp:positionV>
                <wp:extent cx="6605625" cy="349250"/>
                <wp:effectExtent l="38100" t="38100" r="119380" b="1079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625" cy="349250"/>
                        </a:xfrm>
                        <a:prstGeom prst="rect">
                          <a:avLst/>
                        </a:prstGeom>
                        <a:solidFill>
                          <a:srgbClr val="FFC000"/>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12584" w:rsidRDefault="00CD5A6A" w:rsidP="00501CFB">
                            <w:pPr>
                              <w:spacing w:after="0"/>
                              <w:rPr>
                                <w:b/>
                                <w:sz w:val="28"/>
                                <w:szCs w:val="28"/>
                              </w:rPr>
                            </w:pPr>
                            <w:r>
                              <w:rPr>
                                <w:b/>
                                <w:sz w:val="28"/>
                                <w:szCs w:val="28"/>
                              </w:rPr>
                              <w:t>Contents</w:t>
                            </w:r>
                          </w:p>
                          <w:p w:rsidR="00CD5A6A" w:rsidRDefault="00CD5A6A" w:rsidP="00501C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15pt;margin-top:0;width:520.15pt;height: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" fillcolor="#ffc000" strokecolor="black [3213]" strokeweight="1.5pt">
                <v:shadow on="t" color="black" opacity="26214f" origin="-.5,-.5" offset=".74836mm,.74836mm"/>
                <v:textbox>
                  <w:txbxContent>
                    <w:p w:rsidR="00CD5A6A" w:rsidRPr="00312584" w:rsidRDefault="00CD5A6A" w:rsidP="00501CFB">
                      <w:pPr>
                        <w:spacing w:after="0"/>
                        <w:rPr>
                          <w:b/>
                          <w:sz w:val="28"/>
                          <w:szCs w:val="28"/>
                        </w:rPr>
                      </w:pPr>
                      <w:r>
                        <w:rPr>
                          <w:b/>
                          <w:sz w:val="28"/>
                          <w:szCs w:val="28"/>
                        </w:rPr>
                        <w:t>Contents</w:t>
                      </w:r>
                    </w:p>
                    <w:p w:rsidR="00CD5A6A" w:rsidRDefault="00CD5A6A" w:rsidP="00501CFB"/>
                  </w:txbxContent>
                </v:textbox>
              </v:shape>
            </w:pict>
          </mc:Fallback>
        </mc:AlternateContent>
      </w:r>
    </w:p>
    <w:p w:rsidR="00501CFB" w:rsidRDefault="00501CFB" w:rsidP="00501CFB">
      <w:pPr>
        <w:spacing w:after="0"/>
        <w:rPr>
          <w:sz w:val="28"/>
          <w:szCs w:val="28"/>
        </w:rPr>
      </w:pPr>
    </w:p>
    <w:p w:rsidR="00F2336D" w:rsidRPr="00A00004" w:rsidRDefault="00F2336D" w:rsidP="00F2336D">
      <w:pPr>
        <w:spacing w:after="0"/>
        <w:rPr>
          <w:b/>
          <w:sz w:val="28"/>
          <w:szCs w:val="28"/>
        </w:rPr>
      </w:pPr>
      <w:r w:rsidRPr="00A00004">
        <w:rPr>
          <w:b/>
          <w:sz w:val="28"/>
          <w:szCs w:val="28"/>
        </w:rPr>
        <w:t>Section 1</w:t>
      </w:r>
    </w:p>
    <w:p w:rsidR="00F2336D" w:rsidRPr="00A00004" w:rsidRDefault="00F2336D" w:rsidP="00F2336D">
      <w:pPr>
        <w:spacing w:after="0"/>
        <w:rPr>
          <w:sz w:val="12"/>
          <w:szCs w:val="12"/>
        </w:rPr>
      </w:pPr>
    </w:p>
    <w:p w:rsidR="00F2336D" w:rsidRDefault="00F2336D" w:rsidP="00F2336D">
      <w:pPr>
        <w:spacing w:after="0"/>
        <w:rPr>
          <w:sz w:val="28"/>
          <w:szCs w:val="28"/>
        </w:rPr>
      </w:pPr>
      <w:r w:rsidRPr="00076178">
        <w:rPr>
          <w:b/>
          <w:noProof/>
          <w:sz w:val="28"/>
          <w:szCs w:val="28"/>
          <w:lang w:eastAsia="en-GB"/>
        </w:rPr>
        <mc:AlternateContent>
          <mc:Choice Requires="wps">
            <w:drawing>
              <wp:anchor distT="0" distB="0" distL="114300" distR="114300" simplePos="0" relativeHeight="251881472" behindDoc="0" locked="0" layoutInCell="1" allowOverlap="1" wp14:anchorId="104E1E00" wp14:editId="1FE1A1B8">
                <wp:simplePos x="0" y="0"/>
                <wp:positionH relativeFrom="column">
                  <wp:posOffset>741872</wp:posOffset>
                </wp:positionH>
                <wp:positionV relativeFrom="paragraph">
                  <wp:posOffset>179190</wp:posOffset>
                </wp:positionV>
                <wp:extent cx="5096534"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509653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4pt,14.1pt" to="459.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" strokecolor="black [3213]">
                <v:stroke dashstyle="dash"/>
              </v:line>
            </w:pict>
          </mc:Fallback>
        </mc:AlternateContent>
      </w:r>
      <w:r>
        <w:rPr>
          <w:b/>
          <w:sz w:val="28"/>
          <w:szCs w:val="28"/>
        </w:rPr>
        <w:t xml:space="preserve">   </w:t>
      </w:r>
      <w:hyperlink w:anchor="Welcome" w:history="1">
        <w:r w:rsidRPr="0077720D">
          <w:rPr>
            <w:rStyle w:val="Hyperlink"/>
            <w:b/>
            <w:sz w:val="24"/>
            <w:szCs w:val="28"/>
          </w:rPr>
          <w:t>Welcome</w:t>
        </w:r>
      </w:hyperlink>
      <w:r w:rsidRPr="003F276E">
        <w:rPr>
          <w:sz w:val="24"/>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4"/>
          <w:szCs w:val="28"/>
        </w:rPr>
        <w:t>Page 3</w:t>
      </w:r>
    </w:p>
    <w:p w:rsidR="00F2336D" w:rsidRPr="003F276E" w:rsidRDefault="00F2336D" w:rsidP="00F2336D">
      <w:pPr>
        <w:spacing w:after="0"/>
        <w:ind w:left="426"/>
        <w:rPr>
          <w:sz w:val="16"/>
          <w:szCs w:val="16"/>
        </w:rPr>
      </w:pPr>
    </w:p>
    <w:p w:rsidR="00F2336D" w:rsidRPr="00A00004" w:rsidRDefault="00F2336D" w:rsidP="00F2336D">
      <w:pPr>
        <w:spacing w:after="0"/>
        <w:rPr>
          <w:b/>
          <w:sz w:val="28"/>
          <w:szCs w:val="28"/>
        </w:rPr>
      </w:pPr>
      <w:r w:rsidRPr="00A00004">
        <w:rPr>
          <w:b/>
          <w:sz w:val="28"/>
          <w:szCs w:val="28"/>
        </w:rPr>
        <w:t>Section 2</w:t>
      </w:r>
    </w:p>
    <w:p w:rsidR="00F2336D" w:rsidRPr="00A00004" w:rsidRDefault="00F2336D" w:rsidP="00F2336D">
      <w:pPr>
        <w:spacing w:after="0"/>
        <w:rPr>
          <w:b/>
          <w:sz w:val="12"/>
          <w:szCs w:val="12"/>
        </w:rPr>
      </w:pPr>
    </w:p>
    <w:p w:rsidR="00F2336D" w:rsidRPr="00A00004" w:rsidRDefault="00F2336D" w:rsidP="00F2336D">
      <w:pPr>
        <w:spacing w:after="0"/>
        <w:rPr>
          <w:sz w:val="28"/>
          <w:szCs w:val="28"/>
        </w:rPr>
      </w:pPr>
      <w:r w:rsidRPr="003F276E">
        <w:rPr>
          <w:b/>
          <w:noProof/>
          <w:sz w:val="24"/>
          <w:szCs w:val="28"/>
          <w:lang w:eastAsia="en-GB"/>
        </w:rPr>
        <mc:AlternateContent>
          <mc:Choice Requires="wps">
            <w:drawing>
              <wp:anchor distT="0" distB="0" distL="114300" distR="114300" simplePos="0" relativeHeight="251882496" behindDoc="0" locked="0" layoutInCell="1" allowOverlap="1" wp14:anchorId="2E05E0C5" wp14:editId="328C9FA3">
                <wp:simplePos x="0" y="0"/>
                <wp:positionH relativeFrom="column">
                  <wp:posOffset>946298</wp:posOffset>
                </wp:positionH>
                <wp:positionV relativeFrom="paragraph">
                  <wp:posOffset>181625</wp:posOffset>
                </wp:positionV>
                <wp:extent cx="4889426" cy="0"/>
                <wp:effectExtent l="0" t="0" r="6985" b="19050"/>
                <wp:wrapNone/>
                <wp:docPr id="31" name="Straight Connector 31"/>
                <wp:cNvGraphicFramePr/>
                <a:graphic xmlns:a="http://schemas.openxmlformats.org/drawingml/2006/main">
                  <a:graphicData uri="http://schemas.microsoft.com/office/word/2010/wordprocessingShape">
                    <wps:wsp>
                      <wps:cNvCnPr/>
                      <wps:spPr>
                        <a:xfrm>
                          <a:off x="0" y="0"/>
                          <a:ext cx="488942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14.3pt" to="45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" strokecolor="black [3213]">
                <v:stroke dashstyle="dash"/>
              </v:line>
            </w:pict>
          </mc:Fallback>
        </mc:AlternateContent>
      </w:r>
      <w:r w:rsidRPr="003F276E">
        <w:rPr>
          <w:b/>
          <w:sz w:val="24"/>
          <w:szCs w:val="28"/>
        </w:rPr>
        <w:t xml:space="preserve">   </w:t>
      </w:r>
      <w:hyperlink w:anchor="Activities" w:history="1">
        <w:r w:rsidRPr="0077720D">
          <w:rPr>
            <w:rStyle w:val="Hyperlink"/>
            <w:b/>
            <w:sz w:val="24"/>
            <w:szCs w:val="28"/>
          </w:rPr>
          <w:t>CLD Activities</w:t>
        </w:r>
      </w:hyperlink>
      <w:r w:rsidRPr="003F276E">
        <w:rPr>
          <w:sz w:val="24"/>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4"/>
          <w:szCs w:val="28"/>
        </w:rPr>
        <w:t>Page 4</w:t>
      </w:r>
    </w:p>
    <w:p w:rsidR="00F2336D" w:rsidRPr="00A00004" w:rsidRDefault="00F2336D" w:rsidP="00F2336D">
      <w:pPr>
        <w:spacing w:after="0"/>
        <w:ind w:firstLine="720"/>
        <w:rPr>
          <w:i/>
          <w:sz w:val="12"/>
          <w:szCs w:val="12"/>
        </w:rPr>
      </w:pPr>
    </w:p>
    <w:p w:rsidR="00F2336D" w:rsidRPr="00A00004" w:rsidRDefault="00F2336D" w:rsidP="00F2336D">
      <w:pPr>
        <w:spacing w:after="0"/>
        <w:ind w:firstLine="720"/>
        <w:rPr>
          <w:sz w:val="24"/>
          <w:szCs w:val="28"/>
        </w:rPr>
      </w:pPr>
      <w:r w:rsidRPr="00A00004">
        <w:rPr>
          <w:i/>
          <w:noProof/>
          <w:sz w:val="24"/>
          <w:szCs w:val="28"/>
          <w:lang w:eastAsia="en-GB"/>
        </w:rPr>
        <mc:AlternateContent>
          <mc:Choice Requires="wps">
            <w:drawing>
              <wp:anchor distT="0" distB="0" distL="114300" distR="114300" simplePos="0" relativeHeight="251883520" behindDoc="0" locked="0" layoutInCell="1" allowOverlap="1" wp14:anchorId="57D50149" wp14:editId="219F3BE4">
                <wp:simplePos x="0" y="0"/>
                <wp:positionH relativeFrom="column">
                  <wp:posOffset>3317358</wp:posOffset>
                </wp:positionH>
                <wp:positionV relativeFrom="paragraph">
                  <wp:posOffset>188226</wp:posOffset>
                </wp:positionV>
                <wp:extent cx="2518381" cy="0"/>
                <wp:effectExtent l="0" t="0" r="0" b="19050"/>
                <wp:wrapNone/>
                <wp:docPr id="288" name="Straight Connector 288"/>
                <wp:cNvGraphicFramePr/>
                <a:graphic xmlns:a="http://schemas.openxmlformats.org/drawingml/2006/main">
                  <a:graphicData uri="http://schemas.microsoft.com/office/word/2010/wordprocessingShape">
                    <wps:wsp>
                      <wps:cNvCnPr/>
                      <wps:spPr>
                        <a:xfrm>
                          <a:off x="0" y="0"/>
                          <a:ext cx="25183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8"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2pt,14.8pt" to="45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" strokecolor="black [3213]">
                <v:stroke dashstyle="dash"/>
              </v:line>
            </w:pict>
          </mc:Fallback>
        </mc:AlternateContent>
      </w:r>
      <w:hyperlink w:anchor="What" w:history="1">
        <w:r w:rsidRPr="0077720D">
          <w:rPr>
            <w:rStyle w:val="Hyperlink"/>
            <w:i/>
            <w:sz w:val="24"/>
            <w:szCs w:val="28"/>
          </w:rPr>
          <w:t>What is Community Learning &amp; Development?</w:t>
        </w:r>
      </w:hyperlink>
      <w:r w:rsidRPr="00A00004">
        <w:rPr>
          <w:i/>
          <w:sz w:val="24"/>
          <w:szCs w:val="28"/>
        </w:rPr>
        <w:t xml:space="preserve"> </w:t>
      </w:r>
      <w:r w:rsidRPr="00A00004">
        <w:rPr>
          <w:sz w:val="24"/>
          <w:szCs w:val="28"/>
        </w:rPr>
        <w:tab/>
      </w:r>
      <w:r w:rsidRPr="00A00004">
        <w:rPr>
          <w:sz w:val="24"/>
          <w:szCs w:val="28"/>
        </w:rPr>
        <w:tab/>
      </w:r>
      <w:r w:rsidRPr="00A00004">
        <w:rPr>
          <w:sz w:val="24"/>
          <w:szCs w:val="28"/>
        </w:rPr>
        <w:tab/>
      </w:r>
      <w:r w:rsidRPr="00A00004">
        <w:rPr>
          <w:sz w:val="24"/>
          <w:szCs w:val="28"/>
        </w:rPr>
        <w:tab/>
        <w:t xml:space="preserve">           </w:t>
      </w:r>
      <w:r>
        <w:rPr>
          <w:sz w:val="24"/>
          <w:szCs w:val="28"/>
        </w:rPr>
        <w:tab/>
      </w:r>
      <w:r>
        <w:rPr>
          <w:sz w:val="24"/>
          <w:szCs w:val="28"/>
        </w:rPr>
        <w:tab/>
      </w:r>
      <w:r w:rsidRPr="00A00004">
        <w:rPr>
          <w:sz w:val="24"/>
          <w:szCs w:val="28"/>
        </w:rPr>
        <w:t xml:space="preserve">Page </w:t>
      </w:r>
      <w:r>
        <w:rPr>
          <w:sz w:val="24"/>
          <w:szCs w:val="28"/>
        </w:rPr>
        <w:t>5</w:t>
      </w:r>
    </w:p>
    <w:p w:rsidR="00F2336D" w:rsidRPr="00A00004" w:rsidRDefault="00F2336D" w:rsidP="00F2336D">
      <w:pPr>
        <w:spacing w:after="0"/>
        <w:rPr>
          <w:sz w:val="10"/>
          <w:szCs w:val="12"/>
        </w:rPr>
      </w:pPr>
    </w:p>
    <w:p w:rsidR="00F2336D" w:rsidRDefault="00F2336D" w:rsidP="00F2336D">
      <w:pPr>
        <w:spacing w:after="0"/>
        <w:rPr>
          <w:sz w:val="24"/>
          <w:szCs w:val="28"/>
        </w:rPr>
      </w:pPr>
      <w:r w:rsidRPr="00A00004">
        <w:rPr>
          <w:noProof/>
          <w:sz w:val="24"/>
          <w:szCs w:val="28"/>
          <w:lang w:eastAsia="en-GB"/>
        </w:rPr>
        <mc:AlternateContent>
          <mc:Choice Requires="wps">
            <w:drawing>
              <wp:anchor distT="0" distB="0" distL="114300" distR="114300" simplePos="0" relativeHeight="251884544" behindDoc="0" locked="0" layoutInCell="1" allowOverlap="1" wp14:anchorId="74C962A8" wp14:editId="6CDAB626">
                <wp:simplePos x="0" y="0"/>
                <wp:positionH relativeFrom="column">
                  <wp:posOffset>2679405</wp:posOffset>
                </wp:positionH>
                <wp:positionV relativeFrom="paragraph">
                  <wp:posOffset>193675</wp:posOffset>
                </wp:positionV>
                <wp:extent cx="3156614" cy="0"/>
                <wp:effectExtent l="0" t="0" r="5715" b="19050"/>
                <wp:wrapNone/>
                <wp:docPr id="290" name="Straight Connector 290"/>
                <wp:cNvGraphicFramePr/>
                <a:graphic xmlns:a="http://schemas.openxmlformats.org/drawingml/2006/main">
                  <a:graphicData uri="http://schemas.microsoft.com/office/word/2010/wordprocessingShape">
                    <wps:wsp>
                      <wps:cNvCnPr/>
                      <wps:spPr>
                        <a:xfrm>
                          <a:off x="0" y="0"/>
                          <a:ext cx="315661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0"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15.25pt" to="459.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" strokecolor="black [3213]">
                <v:stroke dashstyle="dash"/>
              </v:line>
            </w:pict>
          </mc:Fallback>
        </mc:AlternateContent>
      </w:r>
      <w:r w:rsidRPr="00A00004">
        <w:rPr>
          <w:sz w:val="24"/>
          <w:szCs w:val="28"/>
        </w:rPr>
        <w:tab/>
      </w:r>
      <w:hyperlink w:anchor="Regulations" w:history="1">
        <w:r w:rsidRPr="0077720D">
          <w:rPr>
            <w:rStyle w:val="Hyperlink"/>
            <w:i/>
            <w:sz w:val="24"/>
            <w:szCs w:val="28"/>
          </w:rPr>
          <w:t>Policy Goals within CLD Regulations</w:t>
        </w:r>
      </w:hyperlink>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Pr>
          <w:sz w:val="24"/>
          <w:szCs w:val="28"/>
        </w:rPr>
        <w:tab/>
        <w:t>Page 6</w:t>
      </w:r>
    </w:p>
    <w:p w:rsidR="00F2336D" w:rsidRPr="003F276E" w:rsidRDefault="00F2336D" w:rsidP="00F2336D">
      <w:pPr>
        <w:spacing w:after="0"/>
        <w:rPr>
          <w:sz w:val="16"/>
          <w:szCs w:val="16"/>
        </w:rPr>
      </w:pPr>
    </w:p>
    <w:p w:rsidR="00F2336D" w:rsidRDefault="00F2336D" w:rsidP="00F2336D">
      <w:pPr>
        <w:spacing w:after="0"/>
        <w:rPr>
          <w:b/>
          <w:sz w:val="28"/>
          <w:szCs w:val="28"/>
        </w:rPr>
      </w:pPr>
      <w:r>
        <w:rPr>
          <w:b/>
          <w:sz w:val="28"/>
          <w:szCs w:val="28"/>
        </w:rPr>
        <w:t>Section 3</w:t>
      </w:r>
    </w:p>
    <w:p w:rsidR="00F2336D" w:rsidRPr="003F276E" w:rsidRDefault="00F2336D" w:rsidP="00F2336D">
      <w:pPr>
        <w:spacing w:after="0"/>
        <w:rPr>
          <w:b/>
          <w:sz w:val="12"/>
          <w:szCs w:val="12"/>
        </w:rPr>
      </w:pPr>
    </w:p>
    <w:p w:rsidR="00F2336D" w:rsidRDefault="00F2336D" w:rsidP="00F2336D">
      <w:pPr>
        <w:spacing w:after="0"/>
        <w:rPr>
          <w:sz w:val="28"/>
          <w:szCs w:val="28"/>
        </w:rPr>
      </w:pPr>
      <w:r w:rsidRPr="00A00004">
        <w:rPr>
          <w:b/>
          <w:noProof/>
          <w:sz w:val="24"/>
          <w:szCs w:val="28"/>
          <w:lang w:eastAsia="en-GB"/>
        </w:rPr>
        <mc:AlternateContent>
          <mc:Choice Requires="wps">
            <w:drawing>
              <wp:anchor distT="0" distB="0" distL="114300" distR="114300" simplePos="0" relativeHeight="251885568" behindDoc="0" locked="0" layoutInCell="1" allowOverlap="1" wp14:anchorId="1D8AB808" wp14:editId="6DC2D7DB">
                <wp:simplePos x="0" y="0"/>
                <wp:positionH relativeFrom="column">
                  <wp:posOffset>1180214</wp:posOffset>
                </wp:positionH>
                <wp:positionV relativeFrom="paragraph">
                  <wp:posOffset>198947</wp:posOffset>
                </wp:positionV>
                <wp:extent cx="4656219" cy="0"/>
                <wp:effectExtent l="0" t="0" r="0" b="19050"/>
                <wp:wrapNone/>
                <wp:docPr id="299" name="Straight Connector 299"/>
                <wp:cNvGraphicFramePr/>
                <a:graphic xmlns:a="http://schemas.openxmlformats.org/drawingml/2006/main">
                  <a:graphicData uri="http://schemas.microsoft.com/office/word/2010/wordprocessingShape">
                    <wps:wsp>
                      <wps:cNvCnPr/>
                      <wps:spPr>
                        <a:xfrm>
                          <a:off x="0" y="0"/>
                          <a:ext cx="465621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9"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95pt,15.65pt" to="459.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" strokecolor="black [3213]">
                <v:stroke dashstyle="dash"/>
              </v:line>
            </w:pict>
          </mc:Fallback>
        </mc:AlternateContent>
      </w:r>
      <w:r>
        <w:rPr>
          <w:b/>
          <w:sz w:val="24"/>
          <w:szCs w:val="28"/>
        </w:rPr>
        <w:t xml:space="preserve">   </w:t>
      </w:r>
      <w:hyperlink w:anchor="Governance" w:history="1">
        <w:r w:rsidRPr="0077720D">
          <w:rPr>
            <w:rStyle w:val="Hyperlink"/>
            <w:b/>
            <w:sz w:val="24"/>
            <w:szCs w:val="28"/>
          </w:rPr>
          <w:t xml:space="preserve">CLD </w:t>
        </w:r>
        <w:r w:rsidRPr="0077720D">
          <w:rPr>
            <w:rStyle w:val="Hyperlink"/>
            <w:b/>
            <w:sz w:val="24"/>
            <w:szCs w:val="24"/>
          </w:rPr>
          <w:t>Governance</w:t>
        </w:r>
      </w:hyperlink>
      <w:r w:rsidRPr="00BE6B7E">
        <w:rPr>
          <w:b/>
          <w:sz w:val="24"/>
          <w:szCs w:val="24"/>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B5C20">
        <w:rPr>
          <w:sz w:val="24"/>
          <w:szCs w:val="28"/>
        </w:rPr>
        <w:t xml:space="preserve">Page </w:t>
      </w:r>
      <w:r>
        <w:rPr>
          <w:sz w:val="24"/>
          <w:szCs w:val="28"/>
        </w:rPr>
        <w:t>7</w:t>
      </w:r>
    </w:p>
    <w:p w:rsidR="00F2336D" w:rsidRPr="00A00004" w:rsidRDefault="00F2336D" w:rsidP="00F2336D">
      <w:pPr>
        <w:spacing w:after="0"/>
        <w:rPr>
          <w:sz w:val="12"/>
          <w:szCs w:val="12"/>
        </w:rPr>
      </w:pPr>
    </w:p>
    <w:p w:rsidR="00F2336D" w:rsidRPr="00A00004" w:rsidRDefault="00F2336D" w:rsidP="00F2336D">
      <w:pPr>
        <w:spacing w:after="0"/>
        <w:ind w:firstLine="720"/>
        <w:rPr>
          <w:sz w:val="24"/>
          <w:szCs w:val="24"/>
        </w:rPr>
      </w:pPr>
      <w:r w:rsidRPr="00A00004">
        <w:rPr>
          <w:noProof/>
          <w:sz w:val="24"/>
          <w:szCs w:val="24"/>
          <w:lang w:eastAsia="en-GB"/>
        </w:rPr>
        <mc:AlternateContent>
          <mc:Choice Requires="wps">
            <w:drawing>
              <wp:anchor distT="0" distB="0" distL="114300" distR="114300" simplePos="0" relativeHeight="251886592" behindDoc="0" locked="0" layoutInCell="1" allowOverlap="1" wp14:anchorId="66DFDB4D" wp14:editId="34ED04CC">
                <wp:simplePos x="0" y="0"/>
                <wp:positionH relativeFrom="column">
                  <wp:posOffset>2381693</wp:posOffset>
                </wp:positionH>
                <wp:positionV relativeFrom="paragraph">
                  <wp:posOffset>186601</wp:posOffset>
                </wp:positionV>
                <wp:extent cx="3454267" cy="0"/>
                <wp:effectExtent l="0" t="0" r="0" b="19050"/>
                <wp:wrapNone/>
                <wp:docPr id="303" name="Straight Connector 303"/>
                <wp:cNvGraphicFramePr/>
                <a:graphic xmlns:a="http://schemas.openxmlformats.org/drawingml/2006/main">
                  <a:graphicData uri="http://schemas.microsoft.com/office/word/2010/wordprocessingShape">
                    <wps:wsp>
                      <wps:cNvCnPr/>
                      <wps:spPr>
                        <a:xfrm>
                          <a:off x="0" y="0"/>
                          <a:ext cx="345426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3"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5pt,14.7pt" to="459.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" strokecolor="black [3213]">
                <v:stroke dashstyle="dash"/>
              </v:line>
            </w:pict>
          </mc:Fallback>
        </mc:AlternateContent>
      </w:r>
      <w:hyperlink w:anchor="Staff" w:history="1">
        <w:r w:rsidRPr="0077720D">
          <w:rPr>
            <w:rStyle w:val="Hyperlink"/>
            <w:i/>
            <w:sz w:val="24"/>
            <w:szCs w:val="24"/>
          </w:rPr>
          <w:t>Staff, Networks &amp; Communities</w:t>
        </w:r>
      </w:hyperlink>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Pr>
          <w:sz w:val="24"/>
          <w:szCs w:val="24"/>
        </w:rPr>
        <w:tab/>
      </w:r>
      <w:r>
        <w:rPr>
          <w:sz w:val="24"/>
          <w:szCs w:val="24"/>
        </w:rPr>
        <w:tab/>
        <w:t>Page 7</w:t>
      </w:r>
    </w:p>
    <w:p w:rsidR="00F2336D" w:rsidRPr="00A00004" w:rsidRDefault="00F2336D" w:rsidP="00F2336D">
      <w:pPr>
        <w:spacing w:after="0"/>
        <w:ind w:firstLine="720"/>
        <w:rPr>
          <w:i/>
          <w:sz w:val="12"/>
          <w:szCs w:val="12"/>
        </w:rPr>
      </w:pPr>
    </w:p>
    <w:p w:rsidR="00F2336D" w:rsidRPr="00A00004" w:rsidRDefault="00F2336D" w:rsidP="00F2336D">
      <w:pPr>
        <w:spacing w:after="0"/>
        <w:ind w:firstLine="720"/>
        <w:rPr>
          <w:sz w:val="24"/>
          <w:szCs w:val="24"/>
        </w:rPr>
      </w:pPr>
      <w:r w:rsidRPr="00A00004">
        <w:rPr>
          <w:i/>
          <w:noProof/>
          <w:sz w:val="24"/>
          <w:szCs w:val="24"/>
          <w:lang w:eastAsia="en-GB"/>
        </w:rPr>
        <mc:AlternateContent>
          <mc:Choice Requires="wps">
            <w:drawing>
              <wp:anchor distT="0" distB="0" distL="114300" distR="114300" simplePos="0" relativeHeight="251887616" behindDoc="0" locked="0" layoutInCell="1" allowOverlap="1" wp14:anchorId="03DDC833" wp14:editId="6E5607F1">
                <wp:simplePos x="0" y="0"/>
                <wp:positionH relativeFrom="column">
                  <wp:posOffset>1339702</wp:posOffset>
                </wp:positionH>
                <wp:positionV relativeFrom="paragraph">
                  <wp:posOffset>206168</wp:posOffset>
                </wp:positionV>
                <wp:extent cx="4495431" cy="0"/>
                <wp:effectExtent l="0" t="0" r="635" b="19050"/>
                <wp:wrapNone/>
                <wp:docPr id="304" name="Straight Connector 304"/>
                <wp:cNvGraphicFramePr/>
                <a:graphic xmlns:a="http://schemas.openxmlformats.org/drawingml/2006/main">
                  <a:graphicData uri="http://schemas.microsoft.com/office/word/2010/wordprocessingShape">
                    <wps:wsp>
                      <wps:cNvCnPr/>
                      <wps:spPr>
                        <a:xfrm>
                          <a:off x="0" y="0"/>
                          <a:ext cx="449543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4"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16.25pt" to="459.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" strokecolor="black [3213]">
                <v:stroke dashstyle="dash"/>
              </v:line>
            </w:pict>
          </mc:Fallback>
        </mc:AlternateContent>
      </w:r>
      <w:hyperlink w:anchor="Back" w:history="1">
        <w:r w:rsidRPr="0077720D">
          <w:rPr>
            <w:rStyle w:val="Hyperlink"/>
            <w:i/>
            <w:sz w:val="24"/>
            <w:szCs w:val="24"/>
          </w:rPr>
          <w:t>Looking Back</w:t>
        </w:r>
        <w:r w:rsidRPr="0077720D">
          <w:rPr>
            <w:rStyle w:val="Hyperlink"/>
            <w:sz w:val="24"/>
            <w:szCs w:val="24"/>
          </w:rPr>
          <w:tab/>
        </w:r>
      </w:hyperlink>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Pr>
          <w:sz w:val="24"/>
          <w:szCs w:val="24"/>
        </w:rPr>
        <w:tab/>
        <w:t>Page 7</w:t>
      </w:r>
    </w:p>
    <w:p w:rsidR="00F2336D" w:rsidRPr="00A00004" w:rsidRDefault="00F2336D" w:rsidP="00F2336D">
      <w:pPr>
        <w:spacing w:after="0"/>
        <w:ind w:firstLine="720"/>
        <w:rPr>
          <w:i/>
          <w:sz w:val="12"/>
          <w:szCs w:val="12"/>
        </w:rPr>
      </w:pPr>
    </w:p>
    <w:p w:rsidR="00F2336D" w:rsidRDefault="00F2336D" w:rsidP="00F2336D">
      <w:pPr>
        <w:spacing w:after="0"/>
        <w:ind w:firstLine="720"/>
        <w:rPr>
          <w:sz w:val="24"/>
          <w:szCs w:val="24"/>
        </w:rPr>
      </w:pPr>
      <w:r w:rsidRPr="00A00004">
        <w:rPr>
          <w:i/>
          <w:noProof/>
          <w:sz w:val="24"/>
          <w:szCs w:val="24"/>
          <w:lang w:eastAsia="en-GB"/>
        </w:rPr>
        <mc:AlternateContent>
          <mc:Choice Requires="wps">
            <w:drawing>
              <wp:anchor distT="0" distB="0" distL="114300" distR="114300" simplePos="0" relativeHeight="251888640" behindDoc="0" locked="0" layoutInCell="1" allowOverlap="1" wp14:anchorId="757BAA53" wp14:editId="24422312">
                <wp:simplePos x="0" y="0"/>
                <wp:positionH relativeFrom="column">
                  <wp:posOffset>1487805</wp:posOffset>
                </wp:positionH>
                <wp:positionV relativeFrom="paragraph">
                  <wp:posOffset>177800</wp:posOffset>
                </wp:positionV>
                <wp:extent cx="4432935" cy="0"/>
                <wp:effectExtent l="0" t="0" r="24765" b="19050"/>
                <wp:wrapNone/>
                <wp:docPr id="305" name="Straight Connector 305"/>
                <wp:cNvGraphicFramePr/>
                <a:graphic xmlns:a="http://schemas.openxmlformats.org/drawingml/2006/main">
                  <a:graphicData uri="http://schemas.microsoft.com/office/word/2010/wordprocessingShape">
                    <wps:wsp>
                      <wps:cNvCnPr/>
                      <wps:spPr>
                        <a:xfrm>
                          <a:off x="0" y="0"/>
                          <a:ext cx="44329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5" o:spid="_x0000_s1026" style="position:absolute;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15pt,14pt" to="46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" strokecolor="black [3213]">
                <v:stroke dashstyle="dash"/>
              </v:line>
            </w:pict>
          </mc:Fallback>
        </mc:AlternateContent>
      </w:r>
      <w:hyperlink w:anchor="Forward" w:history="1">
        <w:r w:rsidRPr="0077720D">
          <w:rPr>
            <w:rStyle w:val="Hyperlink"/>
            <w:i/>
            <w:sz w:val="24"/>
            <w:szCs w:val="24"/>
          </w:rPr>
          <w:t>Moving Forward</w:t>
        </w:r>
      </w:hyperlink>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Pr="00A00004">
        <w:rPr>
          <w:sz w:val="24"/>
          <w:szCs w:val="24"/>
        </w:rPr>
        <w:tab/>
      </w:r>
      <w:r w:rsidR="007560B9">
        <w:rPr>
          <w:sz w:val="24"/>
          <w:szCs w:val="24"/>
        </w:rPr>
        <w:t xml:space="preserve"> </w:t>
      </w:r>
      <w:r w:rsidRPr="00A00004">
        <w:rPr>
          <w:sz w:val="24"/>
          <w:szCs w:val="24"/>
        </w:rPr>
        <w:t xml:space="preserve">Page </w:t>
      </w:r>
      <w:r>
        <w:rPr>
          <w:sz w:val="24"/>
          <w:szCs w:val="24"/>
        </w:rPr>
        <w:t>8</w:t>
      </w:r>
      <w:r>
        <w:rPr>
          <w:sz w:val="24"/>
          <w:szCs w:val="24"/>
        </w:rPr>
        <w:tab/>
      </w:r>
    </w:p>
    <w:p w:rsidR="00F2336D" w:rsidRPr="00BE6B7E" w:rsidRDefault="00F2336D" w:rsidP="00F2336D">
      <w:pPr>
        <w:spacing w:after="0"/>
        <w:ind w:firstLine="720"/>
        <w:rPr>
          <w:sz w:val="8"/>
          <w:szCs w:val="8"/>
        </w:rPr>
      </w:pPr>
      <w:r>
        <w:rPr>
          <w:sz w:val="24"/>
          <w:szCs w:val="24"/>
        </w:rPr>
        <w:tab/>
      </w:r>
      <w:r>
        <w:rPr>
          <w:sz w:val="24"/>
          <w:szCs w:val="24"/>
        </w:rPr>
        <w:tab/>
      </w:r>
      <w:r>
        <w:rPr>
          <w:sz w:val="24"/>
          <w:szCs w:val="24"/>
        </w:rPr>
        <w:tab/>
      </w:r>
    </w:p>
    <w:p w:rsidR="00F2336D" w:rsidRPr="00A00004" w:rsidRDefault="00F2336D" w:rsidP="00F2336D">
      <w:pPr>
        <w:spacing w:after="0"/>
        <w:ind w:firstLine="720"/>
        <w:rPr>
          <w:sz w:val="12"/>
          <w:szCs w:val="12"/>
        </w:rPr>
      </w:pPr>
    </w:p>
    <w:p w:rsidR="00F2336D" w:rsidRDefault="00F2336D" w:rsidP="00F2336D">
      <w:pPr>
        <w:spacing w:after="0"/>
        <w:rPr>
          <w:sz w:val="28"/>
          <w:szCs w:val="28"/>
        </w:rPr>
      </w:pPr>
      <w:r w:rsidRPr="00A00004">
        <w:rPr>
          <w:noProof/>
          <w:sz w:val="24"/>
          <w:szCs w:val="24"/>
          <w:lang w:eastAsia="en-GB"/>
        </w:rPr>
        <mc:AlternateContent>
          <mc:Choice Requires="wps">
            <w:drawing>
              <wp:anchor distT="0" distB="0" distL="114300" distR="114300" simplePos="0" relativeHeight="251889664" behindDoc="0" locked="0" layoutInCell="1" allowOverlap="1" wp14:anchorId="18483931" wp14:editId="25C6C380">
                <wp:simplePos x="0" y="0"/>
                <wp:positionH relativeFrom="column">
                  <wp:posOffset>2519680</wp:posOffset>
                </wp:positionH>
                <wp:positionV relativeFrom="paragraph">
                  <wp:posOffset>148767</wp:posOffset>
                </wp:positionV>
                <wp:extent cx="3316000" cy="0"/>
                <wp:effectExtent l="0" t="0" r="0" b="19050"/>
                <wp:wrapNone/>
                <wp:docPr id="306" name="Straight Connector 306"/>
                <wp:cNvGraphicFramePr/>
                <a:graphic xmlns:a="http://schemas.openxmlformats.org/drawingml/2006/main">
                  <a:graphicData uri="http://schemas.microsoft.com/office/word/2010/wordprocessingShape">
                    <wps:wsp>
                      <wps:cNvCnPr/>
                      <wps:spPr>
                        <a:xfrm>
                          <a:off x="0" y="0"/>
                          <a:ext cx="3316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6" o:spid="_x0000_s1026" style="position:absolute;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4pt,11.7pt" to="45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" strokecolor="black [3213]">
                <v:stroke dashstyle="dash"/>
              </v:line>
            </w:pict>
          </mc:Fallback>
        </mc:AlternateContent>
      </w:r>
      <w:r w:rsidRPr="00A00004">
        <w:rPr>
          <w:sz w:val="24"/>
          <w:szCs w:val="24"/>
        </w:rPr>
        <w:tab/>
      </w:r>
      <w:hyperlink w:anchor="CLDWheell" w:history="1">
        <w:r w:rsidRPr="0077720D">
          <w:rPr>
            <w:rStyle w:val="Hyperlink"/>
            <w:i/>
            <w:sz w:val="24"/>
            <w:szCs w:val="24"/>
          </w:rPr>
          <w:t>Getting It Right For CLD in Moray</w:t>
        </w:r>
      </w:hyperlink>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A00004">
        <w:rPr>
          <w:sz w:val="24"/>
          <w:szCs w:val="28"/>
        </w:rPr>
        <w:t xml:space="preserve">Page </w:t>
      </w:r>
      <w:r>
        <w:rPr>
          <w:sz w:val="24"/>
          <w:szCs w:val="28"/>
        </w:rPr>
        <w:t>9</w:t>
      </w:r>
    </w:p>
    <w:p w:rsidR="00F2336D" w:rsidRDefault="00F2336D" w:rsidP="00F2336D">
      <w:pPr>
        <w:spacing w:after="0"/>
        <w:rPr>
          <w:sz w:val="28"/>
          <w:szCs w:val="28"/>
        </w:rPr>
      </w:pPr>
    </w:p>
    <w:p w:rsidR="00F2336D" w:rsidRDefault="00F2336D" w:rsidP="00F2336D">
      <w:pPr>
        <w:spacing w:after="0"/>
        <w:rPr>
          <w:b/>
          <w:sz w:val="28"/>
          <w:szCs w:val="28"/>
        </w:rPr>
      </w:pPr>
      <w:r w:rsidRPr="00A00004">
        <w:rPr>
          <w:b/>
          <w:sz w:val="28"/>
          <w:szCs w:val="28"/>
        </w:rPr>
        <w:t>Section 4</w:t>
      </w:r>
    </w:p>
    <w:p w:rsidR="00F2336D" w:rsidRPr="00A00004" w:rsidRDefault="00F2336D" w:rsidP="00F2336D">
      <w:pPr>
        <w:spacing w:after="0"/>
        <w:rPr>
          <w:b/>
          <w:sz w:val="12"/>
          <w:szCs w:val="12"/>
        </w:rPr>
      </w:pPr>
    </w:p>
    <w:p w:rsidR="00F2336D" w:rsidRPr="00A00004" w:rsidRDefault="00F2336D" w:rsidP="00F2336D">
      <w:pPr>
        <w:spacing w:after="0"/>
        <w:rPr>
          <w:sz w:val="24"/>
          <w:szCs w:val="28"/>
        </w:rPr>
      </w:pPr>
      <w:r w:rsidRPr="00A00004">
        <w:rPr>
          <w:b/>
          <w:noProof/>
          <w:sz w:val="24"/>
          <w:szCs w:val="28"/>
          <w:lang w:eastAsia="en-GB"/>
        </w:rPr>
        <mc:AlternateContent>
          <mc:Choice Requires="wps">
            <w:drawing>
              <wp:anchor distT="0" distB="0" distL="114300" distR="114300" simplePos="0" relativeHeight="251890688" behindDoc="0" locked="0" layoutInCell="1" allowOverlap="1" wp14:anchorId="5546CFE7" wp14:editId="18A2B8EC">
                <wp:simplePos x="0" y="0"/>
                <wp:positionH relativeFrom="column">
                  <wp:posOffset>1339702</wp:posOffset>
                </wp:positionH>
                <wp:positionV relativeFrom="paragraph">
                  <wp:posOffset>128683</wp:posOffset>
                </wp:positionV>
                <wp:extent cx="4581791" cy="0"/>
                <wp:effectExtent l="0" t="0" r="9525" b="19050"/>
                <wp:wrapNone/>
                <wp:docPr id="308" name="Straight Connector 308"/>
                <wp:cNvGraphicFramePr/>
                <a:graphic xmlns:a="http://schemas.openxmlformats.org/drawingml/2006/main">
                  <a:graphicData uri="http://schemas.microsoft.com/office/word/2010/wordprocessingShape">
                    <wps:wsp>
                      <wps:cNvCnPr/>
                      <wps:spPr>
                        <a:xfrm>
                          <a:off x="0" y="0"/>
                          <a:ext cx="458179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8"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10.15pt" to="46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" strokecolor="black [3213]">
                <v:stroke dashstyle="dash"/>
              </v:line>
            </w:pict>
          </mc:Fallback>
        </mc:AlternateContent>
      </w:r>
      <w:r>
        <w:rPr>
          <w:b/>
          <w:sz w:val="24"/>
          <w:szCs w:val="28"/>
        </w:rPr>
        <w:t xml:space="preserve">   </w:t>
      </w:r>
      <w:hyperlink w:anchor="Resource" w:history="1">
        <w:r w:rsidRPr="0077720D">
          <w:rPr>
            <w:rStyle w:val="Hyperlink"/>
            <w:b/>
            <w:sz w:val="24"/>
            <w:szCs w:val="28"/>
          </w:rPr>
          <w:t>Resource Conte</w:t>
        </w:r>
        <w:r w:rsidR="0077720D">
          <w:rPr>
            <w:rStyle w:val="Hyperlink"/>
            <w:b/>
            <w:sz w:val="24"/>
            <w:szCs w:val="28"/>
          </w:rPr>
          <w:t>x</w:t>
        </w:r>
        <w:r w:rsidRPr="0077720D">
          <w:rPr>
            <w:rStyle w:val="Hyperlink"/>
            <w:b/>
            <w:sz w:val="24"/>
            <w:szCs w:val="28"/>
          </w:rPr>
          <w:t>t</w:t>
        </w:r>
        <w:r w:rsidRPr="0077720D">
          <w:rPr>
            <w:rStyle w:val="Hyperlink"/>
            <w:sz w:val="24"/>
            <w:szCs w:val="28"/>
          </w:rPr>
          <w:tab/>
        </w:r>
      </w:hyperlink>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t xml:space="preserve">Page </w:t>
      </w:r>
      <w:r>
        <w:rPr>
          <w:sz w:val="24"/>
          <w:szCs w:val="28"/>
        </w:rPr>
        <w:t>10</w:t>
      </w:r>
    </w:p>
    <w:p w:rsidR="00F2336D" w:rsidRPr="003F276E" w:rsidRDefault="00F2336D" w:rsidP="00F2336D">
      <w:pPr>
        <w:spacing w:after="0"/>
        <w:rPr>
          <w:b/>
          <w:sz w:val="16"/>
          <w:szCs w:val="16"/>
        </w:rPr>
      </w:pPr>
    </w:p>
    <w:p w:rsidR="00F2336D" w:rsidRDefault="00F2336D" w:rsidP="00F2336D">
      <w:pPr>
        <w:spacing w:after="0"/>
        <w:rPr>
          <w:b/>
          <w:sz w:val="28"/>
          <w:szCs w:val="28"/>
        </w:rPr>
      </w:pPr>
      <w:r>
        <w:rPr>
          <w:b/>
          <w:sz w:val="28"/>
          <w:szCs w:val="28"/>
        </w:rPr>
        <w:t>Section 5</w:t>
      </w:r>
    </w:p>
    <w:p w:rsidR="00F2336D" w:rsidRPr="00A00004" w:rsidRDefault="00F2336D" w:rsidP="00F2336D">
      <w:pPr>
        <w:spacing w:after="0"/>
        <w:rPr>
          <w:b/>
          <w:sz w:val="12"/>
          <w:szCs w:val="12"/>
        </w:rPr>
      </w:pPr>
    </w:p>
    <w:p w:rsidR="00F2336D" w:rsidRPr="00A00004" w:rsidRDefault="00F2336D" w:rsidP="00F2336D">
      <w:pPr>
        <w:spacing w:after="0"/>
        <w:rPr>
          <w:sz w:val="24"/>
          <w:szCs w:val="28"/>
        </w:rPr>
      </w:pPr>
      <w:r w:rsidRPr="00A00004">
        <w:rPr>
          <w:b/>
          <w:noProof/>
          <w:sz w:val="24"/>
          <w:szCs w:val="28"/>
          <w:lang w:eastAsia="en-GB"/>
        </w:rPr>
        <mc:AlternateContent>
          <mc:Choice Requires="wps">
            <w:drawing>
              <wp:anchor distT="0" distB="0" distL="114300" distR="114300" simplePos="0" relativeHeight="251891712" behindDoc="0" locked="0" layoutInCell="1" allowOverlap="1" wp14:anchorId="359CEDB5" wp14:editId="60580687">
                <wp:simplePos x="0" y="0"/>
                <wp:positionH relativeFrom="column">
                  <wp:posOffset>3413051</wp:posOffset>
                </wp:positionH>
                <wp:positionV relativeFrom="paragraph">
                  <wp:posOffset>181123</wp:posOffset>
                </wp:positionV>
                <wp:extent cx="2508442" cy="0"/>
                <wp:effectExtent l="0" t="0" r="0" b="19050"/>
                <wp:wrapNone/>
                <wp:docPr id="309" name="Straight Connector 309"/>
                <wp:cNvGraphicFramePr/>
                <a:graphic xmlns:a="http://schemas.openxmlformats.org/drawingml/2006/main">
                  <a:graphicData uri="http://schemas.microsoft.com/office/word/2010/wordprocessingShape">
                    <wps:wsp>
                      <wps:cNvCnPr/>
                      <wps:spPr>
                        <a:xfrm>
                          <a:off x="0" y="0"/>
                          <a:ext cx="250844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9"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75pt,14.25pt" to="466.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" strokecolor="black [3213]">
                <v:stroke dashstyle="dash"/>
              </v:line>
            </w:pict>
          </mc:Fallback>
        </mc:AlternateContent>
      </w:r>
      <w:r>
        <w:rPr>
          <w:b/>
          <w:sz w:val="24"/>
          <w:szCs w:val="28"/>
        </w:rPr>
        <w:t xml:space="preserve">   </w:t>
      </w:r>
      <w:hyperlink w:anchor="Priorities" w:history="1">
        <w:r w:rsidRPr="0077720D">
          <w:rPr>
            <w:rStyle w:val="Hyperlink"/>
            <w:b/>
            <w:sz w:val="24"/>
            <w:szCs w:val="28"/>
          </w:rPr>
          <w:t>Moray Local Outcomes Improvements Plan Priorities</w:t>
        </w:r>
      </w:hyperlink>
      <w:r w:rsidRPr="00A00004">
        <w:rPr>
          <w:sz w:val="24"/>
          <w:szCs w:val="28"/>
        </w:rPr>
        <w:tab/>
      </w:r>
      <w:r w:rsidRPr="00A00004">
        <w:rPr>
          <w:sz w:val="24"/>
          <w:szCs w:val="28"/>
        </w:rPr>
        <w:tab/>
      </w:r>
      <w:r w:rsidRPr="00A00004">
        <w:rPr>
          <w:sz w:val="24"/>
          <w:szCs w:val="28"/>
        </w:rPr>
        <w:tab/>
      </w:r>
      <w:r w:rsidRPr="00A00004">
        <w:rPr>
          <w:sz w:val="24"/>
          <w:szCs w:val="28"/>
        </w:rPr>
        <w:tab/>
      </w:r>
      <w:r w:rsidRPr="00A00004">
        <w:rPr>
          <w:sz w:val="24"/>
          <w:szCs w:val="28"/>
        </w:rPr>
        <w:tab/>
      </w:r>
      <w:r>
        <w:rPr>
          <w:sz w:val="24"/>
          <w:szCs w:val="28"/>
        </w:rPr>
        <w:tab/>
      </w:r>
      <w:r w:rsidRPr="00A00004">
        <w:rPr>
          <w:sz w:val="24"/>
          <w:szCs w:val="28"/>
        </w:rPr>
        <w:t>Page 1</w:t>
      </w:r>
      <w:r>
        <w:rPr>
          <w:sz w:val="24"/>
          <w:szCs w:val="28"/>
        </w:rPr>
        <w:t>1</w:t>
      </w:r>
    </w:p>
    <w:p w:rsidR="00F2336D" w:rsidRPr="003F276E" w:rsidRDefault="00F2336D" w:rsidP="00F2336D">
      <w:pPr>
        <w:spacing w:after="0"/>
        <w:rPr>
          <w:sz w:val="16"/>
          <w:szCs w:val="16"/>
        </w:rPr>
      </w:pPr>
    </w:p>
    <w:p w:rsidR="00F2336D" w:rsidRDefault="00F2336D" w:rsidP="00F2336D">
      <w:pPr>
        <w:spacing w:after="0"/>
        <w:rPr>
          <w:b/>
          <w:sz w:val="28"/>
          <w:szCs w:val="28"/>
        </w:rPr>
      </w:pPr>
      <w:r>
        <w:rPr>
          <w:b/>
          <w:sz w:val="28"/>
          <w:szCs w:val="28"/>
        </w:rPr>
        <w:t>Section 6</w:t>
      </w:r>
    </w:p>
    <w:p w:rsidR="00F2336D" w:rsidRPr="00A00004" w:rsidRDefault="00F2336D" w:rsidP="00F2336D">
      <w:pPr>
        <w:spacing w:after="0"/>
        <w:rPr>
          <w:b/>
          <w:sz w:val="12"/>
          <w:szCs w:val="12"/>
        </w:rPr>
      </w:pPr>
    </w:p>
    <w:p w:rsidR="00F2336D" w:rsidRPr="00A00004" w:rsidRDefault="00F2336D" w:rsidP="00F2336D">
      <w:pPr>
        <w:spacing w:after="0"/>
        <w:rPr>
          <w:sz w:val="24"/>
          <w:szCs w:val="28"/>
        </w:rPr>
      </w:pPr>
      <w:r w:rsidRPr="00A00004">
        <w:rPr>
          <w:b/>
          <w:noProof/>
          <w:sz w:val="24"/>
          <w:szCs w:val="28"/>
          <w:lang w:eastAsia="en-GB"/>
        </w:rPr>
        <mc:AlternateContent>
          <mc:Choice Requires="wps">
            <w:drawing>
              <wp:anchor distT="0" distB="0" distL="114300" distR="114300" simplePos="0" relativeHeight="251892736" behindDoc="0" locked="0" layoutInCell="1" allowOverlap="1" wp14:anchorId="2BFF57B7" wp14:editId="7DD4C5D1">
                <wp:simplePos x="0" y="0"/>
                <wp:positionH relativeFrom="column">
                  <wp:posOffset>1073888</wp:posOffset>
                </wp:positionH>
                <wp:positionV relativeFrom="paragraph">
                  <wp:posOffset>116604</wp:posOffset>
                </wp:positionV>
                <wp:extent cx="4847339" cy="0"/>
                <wp:effectExtent l="0" t="0" r="10795" b="19050"/>
                <wp:wrapNone/>
                <wp:docPr id="310" name="Straight Connector 310"/>
                <wp:cNvGraphicFramePr/>
                <a:graphic xmlns:a="http://schemas.openxmlformats.org/drawingml/2006/main">
                  <a:graphicData uri="http://schemas.microsoft.com/office/word/2010/wordprocessingShape">
                    <wps:wsp>
                      <wps:cNvCnPr/>
                      <wps:spPr>
                        <a:xfrm>
                          <a:off x="0" y="0"/>
                          <a:ext cx="484733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0" o:spid="_x0000_s1026"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5pt,9.2pt" to="466.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" strokecolor="black [3213]">
                <v:stroke dashstyle="dash"/>
              </v:line>
            </w:pict>
          </mc:Fallback>
        </mc:AlternateContent>
      </w:r>
      <w:r>
        <w:rPr>
          <w:b/>
          <w:sz w:val="24"/>
          <w:szCs w:val="28"/>
        </w:rPr>
        <w:t xml:space="preserve">   </w:t>
      </w:r>
      <w:hyperlink w:anchor="Unmet" w:history="1">
        <w:r w:rsidRPr="0077720D">
          <w:rPr>
            <w:rStyle w:val="Hyperlink"/>
            <w:b/>
            <w:sz w:val="24"/>
            <w:szCs w:val="28"/>
          </w:rPr>
          <w:t>Unmet Needs</w:t>
        </w:r>
      </w:hyperlink>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sidRPr="00A00004">
        <w:rPr>
          <w:sz w:val="24"/>
          <w:szCs w:val="28"/>
        </w:rPr>
        <w:t>Page 1</w:t>
      </w:r>
      <w:r>
        <w:rPr>
          <w:sz w:val="24"/>
          <w:szCs w:val="28"/>
        </w:rPr>
        <w:t>2</w:t>
      </w:r>
    </w:p>
    <w:p w:rsidR="00F2336D" w:rsidRPr="003F276E" w:rsidRDefault="00F2336D" w:rsidP="00F2336D">
      <w:pPr>
        <w:spacing w:after="0"/>
        <w:rPr>
          <w:sz w:val="16"/>
          <w:szCs w:val="16"/>
        </w:rPr>
      </w:pPr>
    </w:p>
    <w:p w:rsidR="00F2336D" w:rsidRPr="00A00004" w:rsidRDefault="00F2336D" w:rsidP="00F2336D">
      <w:pPr>
        <w:spacing w:after="0"/>
        <w:rPr>
          <w:b/>
          <w:sz w:val="28"/>
          <w:szCs w:val="28"/>
        </w:rPr>
      </w:pPr>
      <w:r w:rsidRPr="00A00004">
        <w:rPr>
          <w:b/>
          <w:sz w:val="28"/>
          <w:szCs w:val="28"/>
        </w:rPr>
        <w:t>Section 7</w:t>
      </w:r>
    </w:p>
    <w:p w:rsidR="00F2336D" w:rsidRPr="00A00004" w:rsidRDefault="00F2336D" w:rsidP="00F2336D">
      <w:pPr>
        <w:spacing w:after="0"/>
        <w:rPr>
          <w:b/>
          <w:sz w:val="12"/>
          <w:szCs w:val="12"/>
        </w:rPr>
      </w:pPr>
    </w:p>
    <w:p w:rsidR="00F2336D" w:rsidRDefault="00F2336D" w:rsidP="00F2336D">
      <w:pPr>
        <w:spacing w:after="0"/>
        <w:rPr>
          <w:sz w:val="24"/>
          <w:szCs w:val="28"/>
        </w:rPr>
      </w:pPr>
      <w:r w:rsidRPr="00A00004">
        <w:rPr>
          <w:b/>
          <w:noProof/>
          <w:sz w:val="24"/>
          <w:szCs w:val="28"/>
          <w:lang w:eastAsia="en-GB"/>
        </w:rPr>
        <mc:AlternateContent>
          <mc:Choice Requires="wps">
            <w:drawing>
              <wp:anchor distT="0" distB="0" distL="114300" distR="114300" simplePos="0" relativeHeight="251893760" behindDoc="0" locked="0" layoutInCell="1" allowOverlap="1" wp14:anchorId="66B5E7EC" wp14:editId="6B8F3275">
                <wp:simplePos x="0" y="0"/>
                <wp:positionH relativeFrom="column">
                  <wp:posOffset>1913860</wp:posOffset>
                </wp:positionH>
                <wp:positionV relativeFrom="paragraph">
                  <wp:posOffset>137145</wp:posOffset>
                </wp:positionV>
                <wp:extent cx="4006983" cy="0"/>
                <wp:effectExtent l="0" t="0" r="12700" b="19050"/>
                <wp:wrapNone/>
                <wp:docPr id="311" name="Straight Connector 311"/>
                <wp:cNvGraphicFramePr/>
                <a:graphic xmlns:a="http://schemas.openxmlformats.org/drawingml/2006/main">
                  <a:graphicData uri="http://schemas.microsoft.com/office/word/2010/wordprocessingShape">
                    <wps:wsp>
                      <wps:cNvCnPr/>
                      <wps:spPr>
                        <a:xfrm>
                          <a:off x="0" y="0"/>
                          <a:ext cx="400698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1"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7pt,10.8pt" to="466.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" strokecolor="black [3213]">
                <v:stroke dashstyle="dash"/>
              </v:line>
            </w:pict>
          </mc:Fallback>
        </mc:AlternateContent>
      </w:r>
      <w:hyperlink w:anchor="Strategic" w:history="1">
        <w:r w:rsidRPr="0077720D">
          <w:rPr>
            <w:rStyle w:val="Hyperlink"/>
            <w:b/>
            <w:noProof/>
            <w:sz w:val="24"/>
            <w:szCs w:val="28"/>
            <w:lang w:eastAsia="en-GB"/>
          </w:rPr>
          <w:t>Partnership Strategic</w:t>
        </w:r>
        <w:r w:rsidRPr="0077720D">
          <w:rPr>
            <w:rStyle w:val="Hyperlink"/>
            <w:b/>
            <w:sz w:val="24"/>
            <w:szCs w:val="28"/>
          </w:rPr>
          <w:t xml:space="preserve"> Targets</w:t>
        </w:r>
      </w:hyperlink>
      <w:r w:rsidRPr="00A00004">
        <w:rPr>
          <w:b/>
          <w:sz w:val="24"/>
          <w:szCs w:val="28"/>
        </w:rPr>
        <w:tab/>
      </w:r>
      <w:r w:rsidRPr="00A00004">
        <w:rPr>
          <w:b/>
          <w:sz w:val="24"/>
          <w:szCs w:val="28"/>
        </w:rPr>
        <w:tab/>
      </w:r>
      <w:r w:rsidRPr="00A00004">
        <w:rPr>
          <w:b/>
          <w:sz w:val="24"/>
          <w:szCs w:val="28"/>
        </w:rPr>
        <w:tab/>
      </w:r>
      <w:r w:rsidRPr="00A00004">
        <w:rPr>
          <w:b/>
          <w:sz w:val="24"/>
          <w:szCs w:val="28"/>
        </w:rPr>
        <w:tab/>
      </w:r>
      <w:r w:rsidRPr="00A00004">
        <w:rPr>
          <w:b/>
          <w:sz w:val="24"/>
          <w:szCs w:val="28"/>
        </w:rPr>
        <w:tab/>
      </w:r>
      <w:r w:rsidRPr="00A00004">
        <w:rPr>
          <w:b/>
          <w:sz w:val="24"/>
          <w:szCs w:val="28"/>
        </w:rPr>
        <w:tab/>
      </w:r>
      <w:r w:rsidRPr="00A00004">
        <w:rPr>
          <w:b/>
          <w:sz w:val="24"/>
          <w:szCs w:val="28"/>
        </w:rPr>
        <w:tab/>
      </w:r>
      <w:r w:rsidRPr="00A00004">
        <w:rPr>
          <w:b/>
          <w:sz w:val="24"/>
          <w:szCs w:val="28"/>
        </w:rPr>
        <w:tab/>
      </w:r>
      <w:r w:rsidRPr="00A00004">
        <w:rPr>
          <w:sz w:val="24"/>
          <w:szCs w:val="28"/>
        </w:rPr>
        <w:tab/>
        <w:t>Page13</w:t>
      </w:r>
    </w:p>
    <w:p w:rsidR="00F2336D" w:rsidRPr="003F276E" w:rsidRDefault="00F2336D" w:rsidP="00F2336D">
      <w:pPr>
        <w:spacing w:after="0"/>
        <w:rPr>
          <w:sz w:val="16"/>
          <w:szCs w:val="16"/>
        </w:rPr>
      </w:pPr>
    </w:p>
    <w:p w:rsidR="00F2336D" w:rsidRPr="00A00004" w:rsidRDefault="00F2336D" w:rsidP="00F2336D">
      <w:pPr>
        <w:spacing w:after="0"/>
        <w:rPr>
          <w:b/>
          <w:sz w:val="28"/>
          <w:szCs w:val="28"/>
        </w:rPr>
      </w:pPr>
      <w:r>
        <w:rPr>
          <w:b/>
          <w:sz w:val="28"/>
          <w:szCs w:val="28"/>
        </w:rPr>
        <w:t>Appendic</w:t>
      </w:r>
      <w:r w:rsidRPr="00A00004">
        <w:rPr>
          <w:b/>
          <w:sz w:val="28"/>
          <w:szCs w:val="28"/>
        </w:rPr>
        <w:t>es</w:t>
      </w:r>
    </w:p>
    <w:p w:rsidR="00F2336D" w:rsidRDefault="00F2336D" w:rsidP="00F2336D">
      <w:pPr>
        <w:spacing w:after="0"/>
        <w:rPr>
          <w:sz w:val="12"/>
          <w:szCs w:val="12"/>
        </w:rPr>
      </w:pPr>
    </w:p>
    <w:p w:rsidR="00F2336D" w:rsidRPr="007560B9" w:rsidRDefault="00F2336D" w:rsidP="00F2336D">
      <w:pPr>
        <w:spacing w:after="0"/>
        <w:rPr>
          <w:b/>
          <w:sz w:val="24"/>
          <w:szCs w:val="24"/>
        </w:rPr>
      </w:pPr>
      <w:r w:rsidRPr="007560B9">
        <w:rPr>
          <w:b/>
          <w:noProof/>
          <w:sz w:val="24"/>
          <w:szCs w:val="24"/>
          <w:lang w:eastAsia="en-GB"/>
        </w:rPr>
        <mc:AlternateContent>
          <mc:Choice Requires="wps">
            <w:drawing>
              <wp:anchor distT="0" distB="0" distL="114300" distR="114300" simplePos="0" relativeHeight="251895808" behindDoc="0" locked="0" layoutInCell="1" allowOverlap="1" wp14:anchorId="2386EE1D" wp14:editId="0A69A2FC">
                <wp:simplePos x="0" y="0"/>
                <wp:positionH relativeFrom="column">
                  <wp:posOffset>1010093</wp:posOffset>
                </wp:positionH>
                <wp:positionV relativeFrom="paragraph">
                  <wp:posOffset>147054</wp:posOffset>
                </wp:positionV>
                <wp:extent cx="4909953" cy="0"/>
                <wp:effectExtent l="0" t="0" r="0" b="19050"/>
                <wp:wrapNone/>
                <wp:docPr id="312" name="Straight Connector 312"/>
                <wp:cNvGraphicFramePr/>
                <a:graphic xmlns:a="http://schemas.openxmlformats.org/drawingml/2006/main">
                  <a:graphicData uri="http://schemas.microsoft.com/office/word/2010/wordprocessingShape">
                    <wps:wsp>
                      <wps:cNvCnPr/>
                      <wps:spPr>
                        <a:xfrm>
                          <a:off x="0" y="0"/>
                          <a:ext cx="490995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2"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5pt,11.6pt" to="466.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" strokecolor="black [3213]">
                <v:stroke dashstyle="dash"/>
              </v:line>
            </w:pict>
          </mc:Fallback>
        </mc:AlternateContent>
      </w:r>
      <w:hyperlink w:anchor="Membership" w:history="1">
        <w:r w:rsidRPr="0077720D">
          <w:rPr>
            <w:rStyle w:val="Hyperlink"/>
            <w:b/>
            <w:sz w:val="24"/>
            <w:szCs w:val="24"/>
          </w:rPr>
          <w:t>1 – Membership</w:t>
        </w:r>
      </w:hyperlink>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sz w:val="24"/>
          <w:szCs w:val="24"/>
        </w:rPr>
        <w:t>Page 19</w:t>
      </w:r>
    </w:p>
    <w:p w:rsidR="00F2336D" w:rsidRPr="007560B9" w:rsidRDefault="00F2336D" w:rsidP="00F2336D">
      <w:pPr>
        <w:spacing w:after="0"/>
        <w:rPr>
          <w:b/>
          <w:sz w:val="24"/>
          <w:szCs w:val="24"/>
        </w:rPr>
      </w:pPr>
    </w:p>
    <w:p w:rsidR="00F2336D" w:rsidRPr="007560B9" w:rsidRDefault="00F2336D" w:rsidP="00F2336D">
      <w:pPr>
        <w:spacing w:after="0"/>
        <w:rPr>
          <w:sz w:val="24"/>
          <w:szCs w:val="24"/>
        </w:rPr>
      </w:pPr>
      <w:r w:rsidRPr="007560B9">
        <w:rPr>
          <w:b/>
          <w:noProof/>
          <w:sz w:val="24"/>
          <w:szCs w:val="24"/>
          <w:lang w:eastAsia="en-GB"/>
        </w:rPr>
        <mc:AlternateContent>
          <mc:Choice Requires="wps">
            <w:drawing>
              <wp:anchor distT="0" distB="0" distL="114300" distR="114300" simplePos="0" relativeHeight="251894784" behindDoc="0" locked="0" layoutInCell="1" allowOverlap="1" wp14:anchorId="119E45DD" wp14:editId="7FEAD81E">
                <wp:simplePos x="0" y="0"/>
                <wp:positionH relativeFrom="column">
                  <wp:posOffset>1339702</wp:posOffset>
                </wp:positionH>
                <wp:positionV relativeFrom="paragraph">
                  <wp:posOffset>130249</wp:posOffset>
                </wp:positionV>
                <wp:extent cx="4504587" cy="0"/>
                <wp:effectExtent l="0" t="0" r="0" b="19050"/>
                <wp:wrapNone/>
                <wp:docPr id="313" name="Straight Connector 313"/>
                <wp:cNvGraphicFramePr/>
                <a:graphic xmlns:a="http://schemas.openxmlformats.org/drawingml/2006/main">
                  <a:graphicData uri="http://schemas.microsoft.com/office/word/2010/wordprocessingShape">
                    <wps:wsp>
                      <wps:cNvCnPr/>
                      <wps:spPr>
                        <a:xfrm>
                          <a:off x="0" y="0"/>
                          <a:ext cx="4504587"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3"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10.25pt" to="460.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" strokecolor="black [3213]">
                <v:stroke dashstyle="dash"/>
              </v:line>
            </w:pict>
          </mc:Fallback>
        </mc:AlternateContent>
      </w:r>
      <w:hyperlink w:anchor="Glossary" w:history="1">
        <w:r w:rsidRPr="0077720D">
          <w:rPr>
            <w:rStyle w:val="Hyperlink"/>
            <w:b/>
            <w:sz w:val="24"/>
            <w:szCs w:val="24"/>
          </w:rPr>
          <w:t>2 - Glossary of Terms</w:t>
        </w:r>
      </w:hyperlink>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b/>
          <w:sz w:val="24"/>
          <w:szCs w:val="24"/>
        </w:rPr>
        <w:tab/>
      </w:r>
      <w:r w:rsidRPr="007560B9">
        <w:rPr>
          <w:sz w:val="24"/>
          <w:szCs w:val="24"/>
        </w:rPr>
        <w:t xml:space="preserve">        </w:t>
      </w:r>
      <w:r w:rsidRPr="007560B9">
        <w:rPr>
          <w:sz w:val="24"/>
          <w:szCs w:val="24"/>
        </w:rPr>
        <w:tab/>
        <w:t>Page 20</w:t>
      </w:r>
    </w:p>
    <w:p w:rsidR="00F2336D" w:rsidRPr="007560B9" w:rsidRDefault="00F2336D" w:rsidP="00F2336D">
      <w:pPr>
        <w:spacing w:after="0"/>
        <w:rPr>
          <w:sz w:val="24"/>
          <w:szCs w:val="24"/>
        </w:rPr>
      </w:pPr>
    </w:p>
    <w:p w:rsidR="00F2336D" w:rsidRPr="007560B9" w:rsidRDefault="007560B9" w:rsidP="00F2336D">
      <w:pPr>
        <w:spacing w:after="0"/>
        <w:rPr>
          <w:sz w:val="24"/>
          <w:szCs w:val="24"/>
        </w:rPr>
      </w:pPr>
      <w:r w:rsidRPr="007560B9">
        <w:rPr>
          <w:b/>
          <w:noProof/>
          <w:sz w:val="24"/>
          <w:szCs w:val="24"/>
          <w:lang w:eastAsia="en-GB"/>
        </w:rPr>
        <mc:AlternateContent>
          <mc:Choice Requires="wps">
            <w:drawing>
              <wp:anchor distT="0" distB="0" distL="114300" distR="114300" simplePos="0" relativeHeight="251897856" behindDoc="0" locked="0" layoutInCell="1" allowOverlap="1" wp14:anchorId="6F71F6E0" wp14:editId="0218D282">
                <wp:simplePos x="0" y="0"/>
                <wp:positionH relativeFrom="column">
                  <wp:posOffset>1180214</wp:posOffset>
                </wp:positionH>
                <wp:positionV relativeFrom="paragraph">
                  <wp:posOffset>149461</wp:posOffset>
                </wp:positionV>
                <wp:extent cx="4739699"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473969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95pt,11.75pt" to="466.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" strokecolor="black [3213]">
                <v:stroke dashstyle="dash"/>
              </v:line>
            </w:pict>
          </mc:Fallback>
        </mc:AlternateContent>
      </w:r>
      <w:hyperlink w:anchor="App_Outcomes" w:history="1">
        <w:r w:rsidR="00F2336D" w:rsidRPr="0077720D">
          <w:rPr>
            <w:rStyle w:val="Hyperlink"/>
            <w:b/>
            <w:sz w:val="24"/>
            <w:szCs w:val="24"/>
          </w:rPr>
          <w:t>3 – CLD Outcomes</w:t>
        </w:r>
      </w:hyperlink>
      <w:r w:rsidR="00F2336D" w:rsidRPr="007560B9">
        <w:rPr>
          <w:sz w:val="24"/>
          <w:szCs w:val="24"/>
        </w:rPr>
        <w:t xml:space="preserve"> </w:t>
      </w:r>
      <w:r w:rsidR="00F2336D" w:rsidRPr="007560B9">
        <w:rPr>
          <w:sz w:val="24"/>
          <w:szCs w:val="24"/>
        </w:rPr>
        <w:tab/>
      </w:r>
      <w:r w:rsidR="00F2336D" w:rsidRPr="007560B9">
        <w:rPr>
          <w:sz w:val="24"/>
          <w:szCs w:val="24"/>
        </w:rPr>
        <w:tab/>
      </w:r>
      <w:r w:rsidR="00F2336D" w:rsidRPr="007560B9">
        <w:rPr>
          <w:sz w:val="24"/>
          <w:szCs w:val="24"/>
        </w:rPr>
        <w:tab/>
      </w:r>
      <w:r w:rsidRPr="007560B9">
        <w:rPr>
          <w:sz w:val="24"/>
          <w:szCs w:val="24"/>
        </w:rPr>
        <w:tab/>
      </w:r>
      <w:r w:rsidRPr="007560B9">
        <w:rPr>
          <w:sz w:val="24"/>
          <w:szCs w:val="24"/>
        </w:rPr>
        <w:tab/>
      </w:r>
      <w:r w:rsidRPr="007560B9">
        <w:rPr>
          <w:sz w:val="24"/>
          <w:szCs w:val="24"/>
        </w:rPr>
        <w:tab/>
      </w:r>
      <w:r w:rsidRPr="007560B9">
        <w:rPr>
          <w:sz w:val="24"/>
          <w:szCs w:val="24"/>
        </w:rPr>
        <w:tab/>
      </w:r>
      <w:r w:rsidRPr="007560B9">
        <w:rPr>
          <w:sz w:val="24"/>
          <w:szCs w:val="24"/>
        </w:rPr>
        <w:tab/>
      </w:r>
      <w:r w:rsidRPr="007560B9">
        <w:rPr>
          <w:sz w:val="24"/>
          <w:szCs w:val="24"/>
        </w:rPr>
        <w:tab/>
      </w:r>
      <w:r w:rsidRPr="007560B9">
        <w:rPr>
          <w:sz w:val="24"/>
          <w:szCs w:val="24"/>
        </w:rPr>
        <w:tab/>
      </w:r>
      <w:r w:rsidRPr="007560B9">
        <w:rPr>
          <w:sz w:val="24"/>
          <w:szCs w:val="24"/>
        </w:rPr>
        <w:tab/>
      </w:r>
      <w:r w:rsidR="00F2336D" w:rsidRPr="007560B9">
        <w:rPr>
          <w:sz w:val="24"/>
          <w:szCs w:val="24"/>
        </w:rPr>
        <w:t>Page 22</w:t>
      </w:r>
    </w:p>
    <w:p w:rsidR="00956AF0" w:rsidRDefault="00956AF0" w:rsidP="00691403">
      <w:pPr>
        <w:spacing w:after="0"/>
        <w:rPr>
          <w:sz w:val="24"/>
          <w:szCs w:val="28"/>
        </w:rPr>
      </w:pPr>
    </w:p>
    <w:p w:rsidR="00956AF0" w:rsidRDefault="00956AF0" w:rsidP="00691403">
      <w:pPr>
        <w:spacing w:after="0"/>
        <w:rPr>
          <w:sz w:val="24"/>
          <w:szCs w:val="28"/>
        </w:rPr>
      </w:pPr>
    </w:p>
    <w:p w:rsidR="002154FD" w:rsidRDefault="002154FD" w:rsidP="00691403">
      <w:pPr>
        <w:spacing w:after="0"/>
        <w:rPr>
          <w:sz w:val="28"/>
          <w:szCs w:val="28"/>
        </w:rPr>
      </w:pPr>
      <w:r w:rsidRPr="00691403">
        <w:rPr>
          <w:noProof/>
          <w:sz w:val="28"/>
          <w:szCs w:val="28"/>
          <w:lang w:eastAsia="en-GB"/>
        </w:rPr>
        <mc:AlternateContent>
          <mc:Choice Requires="wps">
            <w:drawing>
              <wp:anchor distT="0" distB="0" distL="114300" distR="114300" simplePos="0" relativeHeight="251686912" behindDoc="0" locked="0" layoutInCell="1" allowOverlap="1" wp14:anchorId="4F173C68" wp14:editId="49753E78">
                <wp:simplePos x="0" y="0"/>
                <wp:positionH relativeFrom="column">
                  <wp:posOffset>-47625</wp:posOffset>
                </wp:positionH>
                <wp:positionV relativeFrom="paragraph">
                  <wp:posOffset>40937</wp:posOffset>
                </wp:positionV>
                <wp:extent cx="6760845" cy="349250"/>
                <wp:effectExtent l="38100" t="38100" r="116205" b="1079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349250"/>
                        </a:xfrm>
                        <a:prstGeom prst="rect">
                          <a:avLst/>
                        </a:prstGeom>
                        <a:solidFill>
                          <a:srgbClr val="FFC000"/>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12584" w:rsidRDefault="00CD5A6A" w:rsidP="002154FD">
                            <w:pPr>
                              <w:spacing w:after="0"/>
                              <w:rPr>
                                <w:b/>
                                <w:sz w:val="28"/>
                                <w:szCs w:val="28"/>
                              </w:rPr>
                            </w:pPr>
                            <w:bookmarkStart w:id="0" w:name="Welcome"/>
                            <w:r>
                              <w:rPr>
                                <w:b/>
                                <w:sz w:val="28"/>
                                <w:szCs w:val="28"/>
                              </w:rPr>
                              <w:t>Community Learning and Development Plan 2018-2021</w:t>
                            </w:r>
                          </w:p>
                          <w:bookmarkEnd w:id="0"/>
                          <w:p w:rsidR="00CD5A6A" w:rsidRDefault="00CD5A6A" w:rsidP="00215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3.2pt;width:532.35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" fillcolor="#ffc000" strokecolor="black [3213]" strokeweight="1.5pt">
                <v:shadow on="t" color="black" opacity="26214f" origin="-.5,-.5" offset=".74836mm,.74836mm"/>
                <v:textbox>
                  <w:txbxContent>
                    <w:p w:rsidR="00CD5A6A" w:rsidRPr="00312584" w:rsidRDefault="00CD5A6A" w:rsidP="002154FD">
                      <w:pPr>
                        <w:spacing w:after="0"/>
                        <w:rPr>
                          <w:b/>
                          <w:sz w:val="28"/>
                          <w:szCs w:val="28"/>
                        </w:rPr>
                      </w:pPr>
                      <w:bookmarkStart w:id="1" w:name="Welcome"/>
                      <w:r>
                        <w:rPr>
                          <w:b/>
                          <w:sz w:val="28"/>
                          <w:szCs w:val="28"/>
                        </w:rPr>
                        <w:t>Community Learning and Development Plan 2018-2021</w:t>
                      </w:r>
                    </w:p>
                    <w:bookmarkEnd w:id="1"/>
                    <w:p w:rsidR="00CD5A6A" w:rsidRDefault="00CD5A6A" w:rsidP="002154FD"/>
                  </w:txbxContent>
                </v:textbox>
              </v:shape>
            </w:pict>
          </mc:Fallback>
        </mc:AlternateContent>
      </w:r>
    </w:p>
    <w:p w:rsidR="00174477" w:rsidRDefault="00174477" w:rsidP="0000006B">
      <w:pPr>
        <w:spacing w:after="0"/>
        <w:ind w:left="2977"/>
      </w:pPr>
    </w:p>
    <w:p w:rsidR="00E538B7" w:rsidRDefault="00F307CB" w:rsidP="0000006B">
      <w:pPr>
        <w:spacing w:after="0"/>
        <w:ind w:right="2256"/>
      </w:pPr>
      <w:r>
        <w:rPr>
          <w:noProof/>
          <w:sz w:val="24"/>
          <w:szCs w:val="24"/>
          <w:lang w:eastAsia="en-GB"/>
        </w:rPr>
        <w:drawing>
          <wp:anchor distT="0" distB="0" distL="114300" distR="114300" simplePos="0" relativeHeight="251906048" behindDoc="0" locked="0" layoutInCell="1" allowOverlap="1" wp14:anchorId="2917DEFA" wp14:editId="13D1E6DA">
            <wp:simplePos x="0" y="0"/>
            <wp:positionH relativeFrom="column">
              <wp:posOffset>4484370</wp:posOffset>
            </wp:positionH>
            <wp:positionV relativeFrom="paragraph">
              <wp:posOffset>106680</wp:posOffset>
            </wp:positionV>
            <wp:extent cx="2239645" cy="2359025"/>
            <wp:effectExtent l="38100" t="57150" r="103505" b="11747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 H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645" cy="2359025"/>
                    </a:xfrm>
                    <a:prstGeom prst="roundRect">
                      <a:avLst>
                        <a:gd name="adj" fmla="val 16667"/>
                      </a:avLst>
                    </a:prstGeom>
                    <a:ln>
                      <a:noFill/>
                    </a:ln>
                    <a:effectLst>
                      <a:outerShdw blurRad="50800" dist="38100" dir="2700000" algn="tl"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307CB" w:rsidRPr="00F307CB" w:rsidRDefault="00F307CB" w:rsidP="00F307CB">
      <w:pPr>
        <w:rPr>
          <w:b/>
          <w:sz w:val="24"/>
          <w:szCs w:val="24"/>
        </w:rPr>
      </w:pPr>
      <w:r>
        <w:rPr>
          <w:b/>
          <w:sz w:val="24"/>
          <w:szCs w:val="24"/>
        </w:rPr>
        <w:t>Introduction from the Chair of the Community Planning Board</w:t>
      </w:r>
    </w:p>
    <w:p w:rsidR="00F307CB" w:rsidRPr="00F307CB" w:rsidRDefault="00F307CB" w:rsidP="00F307CB">
      <w:pPr>
        <w:rPr>
          <w:sz w:val="24"/>
          <w:szCs w:val="24"/>
        </w:rPr>
      </w:pPr>
      <w:r w:rsidRPr="00F307CB">
        <w:rPr>
          <w:sz w:val="24"/>
          <w:szCs w:val="24"/>
        </w:rPr>
        <w:t>Welcome</w:t>
      </w:r>
      <w:r>
        <w:rPr>
          <w:sz w:val="24"/>
          <w:szCs w:val="24"/>
        </w:rPr>
        <w:t xml:space="preserve">! </w:t>
      </w:r>
    </w:p>
    <w:p w:rsidR="00F307CB" w:rsidRPr="00F307CB" w:rsidRDefault="00F307CB" w:rsidP="00F307CB">
      <w:pPr>
        <w:ind w:right="3816"/>
        <w:rPr>
          <w:sz w:val="24"/>
          <w:szCs w:val="24"/>
        </w:rPr>
      </w:pPr>
      <w:r w:rsidRPr="00F307CB">
        <w:rPr>
          <w:sz w:val="24"/>
          <w:szCs w:val="24"/>
        </w:rPr>
        <w:t>I am delighted to introduce the new Community Learning and Development Plan for Moray for the next 3 years as Chair of the Community Planning Board.</w:t>
      </w:r>
    </w:p>
    <w:p w:rsidR="00F307CB" w:rsidRPr="00F307CB" w:rsidRDefault="00F307CB" w:rsidP="00F307CB">
      <w:pPr>
        <w:ind w:right="3816"/>
        <w:rPr>
          <w:sz w:val="24"/>
          <w:szCs w:val="24"/>
        </w:rPr>
      </w:pPr>
      <w:r w:rsidRPr="00F307CB">
        <w:rPr>
          <w:sz w:val="24"/>
          <w:szCs w:val="24"/>
        </w:rPr>
        <w:t>As a Councillor I am privileged to be invited to see a huge range of activity that is happening in our communities from learner award celebrations, youth events to community projects, festivals and galas.  All of these are about improving opportunities either for individuals and families or celebrating the skills in communities to develop initiatives that make people rally round to make a difference.</w:t>
      </w:r>
    </w:p>
    <w:p w:rsidR="00F307CB" w:rsidRPr="00F307CB" w:rsidRDefault="00F307CB" w:rsidP="00F307CB">
      <w:pPr>
        <w:rPr>
          <w:sz w:val="24"/>
          <w:szCs w:val="24"/>
        </w:rPr>
      </w:pPr>
      <w:r w:rsidRPr="00F307CB">
        <w:rPr>
          <w:sz w:val="24"/>
          <w:szCs w:val="24"/>
        </w:rPr>
        <w:t>It is well documented how challenging the public purse is, however initiatives like participatory budgeting and community asset transfers are encouraging people to stand up and develop provision at the heart of communities that meet needs.</w:t>
      </w:r>
    </w:p>
    <w:p w:rsidR="00F307CB" w:rsidRPr="00F307CB" w:rsidRDefault="00F307CB" w:rsidP="00F307CB">
      <w:pPr>
        <w:rPr>
          <w:sz w:val="24"/>
          <w:szCs w:val="24"/>
        </w:rPr>
      </w:pPr>
      <w:r w:rsidRPr="00F307CB">
        <w:rPr>
          <w:sz w:val="24"/>
          <w:szCs w:val="24"/>
        </w:rPr>
        <w:t>We all have a role to play in community learning and development, from participating in consultations, speaking out about matters of concern, sharing ideas about improving opportunities or volunteering to ensure communities are vibrant and learners thrive. Moray has a strong volunteering ethos and it is no surprise to me that 4 organisations received the Queens Award for volunteering this year, a fantastic achievement.</w:t>
      </w:r>
    </w:p>
    <w:p w:rsidR="00F307CB" w:rsidRPr="00F307CB" w:rsidRDefault="00F307CB" w:rsidP="00F307CB">
      <w:pPr>
        <w:rPr>
          <w:sz w:val="24"/>
          <w:szCs w:val="24"/>
        </w:rPr>
      </w:pPr>
      <w:r w:rsidRPr="00F307CB">
        <w:rPr>
          <w:sz w:val="24"/>
          <w:szCs w:val="24"/>
        </w:rPr>
        <w:t>For whatever reason you come to read this plan, I encourage you to get involved, make contact with officers and make a difference. In Moray let every person and community count.</w:t>
      </w:r>
    </w:p>
    <w:p w:rsidR="00F307CB" w:rsidRDefault="00F307CB" w:rsidP="00F307CB">
      <w:pPr>
        <w:rPr>
          <w:sz w:val="24"/>
          <w:szCs w:val="24"/>
        </w:rPr>
      </w:pPr>
      <w:r>
        <w:rPr>
          <w:sz w:val="24"/>
          <w:szCs w:val="24"/>
        </w:rPr>
        <w:t>Sincerely</w:t>
      </w:r>
    </w:p>
    <w:p w:rsidR="00F307CB" w:rsidRPr="00F307CB" w:rsidRDefault="00F307CB" w:rsidP="00F307CB">
      <w:pPr>
        <w:rPr>
          <w:sz w:val="24"/>
          <w:szCs w:val="24"/>
        </w:rPr>
      </w:pPr>
      <w:r>
        <w:rPr>
          <w:noProof/>
          <w:lang w:eastAsia="en-GB"/>
        </w:rPr>
        <w:drawing>
          <wp:inline distT="0" distB="0" distL="0" distR="0" wp14:anchorId="44518A61" wp14:editId="0736963D">
            <wp:extent cx="2275367" cy="77049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 Leabitter Signature-page-001.jpg"/>
                    <pic:cNvPicPr/>
                  </pic:nvPicPr>
                  <pic:blipFill rotWithShape="1">
                    <a:blip r:embed="rId11" cstate="print">
                      <a:extLst>
                        <a:ext uri="{28A0092B-C50C-407E-A947-70E740481C1C}">
                          <a14:useLocalDpi xmlns:a14="http://schemas.microsoft.com/office/drawing/2010/main" val="0"/>
                        </a:ext>
                      </a:extLst>
                    </a:blip>
                    <a:srcRect l="16190" t="38275" r="29656" b="35803"/>
                    <a:stretch/>
                  </pic:blipFill>
                  <pic:spPr bwMode="auto">
                    <a:xfrm>
                      <a:off x="0" y="0"/>
                      <a:ext cx="2286065" cy="774118"/>
                    </a:xfrm>
                    <a:prstGeom prst="rect">
                      <a:avLst/>
                    </a:prstGeom>
                    <a:ln>
                      <a:noFill/>
                    </a:ln>
                    <a:extLst>
                      <a:ext uri="{53640926-AAD7-44D8-BBD7-CCE9431645EC}">
                        <a14:shadowObscured xmlns:a14="http://schemas.microsoft.com/office/drawing/2010/main"/>
                      </a:ext>
                    </a:extLst>
                  </pic:spPr>
                </pic:pic>
              </a:graphicData>
            </a:graphic>
          </wp:inline>
        </w:drawing>
      </w:r>
    </w:p>
    <w:p w:rsidR="00F307CB" w:rsidRPr="00F307CB" w:rsidRDefault="00F307CB" w:rsidP="00F307CB">
      <w:pPr>
        <w:rPr>
          <w:sz w:val="24"/>
          <w:szCs w:val="24"/>
        </w:rPr>
      </w:pPr>
      <w:r w:rsidRPr="00F307CB">
        <w:rPr>
          <w:sz w:val="24"/>
          <w:szCs w:val="24"/>
        </w:rPr>
        <w:t>Chair of Community Planning Board</w:t>
      </w:r>
    </w:p>
    <w:p w:rsidR="00E538B7" w:rsidRDefault="00174477" w:rsidP="00F307CB">
      <w:pPr>
        <w:spacing w:after="0"/>
        <w:ind w:right="2256"/>
        <w:rPr>
          <w:sz w:val="24"/>
          <w:szCs w:val="24"/>
        </w:rPr>
      </w:pPr>
      <w:r w:rsidRPr="0085267C">
        <w:rPr>
          <w:sz w:val="24"/>
          <w:szCs w:val="24"/>
        </w:rPr>
        <w:t xml:space="preserve"> </w:t>
      </w:r>
    </w:p>
    <w:p w:rsidR="00691403" w:rsidRDefault="00EA75D0" w:rsidP="002154FD">
      <w:pPr>
        <w:spacing w:after="0"/>
        <w:jc w:val="both"/>
      </w:pPr>
      <w:r>
        <w:rPr>
          <w:noProof/>
          <w:color w:val="1F497D"/>
          <w:lang w:eastAsia="en-GB"/>
        </w:rPr>
        <w:drawing>
          <wp:inline distT="0" distB="0" distL="0" distR="0">
            <wp:extent cx="1626870" cy="488950"/>
            <wp:effectExtent l="0" t="0" r="0" b="6350"/>
            <wp:docPr id="392" name="Picture 392" descr="cid:image002.png@01D4346F.CADB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346F.CADB22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26870" cy="488950"/>
                    </a:xfrm>
                    <a:prstGeom prst="rect">
                      <a:avLst/>
                    </a:prstGeom>
                    <a:noFill/>
                    <a:ln>
                      <a:noFill/>
                    </a:ln>
                  </pic:spPr>
                </pic:pic>
              </a:graphicData>
            </a:graphic>
          </wp:inline>
        </w:drawing>
      </w:r>
    </w:p>
    <w:p w:rsidR="00174477" w:rsidRDefault="00174477" w:rsidP="002154FD">
      <w:pPr>
        <w:spacing w:after="0"/>
        <w:jc w:val="both"/>
      </w:pPr>
    </w:p>
    <w:p w:rsidR="00174477" w:rsidRDefault="00174477" w:rsidP="002154FD">
      <w:pPr>
        <w:spacing w:after="0"/>
        <w:jc w:val="both"/>
      </w:pPr>
    </w:p>
    <w:p w:rsidR="00174477" w:rsidRDefault="00174477" w:rsidP="002154FD">
      <w:pPr>
        <w:spacing w:after="0"/>
        <w:jc w:val="both"/>
      </w:pPr>
    </w:p>
    <w:p w:rsidR="00174477" w:rsidRDefault="00174477" w:rsidP="002154FD">
      <w:pPr>
        <w:spacing w:after="0"/>
        <w:jc w:val="both"/>
      </w:pPr>
    </w:p>
    <w:p w:rsidR="00174477" w:rsidRDefault="00174477" w:rsidP="002154FD">
      <w:pPr>
        <w:spacing w:after="0"/>
        <w:jc w:val="both"/>
      </w:pPr>
    </w:p>
    <w:p w:rsidR="00174477" w:rsidRDefault="00174477" w:rsidP="002154FD">
      <w:pPr>
        <w:spacing w:after="0"/>
        <w:jc w:val="both"/>
      </w:pPr>
    </w:p>
    <w:p w:rsidR="00174477" w:rsidRDefault="0000006B" w:rsidP="002154FD">
      <w:pPr>
        <w:spacing w:after="0"/>
        <w:jc w:val="both"/>
      </w:pPr>
      <w:r w:rsidRPr="00691403">
        <w:rPr>
          <w:noProof/>
          <w:sz w:val="28"/>
          <w:szCs w:val="28"/>
          <w:lang w:eastAsia="en-GB"/>
        </w:rPr>
        <mc:AlternateContent>
          <mc:Choice Requires="wps">
            <w:drawing>
              <wp:anchor distT="0" distB="0" distL="114300" distR="114300" simplePos="0" relativeHeight="251769856" behindDoc="0" locked="0" layoutInCell="1" allowOverlap="1" wp14:anchorId="093D213B" wp14:editId="09309819">
                <wp:simplePos x="0" y="0"/>
                <wp:positionH relativeFrom="column">
                  <wp:posOffset>-102354</wp:posOffset>
                </wp:positionH>
                <wp:positionV relativeFrom="paragraph">
                  <wp:posOffset>-153670</wp:posOffset>
                </wp:positionV>
                <wp:extent cx="6760845" cy="349250"/>
                <wp:effectExtent l="38100" t="38100" r="116205" b="1079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349250"/>
                        </a:xfrm>
                        <a:prstGeom prst="rect">
                          <a:avLst/>
                        </a:prstGeom>
                        <a:solidFill>
                          <a:srgbClr val="FFC000"/>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12584" w:rsidRDefault="00CD5A6A" w:rsidP="0000006B">
                            <w:pPr>
                              <w:spacing w:after="0"/>
                              <w:rPr>
                                <w:b/>
                                <w:sz w:val="28"/>
                                <w:szCs w:val="28"/>
                              </w:rPr>
                            </w:pPr>
                            <w:bookmarkStart w:id="2" w:name="Activities"/>
                            <w:r>
                              <w:rPr>
                                <w:b/>
                                <w:sz w:val="28"/>
                                <w:szCs w:val="28"/>
                              </w:rPr>
                              <w:t>CLD Activities Include:</w:t>
                            </w:r>
                          </w:p>
                          <w:bookmarkEnd w:id="2"/>
                          <w:p w:rsidR="00CD5A6A" w:rsidRDefault="00CD5A6A" w:rsidP="000000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05pt;margin-top:-12.1pt;width:532.35pt;height: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" fillcolor="#ffc000" strokecolor="black [3213]">
                <v:shadow on="t" color="black" opacity="26214f" origin="-.5,-.5" offset=".74836mm,.74836mm"/>
                <v:textbox>
                  <w:txbxContent>
                    <w:p w:rsidR="00CD5A6A" w:rsidRPr="00312584" w:rsidRDefault="00CD5A6A" w:rsidP="0000006B">
                      <w:pPr>
                        <w:spacing w:after="0"/>
                        <w:rPr>
                          <w:b/>
                          <w:sz w:val="28"/>
                          <w:szCs w:val="28"/>
                        </w:rPr>
                      </w:pPr>
                      <w:bookmarkStart w:id="3" w:name="Activities"/>
                      <w:r>
                        <w:rPr>
                          <w:b/>
                          <w:sz w:val="28"/>
                          <w:szCs w:val="28"/>
                        </w:rPr>
                        <w:t>CLD Activities Include:</w:t>
                      </w:r>
                    </w:p>
                    <w:bookmarkEnd w:id="3"/>
                    <w:p w:rsidR="00CD5A6A" w:rsidRDefault="00CD5A6A" w:rsidP="0000006B"/>
                  </w:txbxContent>
                </v:textbox>
              </v:shape>
            </w:pict>
          </mc:Fallback>
        </mc:AlternateContent>
      </w:r>
    </w:p>
    <w:p w:rsidR="0067192D" w:rsidRDefault="0067192D" w:rsidP="00691403">
      <w:pPr>
        <w:spacing w:after="0"/>
      </w:pPr>
    </w:p>
    <w:p w:rsidR="00312584" w:rsidRDefault="0000006B" w:rsidP="00691403">
      <w:pPr>
        <w:spacing w:after="0"/>
        <w:rPr>
          <w:sz w:val="24"/>
          <w:szCs w:val="24"/>
        </w:rPr>
      </w:pPr>
      <w:r>
        <w:rPr>
          <w:noProof/>
          <w:lang w:eastAsia="en-GB"/>
        </w:rPr>
        <w:drawing>
          <wp:anchor distT="0" distB="0" distL="114300" distR="114300" simplePos="0" relativeHeight="251742208" behindDoc="0" locked="0" layoutInCell="1" allowOverlap="1" wp14:anchorId="372EB2E6" wp14:editId="1591FFE4">
            <wp:simplePos x="0" y="0"/>
            <wp:positionH relativeFrom="column">
              <wp:posOffset>-284480</wp:posOffset>
            </wp:positionH>
            <wp:positionV relativeFrom="paragraph">
              <wp:posOffset>90805</wp:posOffset>
            </wp:positionV>
            <wp:extent cx="7279640" cy="5376545"/>
            <wp:effectExtent l="114300" t="76200" r="92710" b="16700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128" t="19632" r="56250" b="9055"/>
                    <a:stretch/>
                  </pic:blipFill>
                  <pic:spPr bwMode="auto">
                    <a:xfrm>
                      <a:off x="0" y="0"/>
                      <a:ext cx="7279640" cy="5376545"/>
                    </a:xfrm>
                    <a:prstGeom prst="roundRect">
                      <a:avLst>
                        <a:gd name="adj" fmla="val 16667"/>
                      </a:avLst>
                    </a:prstGeom>
                    <a:ln>
                      <a:solidFill>
                        <a:schemeClr val="tx2">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512FD2">
      <w:pPr>
        <w:spacing w:after="0"/>
        <w:jc w:val="center"/>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00006B" w:rsidP="00691403">
      <w:pPr>
        <w:spacing w:after="0"/>
        <w:rPr>
          <w:sz w:val="24"/>
          <w:szCs w:val="24"/>
        </w:rPr>
      </w:pPr>
      <w:r>
        <w:rPr>
          <w:noProof/>
          <w:sz w:val="28"/>
          <w:szCs w:val="28"/>
          <w:lang w:eastAsia="en-GB"/>
        </w:rPr>
        <w:drawing>
          <wp:anchor distT="0" distB="0" distL="114300" distR="114300" simplePos="0" relativeHeight="251759616" behindDoc="0" locked="0" layoutInCell="1" allowOverlap="1" wp14:anchorId="62A7B475" wp14:editId="56C2EAFB">
            <wp:simplePos x="0" y="0"/>
            <wp:positionH relativeFrom="column">
              <wp:posOffset>1409065</wp:posOffset>
            </wp:positionH>
            <wp:positionV relativeFrom="paragraph">
              <wp:posOffset>180340</wp:posOffset>
            </wp:positionV>
            <wp:extent cx="3731895" cy="2568575"/>
            <wp:effectExtent l="114300" t="57150" r="78105" b="136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1895" cy="2568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312584" w:rsidRDefault="00312584" w:rsidP="00691403">
      <w:pPr>
        <w:spacing w:after="0"/>
        <w:rPr>
          <w:sz w:val="24"/>
          <w:szCs w:val="24"/>
        </w:rPr>
      </w:pPr>
    </w:p>
    <w:p w:rsidR="00956AF0" w:rsidRDefault="00956AF0" w:rsidP="00691403">
      <w:pPr>
        <w:spacing w:after="0"/>
        <w:rPr>
          <w:sz w:val="24"/>
          <w:szCs w:val="24"/>
        </w:rPr>
      </w:pPr>
    </w:p>
    <w:p w:rsidR="00956AF0" w:rsidRDefault="00956AF0" w:rsidP="00691403">
      <w:pPr>
        <w:spacing w:after="0"/>
        <w:rPr>
          <w:sz w:val="24"/>
          <w:szCs w:val="24"/>
        </w:rPr>
      </w:pPr>
    </w:p>
    <w:p w:rsidR="0000006B" w:rsidRDefault="0000006B" w:rsidP="00691403">
      <w:pPr>
        <w:spacing w:after="0"/>
        <w:rPr>
          <w:sz w:val="24"/>
          <w:szCs w:val="24"/>
        </w:rPr>
      </w:pPr>
    </w:p>
    <w:p w:rsidR="0000006B" w:rsidRDefault="0000006B" w:rsidP="00691403">
      <w:pPr>
        <w:spacing w:after="0"/>
        <w:rPr>
          <w:sz w:val="12"/>
          <w:szCs w:val="12"/>
        </w:rPr>
      </w:pPr>
    </w:p>
    <w:p w:rsidR="0000006B" w:rsidRDefault="0000006B" w:rsidP="00691403">
      <w:pPr>
        <w:spacing w:after="0"/>
        <w:rPr>
          <w:sz w:val="12"/>
          <w:szCs w:val="12"/>
        </w:rPr>
      </w:pPr>
    </w:p>
    <w:p w:rsidR="0000006B" w:rsidRPr="0000006B" w:rsidRDefault="0000006B" w:rsidP="00691403">
      <w:pPr>
        <w:spacing w:after="0"/>
        <w:rPr>
          <w:sz w:val="12"/>
          <w:szCs w:val="12"/>
        </w:rPr>
      </w:pPr>
    </w:p>
    <w:p w:rsidR="0000006B" w:rsidRDefault="0000006B" w:rsidP="00691403">
      <w:pPr>
        <w:spacing w:after="0"/>
        <w:rPr>
          <w:sz w:val="24"/>
          <w:szCs w:val="24"/>
        </w:rPr>
      </w:pPr>
    </w:p>
    <w:p w:rsidR="00A26DAB" w:rsidRPr="00A26DAB" w:rsidRDefault="0000006B" w:rsidP="002421AE">
      <w:pPr>
        <w:spacing w:after="0"/>
        <w:jc w:val="center"/>
        <w:rPr>
          <w:b/>
        </w:rPr>
      </w:pPr>
      <w:r>
        <w:rPr>
          <w:b/>
        </w:rPr>
        <w:t xml:space="preserve">Duke of </w:t>
      </w:r>
      <w:r w:rsidR="00ED3F0C">
        <w:rPr>
          <w:b/>
        </w:rPr>
        <w:t xml:space="preserve">Edinburgh Expedition at </w:t>
      </w:r>
      <w:proofErr w:type="spellStart"/>
      <w:r w:rsidR="00ED3F0C">
        <w:rPr>
          <w:b/>
        </w:rPr>
        <w:t>Lochnaga</w:t>
      </w:r>
      <w:r>
        <w:rPr>
          <w:b/>
        </w:rPr>
        <w:t>r</w:t>
      </w:r>
      <w:proofErr w:type="spellEnd"/>
      <w:r>
        <w:rPr>
          <w:b/>
        </w:rPr>
        <w:t xml:space="preserve"> </w:t>
      </w:r>
      <w:r w:rsidR="00A26DAB">
        <w:rPr>
          <w:b/>
        </w:rPr>
        <w:t>–</w:t>
      </w:r>
      <w:r>
        <w:rPr>
          <w:b/>
        </w:rPr>
        <w:t xml:space="preserve"> 2017</w:t>
      </w:r>
    </w:p>
    <w:p w:rsidR="00691403" w:rsidRPr="00E62EC6" w:rsidRDefault="00312584" w:rsidP="00691403">
      <w:pPr>
        <w:spacing w:after="0"/>
        <w:rPr>
          <w:sz w:val="16"/>
          <w:szCs w:val="16"/>
        </w:rPr>
      </w:pPr>
      <w:r w:rsidRPr="00691403">
        <w:rPr>
          <w:noProof/>
          <w:sz w:val="28"/>
          <w:szCs w:val="28"/>
          <w:lang w:eastAsia="en-GB"/>
        </w:rPr>
        <mc:AlternateContent>
          <mc:Choice Requires="wps">
            <w:drawing>
              <wp:anchor distT="0" distB="0" distL="114300" distR="114300" simplePos="0" relativeHeight="251659264" behindDoc="0" locked="0" layoutInCell="1" allowOverlap="1" wp14:anchorId="149FE6AE" wp14:editId="55616937">
                <wp:simplePos x="0" y="0"/>
                <wp:positionH relativeFrom="column">
                  <wp:posOffset>-47625</wp:posOffset>
                </wp:positionH>
                <wp:positionV relativeFrom="paragraph">
                  <wp:posOffset>-68418</wp:posOffset>
                </wp:positionV>
                <wp:extent cx="6781800" cy="349250"/>
                <wp:effectExtent l="38100" t="38100" r="114300" b="1079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49250"/>
                        </a:xfrm>
                        <a:prstGeom prst="rect">
                          <a:avLst/>
                        </a:prstGeom>
                        <a:solidFill>
                          <a:srgbClr val="FFC000"/>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691403">
                            <w:pPr>
                              <w:spacing w:after="0"/>
                              <w:rPr>
                                <w:b/>
                                <w:sz w:val="28"/>
                                <w:szCs w:val="28"/>
                              </w:rPr>
                            </w:pPr>
                            <w:bookmarkStart w:id="4" w:name="What"/>
                            <w:r w:rsidRPr="003915AD">
                              <w:rPr>
                                <w:b/>
                                <w:sz w:val="28"/>
                                <w:szCs w:val="28"/>
                              </w:rPr>
                              <w:t>So what is Community Learning &amp; Development and why do we need a plan?</w:t>
                            </w:r>
                          </w:p>
                          <w:bookmarkEnd w:id="4"/>
                          <w:p w:rsidR="00CD5A6A" w:rsidRPr="003915AD" w:rsidRDefault="00CD5A6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5.4pt;width:534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" fillcolor="#ffc000" strokecolor="black [3213]">
                <v:shadow on="t" color="black" opacity="26214f" origin="-.5,-.5" offset=".74836mm,.74836mm"/>
                <v:textbox>
                  <w:txbxContent>
                    <w:p w:rsidR="00CD5A6A" w:rsidRPr="003915AD" w:rsidRDefault="00CD5A6A" w:rsidP="00691403">
                      <w:pPr>
                        <w:spacing w:after="0"/>
                        <w:rPr>
                          <w:b/>
                          <w:sz w:val="28"/>
                          <w:szCs w:val="28"/>
                        </w:rPr>
                      </w:pPr>
                      <w:bookmarkStart w:id="5" w:name="What"/>
                      <w:r w:rsidRPr="003915AD">
                        <w:rPr>
                          <w:b/>
                          <w:sz w:val="28"/>
                          <w:szCs w:val="28"/>
                        </w:rPr>
                        <w:t>So what is Community Learning &amp; Development and why do we need a plan?</w:t>
                      </w:r>
                    </w:p>
                    <w:bookmarkEnd w:id="5"/>
                    <w:p w:rsidR="00CD5A6A" w:rsidRPr="003915AD" w:rsidRDefault="00CD5A6A">
                      <w:pPr>
                        <w:rPr>
                          <w:b/>
                        </w:rPr>
                      </w:pPr>
                    </w:p>
                  </w:txbxContent>
                </v:textbox>
              </v:shape>
            </w:pict>
          </mc:Fallback>
        </mc:AlternateContent>
      </w:r>
    </w:p>
    <w:p w:rsidR="00691403" w:rsidRDefault="00691403" w:rsidP="00691403">
      <w:pPr>
        <w:spacing w:after="0"/>
        <w:rPr>
          <w:sz w:val="28"/>
          <w:szCs w:val="28"/>
        </w:rPr>
      </w:pPr>
    </w:p>
    <w:p w:rsidR="00312584" w:rsidRDefault="00691403" w:rsidP="00E538B7">
      <w:pPr>
        <w:ind w:right="-12"/>
        <w:jc w:val="both"/>
        <w:rPr>
          <w:szCs w:val="24"/>
        </w:rPr>
      </w:pPr>
      <w:r w:rsidRPr="00312584">
        <w:rPr>
          <w:szCs w:val="24"/>
        </w:rPr>
        <w:t xml:space="preserve">Community </w:t>
      </w:r>
      <w:proofErr w:type="gramStart"/>
      <w:r w:rsidRPr="00312584">
        <w:rPr>
          <w:szCs w:val="24"/>
        </w:rPr>
        <w:t>Learning</w:t>
      </w:r>
      <w:proofErr w:type="gramEnd"/>
      <w:r w:rsidRPr="00312584">
        <w:rPr>
          <w:szCs w:val="24"/>
        </w:rPr>
        <w:t xml:space="preserve"> and Development (CLD) is delivered in diverse settings across Moray by a wide range of organisations and services including the Third Sector.  Whilst some community groups may not appreciate that what they are actually engaged in falls under the heading of CLD activity, larger organisations and services should recognise that the work links to a set of distinct values, attitudes and competences: </w:t>
      </w:r>
    </w:p>
    <w:p w:rsidR="00285B0F" w:rsidRDefault="000D68E0" w:rsidP="00E538B7">
      <w:pPr>
        <w:ind w:right="-12"/>
        <w:jc w:val="both"/>
        <w:rPr>
          <w:rStyle w:val="Hyperlink"/>
          <w:szCs w:val="24"/>
        </w:rPr>
      </w:pPr>
      <w:hyperlink r:id="rId16" w:history="1">
        <w:r w:rsidR="00691403" w:rsidRPr="00312584">
          <w:rPr>
            <w:rStyle w:val="Hyperlink"/>
            <w:szCs w:val="24"/>
          </w:rPr>
          <w:t>http://cldstandardscouncil.org.uk/resources/the-competences/</w:t>
        </w:r>
      </w:hyperlink>
    </w:p>
    <w:p w:rsidR="00691403" w:rsidRPr="00285B0F" w:rsidRDefault="00691403" w:rsidP="00E538B7">
      <w:pPr>
        <w:ind w:right="-12"/>
        <w:jc w:val="both"/>
        <w:rPr>
          <w:color w:val="0000FF" w:themeColor="hyperlink"/>
          <w:szCs w:val="24"/>
          <w:u w:val="single"/>
        </w:rPr>
      </w:pPr>
      <w:r w:rsidRPr="00312584">
        <w:rPr>
          <w:szCs w:val="24"/>
        </w:rPr>
        <w:t xml:space="preserve">The Scottish Governments aspiration is that </w:t>
      </w:r>
      <w:r w:rsidRPr="00312584">
        <w:rPr>
          <w:b/>
          <w:szCs w:val="24"/>
        </w:rPr>
        <w:t>“CLD should empower people, individually and collectively, to make positive changes in their lives and their communities through learning.”</w:t>
      </w:r>
    </w:p>
    <w:p w:rsidR="00E538B7" w:rsidRDefault="00691403" w:rsidP="00E538B7">
      <w:pPr>
        <w:ind w:right="-12"/>
        <w:jc w:val="both"/>
        <w:rPr>
          <w:b/>
          <w:i/>
          <w:szCs w:val="24"/>
        </w:rPr>
      </w:pPr>
      <w:r w:rsidRPr="00312584">
        <w:rPr>
          <w:szCs w:val="24"/>
        </w:rPr>
        <w:t>Gu</w:t>
      </w:r>
      <w:r w:rsidR="006F7358">
        <w:rPr>
          <w:szCs w:val="24"/>
        </w:rPr>
        <w:t>idance was issued to Community P</w:t>
      </w:r>
      <w:r w:rsidRPr="00312584">
        <w:rPr>
          <w:szCs w:val="24"/>
        </w:rPr>
        <w:t>lanning Partners in 2012 to oversee developments</w:t>
      </w:r>
      <w:r w:rsidR="00E538B7">
        <w:rPr>
          <w:szCs w:val="24"/>
        </w:rPr>
        <w:t>;</w:t>
      </w:r>
      <w:r w:rsidRPr="00312584">
        <w:rPr>
          <w:szCs w:val="24"/>
        </w:rPr>
        <w:t xml:space="preserve"> however it was down to the local authorities to </w:t>
      </w:r>
      <w:r w:rsidRPr="00E538B7">
        <w:rPr>
          <w:b/>
          <w:i/>
          <w:szCs w:val="24"/>
        </w:rPr>
        <w:t xml:space="preserve">“provide clear leadership and direction, and to drive the action needed to ensure we maximise the contribution of CLD partners in the reform of public services.” </w:t>
      </w:r>
    </w:p>
    <w:p w:rsidR="003915AD" w:rsidRPr="00312584" w:rsidRDefault="00691403" w:rsidP="00E538B7">
      <w:pPr>
        <w:ind w:right="-12"/>
        <w:jc w:val="both"/>
        <w:rPr>
          <w:color w:val="FF0000"/>
          <w:szCs w:val="24"/>
        </w:rPr>
      </w:pPr>
      <w:r w:rsidRPr="00312584">
        <w:rPr>
          <w:szCs w:val="24"/>
        </w:rPr>
        <w:t>The requirements for Community Learning and Development (Scotland) Regulations 2013 place a legal requirement on local authorities to take this role forward and require the publication of a p</w:t>
      </w:r>
      <w:r w:rsidR="006F7358">
        <w:rPr>
          <w:szCs w:val="24"/>
        </w:rPr>
        <w:t>lan every 3 years.  This direc</w:t>
      </w:r>
      <w:r w:rsidRPr="00312584">
        <w:rPr>
          <w:szCs w:val="24"/>
        </w:rPr>
        <w:t>tion sits amongst significant legislation and policy expectations which all impact on se</w:t>
      </w:r>
      <w:r w:rsidR="00CD4463">
        <w:rPr>
          <w:szCs w:val="24"/>
        </w:rPr>
        <w:t>rvice providers and communities.  We now also have the Fairer Scotland Duty</w:t>
      </w:r>
      <w:r w:rsidRPr="00312584">
        <w:rPr>
          <w:szCs w:val="24"/>
        </w:rPr>
        <w:t xml:space="preserve"> </w:t>
      </w:r>
      <w:r w:rsidR="00490122">
        <w:rPr>
          <w:szCs w:val="24"/>
        </w:rPr>
        <w:t xml:space="preserve">2018 </w:t>
      </w:r>
      <w:r w:rsidR="00CD4463">
        <w:rPr>
          <w:szCs w:val="24"/>
        </w:rPr>
        <w:t>to comply with:</w:t>
      </w:r>
    </w:p>
    <w:p w:rsidR="003915AD" w:rsidRDefault="00A26DAB" w:rsidP="00691403">
      <w:pPr>
        <w:ind w:right="-2279"/>
        <w:rPr>
          <w:color w:val="FF0000"/>
          <w:sz w:val="24"/>
          <w:szCs w:val="24"/>
        </w:rPr>
      </w:pPr>
      <w:r>
        <w:rPr>
          <w:noProof/>
          <w:lang w:eastAsia="en-GB"/>
        </w:rPr>
        <w:drawing>
          <wp:anchor distT="0" distB="0" distL="114300" distR="114300" simplePos="0" relativeHeight="251744256" behindDoc="0" locked="0" layoutInCell="1" allowOverlap="1" wp14:anchorId="1573C197" wp14:editId="14D67D9F">
            <wp:simplePos x="0" y="0"/>
            <wp:positionH relativeFrom="column">
              <wp:posOffset>533400</wp:posOffset>
            </wp:positionH>
            <wp:positionV relativeFrom="paragraph">
              <wp:posOffset>20187</wp:posOffset>
            </wp:positionV>
            <wp:extent cx="5467350" cy="52578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24" t="12409" r="63123" b="5731"/>
                    <a:stretch/>
                  </pic:blipFill>
                  <pic:spPr bwMode="auto">
                    <a:xfrm>
                      <a:off x="0" y="0"/>
                      <a:ext cx="5467350"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15AD" w:rsidRDefault="003915AD" w:rsidP="00691403">
      <w:pPr>
        <w:ind w:right="-2279"/>
        <w:rPr>
          <w:color w:val="FF0000"/>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691403">
      <w:pPr>
        <w:ind w:right="-2279"/>
        <w:rPr>
          <w:sz w:val="24"/>
          <w:szCs w:val="24"/>
        </w:rPr>
      </w:pPr>
    </w:p>
    <w:p w:rsidR="003915AD" w:rsidRDefault="003915AD" w:rsidP="003915AD">
      <w:pPr>
        <w:spacing w:after="0"/>
        <w:ind w:right="-2279"/>
        <w:jc w:val="center"/>
        <w:rPr>
          <w:sz w:val="20"/>
          <w:szCs w:val="20"/>
        </w:rPr>
      </w:pPr>
    </w:p>
    <w:p w:rsidR="00A26DAB" w:rsidRDefault="00A26DAB" w:rsidP="003915AD">
      <w:pPr>
        <w:spacing w:after="0"/>
        <w:ind w:right="-2279"/>
        <w:jc w:val="center"/>
        <w:rPr>
          <w:sz w:val="20"/>
          <w:szCs w:val="20"/>
        </w:rPr>
      </w:pPr>
    </w:p>
    <w:p w:rsidR="003915AD" w:rsidRDefault="003915AD" w:rsidP="003915AD">
      <w:pPr>
        <w:spacing w:after="0"/>
        <w:ind w:right="-2279"/>
        <w:jc w:val="center"/>
        <w:rPr>
          <w:sz w:val="20"/>
          <w:szCs w:val="20"/>
        </w:rPr>
      </w:pPr>
    </w:p>
    <w:p w:rsidR="00D63DCC" w:rsidRDefault="00D63DCC" w:rsidP="003915AD">
      <w:pPr>
        <w:spacing w:after="0"/>
        <w:ind w:right="-2279"/>
        <w:jc w:val="center"/>
        <w:rPr>
          <w:sz w:val="20"/>
          <w:szCs w:val="20"/>
        </w:rPr>
      </w:pPr>
    </w:p>
    <w:p w:rsidR="00CD4463" w:rsidRDefault="00CD4463" w:rsidP="003915AD">
      <w:pPr>
        <w:spacing w:after="0"/>
        <w:ind w:right="-2279"/>
        <w:jc w:val="center"/>
        <w:rPr>
          <w:sz w:val="20"/>
          <w:szCs w:val="20"/>
        </w:rPr>
      </w:pPr>
    </w:p>
    <w:p w:rsidR="001820AF" w:rsidRPr="00285B0F" w:rsidRDefault="00CD4463" w:rsidP="00285B0F">
      <w:pPr>
        <w:spacing w:after="0"/>
        <w:ind w:right="-2279"/>
        <w:jc w:val="center"/>
        <w:rPr>
          <w:sz w:val="20"/>
          <w:szCs w:val="20"/>
        </w:rPr>
      </w:pPr>
      <w:r>
        <w:rPr>
          <w:sz w:val="20"/>
          <w:szCs w:val="20"/>
        </w:rPr>
        <w:t xml:space="preserve">                            </w:t>
      </w:r>
      <w:r w:rsidR="00251F82">
        <w:rPr>
          <w:sz w:val="20"/>
          <w:szCs w:val="20"/>
        </w:rPr>
        <w:t xml:space="preserve">                     </w:t>
      </w:r>
      <w:r w:rsidR="00634D84">
        <w:rPr>
          <w:sz w:val="20"/>
          <w:szCs w:val="20"/>
        </w:rPr>
        <w:t>Acknowledgement:</w:t>
      </w:r>
      <w:r>
        <w:rPr>
          <w:sz w:val="20"/>
          <w:szCs w:val="20"/>
        </w:rPr>
        <w:t xml:space="preserve"> Education Scotland</w:t>
      </w:r>
    </w:p>
    <w:p w:rsidR="0000006B" w:rsidRDefault="0000006B" w:rsidP="0000006B">
      <w:pPr>
        <w:spacing w:after="0"/>
        <w:ind w:right="-12"/>
        <w:rPr>
          <w:i/>
          <w:sz w:val="20"/>
          <w:szCs w:val="20"/>
        </w:rPr>
      </w:pPr>
    </w:p>
    <w:p w:rsidR="00E62EC6" w:rsidRDefault="0000006B" w:rsidP="0000006B">
      <w:pPr>
        <w:spacing w:after="0"/>
        <w:ind w:right="-12"/>
        <w:rPr>
          <w:i/>
          <w:sz w:val="20"/>
          <w:szCs w:val="20"/>
        </w:rPr>
      </w:pPr>
      <w:r w:rsidRPr="00691403">
        <w:rPr>
          <w:noProof/>
          <w:sz w:val="28"/>
          <w:szCs w:val="28"/>
          <w:lang w:eastAsia="en-GB"/>
        </w:rPr>
        <mc:AlternateContent>
          <mc:Choice Requires="wps">
            <w:drawing>
              <wp:anchor distT="0" distB="0" distL="114300" distR="114300" simplePos="0" relativeHeight="251668480" behindDoc="0" locked="0" layoutInCell="1" allowOverlap="1" wp14:anchorId="7E4B3A35" wp14:editId="2704FE96">
                <wp:simplePos x="0" y="0"/>
                <wp:positionH relativeFrom="column">
                  <wp:posOffset>-63794</wp:posOffset>
                </wp:positionH>
                <wp:positionV relativeFrom="paragraph">
                  <wp:posOffset>85060</wp:posOffset>
                </wp:positionV>
                <wp:extent cx="6900190" cy="349250"/>
                <wp:effectExtent l="38100" t="38100" r="110490" b="1079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190" cy="349250"/>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3915AD">
                            <w:pPr>
                              <w:ind w:right="-2279"/>
                              <w:rPr>
                                <w:b/>
                                <w:sz w:val="28"/>
                                <w:szCs w:val="28"/>
                              </w:rPr>
                            </w:pPr>
                            <w:bookmarkStart w:id="6" w:name="Regulations"/>
                            <w:r w:rsidRPr="003915AD">
                              <w:rPr>
                                <w:b/>
                                <w:sz w:val="28"/>
                                <w:szCs w:val="28"/>
                              </w:rPr>
                              <w:t xml:space="preserve">The </w:t>
                            </w:r>
                            <w:r>
                              <w:rPr>
                                <w:b/>
                                <w:sz w:val="28"/>
                                <w:szCs w:val="28"/>
                              </w:rPr>
                              <w:t xml:space="preserve">following </w:t>
                            </w:r>
                            <w:r w:rsidRPr="003915AD">
                              <w:rPr>
                                <w:b/>
                                <w:sz w:val="28"/>
                                <w:szCs w:val="28"/>
                              </w:rPr>
                              <w:t xml:space="preserve">policy goals </w:t>
                            </w:r>
                            <w:r>
                              <w:rPr>
                                <w:b/>
                                <w:sz w:val="28"/>
                                <w:szCs w:val="28"/>
                              </w:rPr>
                              <w:t xml:space="preserve">are </w:t>
                            </w:r>
                            <w:r w:rsidRPr="003915AD">
                              <w:rPr>
                                <w:b/>
                                <w:sz w:val="28"/>
                                <w:szCs w:val="28"/>
                              </w:rPr>
                              <w:t>within the CLD Regulations:</w:t>
                            </w:r>
                          </w:p>
                          <w:bookmarkEnd w:id="6"/>
                          <w:p w:rsidR="00CD5A6A" w:rsidRDefault="00CD5A6A" w:rsidP="00391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pt;margin-top:6.7pt;width:543.3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" fillcolor="#ffc000" strokecolor="black [3213]" strokeweight="1pt">
                <v:shadow on="t" color="black" opacity="26214f" origin="-.5,-.5" offset=".74836mm,.74836mm"/>
                <v:textbox>
                  <w:txbxContent>
                    <w:p w:rsidR="00CD5A6A" w:rsidRPr="003915AD" w:rsidRDefault="00CD5A6A" w:rsidP="003915AD">
                      <w:pPr>
                        <w:ind w:right="-2279"/>
                        <w:rPr>
                          <w:b/>
                          <w:sz w:val="28"/>
                          <w:szCs w:val="28"/>
                        </w:rPr>
                      </w:pPr>
                      <w:bookmarkStart w:id="7" w:name="Regulations"/>
                      <w:r w:rsidRPr="003915AD">
                        <w:rPr>
                          <w:b/>
                          <w:sz w:val="28"/>
                          <w:szCs w:val="28"/>
                        </w:rPr>
                        <w:t xml:space="preserve">The </w:t>
                      </w:r>
                      <w:r>
                        <w:rPr>
                          <w:b/>
                          <w:sz w:val="28"/>
                          <w:szCs w:val="28"/>
                        </w:rPr>
                        <w:t xml:space="preserve">following </w:t>
                      </w:r>
                      <w:r w:rsidRPr="003915AD">
                        <w:rPr>
                          <w:b/>
                          <w:sz w:val="28"/>
                          <w:szCs w:val="28"/>
                        </w:rPr>
                        <w:t xml:space="preserve">policy goals </w:t>
                      </w:r>
                      <w:r>
                        <w:rPr>
                          <w:b/>
                          <w:sz w:val="28"/>
                          <w:szCs w:val="28"/>
                        </w:rPr>
                        <w:t xml:space="preserve">are </w:t>
                      </w:r>
                      <w:r w:rsidRPr="003915AD">
                        <w:rPr>
                          <w:b/>
                          <w:sz w:val="28"/>
                          <w:szCs w:val="28"/>
                        </w:rPr>
                        <w:t>within the CLD Regulations:</w:t>
                      </w:r>
                    </w:p>
                    <w:bookmarkEnd w:id="7"/>
                    <w:p w:rsidR="00CD5A6A" w:rsidRDefault="00CD5A6A" w:rsidP="003915AD"/>
                  </w:txbxContent>
                </v:textbox>
              </v:shape>
            </w:pict>
          </mc:Fallback>
        </mc:AlternateContent>
      </w:r>
    </w:p>
    <w:p w:rsidR="00EA75D0" w:rsidRDefault="00EA75D0" w:rsidP="00312584">
      <w:pPr>
        <w:spacing w:after="0"/>
        <w:ind w:right="-12"/>
        <w:jc w:val="center"/>
        <w:rPr>
          <w:i/>
          <w:sz w:val="20"/>
          <w:szCs w:val="20"/>
        </w:rPr>
      </w:pPr>
    </w:p>
    <w:p w:rsidR="00EA75D0" w:rsidRDefault="00EA75D0" w:rsidP="00312584">
      <w:pPr>
        <w:spacing w:after="0"/>
        <w:ind w:right="-12"/>
        <w:jc w:val="center"/>
        <w:rPr>
          <w:i/>
          <w:sz w:val="20"/>
          <w:szCs w:val="20"/>
        </w:rPr>
      </w:pPr>
    </w:p>
    <w:p w:rsidR="00D63DCC" w:rsidRPr="00EA75D0" w:rsidRDefault="00EA75D0" w:rsidP="00EA75D0">
      <w:pPr>
        <w:spacing w:after="0"/>
        <w:ind w:right="-12"/>
        <w:rPr>
          <w:sz w:val="24"/>
          <w:szCs w:val="24"/>
        </w:rPr>
      </w:pPr>
      <w:r>
        <w:rPr>
          <w:noProof/>
          <w:lang w:eastAsia="en-GB"/>
        </w:rPr>
        <mc:AlternateContent>
          <mc:Choice Requires="wps">
            <w:drawing>
              <wp:anchor distT="0" distB="0" distL="114300" distR="114300" simplePos="0" relativeHeight="251869184" behindDoc="0" locked="0" layoutInCell="1" allowOverlap="1">
                <wp:simplePos x="0" y="0"/>
                <wp:positionH relativeFrom="column">
                  <wp:posOffset>-63794</wp:posOffset>
                </wp:positionH>
                <wp:positionV relativeFrom="paragraph">
                  <wp:posOffset>198977</wp:posOffset>
                </wp:positionV>
                <wp:extent cx="6900190" cy="3306725"/>
                <wp:effectExtent l="38100" t="38100" r="110490" b="122555"/>
                <wp:wrapNone/>
                <wp:docPr id="393" name="Rectangle 393"/>
                <wp:cNvGraphicFramePr/>
                <a:graphic xmlns:a="http://schemas.openxmlformats.org/drawingml/2006/main">
                  <a:graphicData uri="http://schemas.microsoft.com/office/word/2010/wordprocessingShape">
                    <wps:wsp>
                      <wps:cNvSpPr/>
                      <wps:spPr>
                        <a:xfrm>
                          <a:off x="0" y="0"/>
                          <a:ext cx="6900190" cy="3306725"/>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5pt;margin-top:15.65pt;width:543.3pt;height:260.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" filled="f" strokecolor="black [3213]" strokeweight="2pt">
                <v:shadow on="t" color="black" opacity="26214f" origin="-.5,-.5" offset=".74836mm,.74836mm"/>
              </v:rect>
            </w:pict>
          </mc:Fallback>
        </mc:AlternateContent>
      </w:r>
      <w:r w:rsidR="0000006B" w:rsidRPr="00EA75D0">
        <w:rPr>
          <w:noProof/>
          <w:lang w:eastAsia="en-GB"/>
        </w:rPr>
        <mc:AlternateContent>
          <mc:Choice Requires="wps">
            <w:drawing>
              <wp:anchor distT="0" distB="0" distL="114300" distR="114300" simplePos="0" relativeHeight="251773952" behindDoc="0" locked="0" layoutInCell="1" allowOverlap="1" wp14:anchorId="36A376B4" wp14:editId="380D9A87">
                <wp:simplePos x="0" y="0"/>
                <wp:positionH relativeFrom="column">
                  <wp:posOffset>-18415</wp:posOffset>
                </wp:positionH>
                <wp:positionV relativeFrom="paragraph">
                  <wp:posOffset>1080135</wp:posOffset>
                </wp:positionV>
                <wp:extent cx="1828800" cy="1828800"/>
                <wp:effectExtent l="0" t="0" r="0" b="5715"/>
                <wp:wrapSquare wrapText="bothSides"/>
                <wp:docPr id="330" name="Text Box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strengthen co-ordination between the full range of CLD providers, ensuring that Community Planning Partnerships, Local Authorities and other providers of public services respond appropriately to the expectations set by the CLD Strategic Guidance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0" o:spid="_x0000_s1031" type="#_x0000_t202" style="position:absolute;margin-left:-1.45pt;margin-top:85.05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" filled="f" stroked="f">
                <v:textbox style="mso-fit-shape-to-text:t">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strengthen co-ordination between the full range of CLD providers, ensuring that Community Planning Partnerships, Local Authorities and other providers of public services respond appropriately to the expectations set by the CLD Strategic Guidance</w:t>
                      </w:r>
                    </w:p>
                  </w:txbxContent>
                </v:textbox>
                <w10:wrap type="square"/>
              </v:shape>
            </w:pict>
          </mc:Fallback>
        </mc:AlternateContent>
      </w:r>
    </w:p>
    <w:p w:rsidR="0000006B" w:rsidRPr="003915AD" w:rsidRDefault="0000006B" w:rsidP="00312584">
      <w:pPr>
        <w:spacing w:after="0"/>
        <w:ind w:right="-12"/>
        <w:jc w:val="center"/>
        <w:rPr>
          <w:i/>
          <w:sz w:val="20"/>
          <w:szCs w:val="20"/>
        </w:rPr>
      </w:pPr>
      <w:r>
        <w:rPr>
          <w:noProof/>
          <w:lang w:eastAsia="en-GB"/>
        </w:rPr>
        <mc:AlternateContent>
          <mc:Choice Requires="wps">
            <w:drawing>
              <wp:anchor distT="0" distB="0" distL="114300" distR="114300" simplePos="0" relativeHeight="251776000" behindDoc="0" locked="0" layoutInCell="1" allowOverlap="1" wp14:anchorId="167A529F" wp14:editId="6DC065D7">
                <wp:simplePos x="0" y="0"/>
                <wp:positionH relativeFrom="column">
                  <wp:posOffset>-60960</wp:posOffset>
                </wp:positionH>
                <wp:positionV relativeFrom="paragraph">
                  <wp:posOffset>2060575</wp:posOffset>
                </wp:positionV>
                <wp:extent cx="1828800" cy="1828800"/>
                <wp:effectExtent l="0" t="0" r="0" b="9525"/>
                <wp:wrapSquare wrapText="bothSides"/>
                <wp:docPr id="331" name="Text Box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reinforce the role of communities and learners in the assessment, planning and evaluation process, enabling them to shape CLD provision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1" o:spid="_x0000_s1032" type="#_x0000_t202" style="position:absolute;left:0;text-align:left;margin-left:-4.8pt;margin-top:162.25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NIKQIAAGAEAAAOAAAAZHJzL2Uyb0RvYy54bWysVN9v2jAQfp+0/8Hy+whQ1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" filled="f" stroked="f">
                <v:textbox style="mso-fit-shape-to-text:t">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reinforce the role of communities and learners in the assessment, planning and evaluation process, enabling them to shape CLD provision</w:t>
                      </w:r>
                    </w:p>
                  </w:txbxContent>
                </v:textbox>
                <w10:wrap type="square"/>
              </v:shape>
            </w:pict>
          </mc:Fallback>
        </mc:AlternateContent>
      </w:r>
    </w:p>
    <w:p w:rsidR="003915AD" w:rsidRPr="0000006B" w:rsidRDefault="0000006B" w:rsidP="0000006B">
      <w:pPr>
        <w:spacing w:after="0"/>
        <w:ind w:right="-12"/>
        <w:rPr>
          <w:szCs w:val="24"/>
        </w:rPr>
      </w:pPr>
      <w:r>
        <w:rPr>
          <w:noProof/>
          <w:lang w:eastAsia="en-GB"/>
        </w:rPr>
        <mc:AlternateContent>
          <mc:Choice Requires="wps">
            <w:drawing>
              <wp:anchor distT="0" distB="0" distL="114300" distR="114300" simplePos="0" relativeHeight="251778048" behindDoc="0" locked="0" layoutInCell="1" allowOverlap="1" wp14:anchorId="4AFACA42" wp14:editId="122E15EE">
                <wp:simplePos x="0" y="0"/>
                <wp:positionH relativeFrom="column">
                  <wp:posOffset>-45720</wp:posOffset>
                </wp:positionH>
                <wp:positionV relativeFrom="paragraph">
                  <wp:posOffset>2674620</wp:posOffset>
                </wp:positionV>
                <wp:extent cx="1828800" cy="1828800"/>
                <wp:effectExtent l="0" t="0" r="0" b="0"/>
                <wp:wrapSquare wrapText="bothSides"/>
                <wp:docPr id="332" name="Text Box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D5A6A" w:rsidRPr="0000006B" w:rsidRDefault="00CD5A6A" w:rsidP="0000006B">
                            <w:pPr>
                              <w:pStyle w:val="ListParagraph"/>
                              <w:numPr>
                                <w:ilvl w:val="0"/>
                                <w:numId w:val="1"/>
                              </w:numPr>
                              <w:spacing w:after="0"/>
                              <w:ind w:right="-12"/>
                              <w:jc w:val="center"/>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make the role and contribution of CLD more visible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2" o:spid="_x0000_s1033" type="#_x0000_t202" style="position:absolute;margin-left:-3.6pt;margin-top:210.6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xdKQIAAGAEAAAOAAAAZHJzL2Uyb0RvYy54bWysVN9v2jAQfp+0/8Hy+whQt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" filled="f" stroked="f">
                <v:textbox style="mso-fit-shape-to-text:t">
                  <w:txbxContent>
                    <w:p w:rsidR="00CD5A6A" w:rsidRPr="0000006B" w:rsidRDefault="00CD5A6A" w:rsidP="0000006B">
                      <w:pPr>
                        <w:pStyle w:val="ListParagraph"/>
                        <w:numPr>
                          <w:ilvl w:val="0"/>
                          <w:numId w:val="1"/>
                        </w:numPr>
                        <w:spacing w:after="0"/>
                        <w:ind w:right="-12"/>
                        <w:jc w:val="center"/>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make the role and contribution of CLD more visible</w:t>
                      </w:r>
                    </w:p>
                  </w:txbxContent>
                </v:textbox>
                <w10:wrap type="square"/>
              </v:shape>
            </w:pict>
          </mc:Fallback>
        </mc:AlternateContent>
      </w:r>
      <w:r>
        <w:rPr>
          <w:noProof/>
          <w:lang w:eastAsia="en-GB"/>
        </w:rPr>
        <mc:AlternateContent>
          <mc:Choice Requires="wps">
            <w:drawing>
              <wp:anchor distT="0" distB="0" distL="114300" distR="114300" simplePos="0" relativeHeight="251771904" behindDoc="0" locked="0" layoutInCell="1" allowOverlap="1" wp14:anchorId="118C0763" wp14:editId="44042C45">
                <wp:simplePos x="0" y="0"/>
                <wp:positionH relativeFrom="column">
                  <wp:posOffset>0</wp:posOffset>
                </wp:positionH>
                <wp:positionV relativeFrom="paragraph">
                  <wp:posOffset>0</wp:posOffset>
                </wp:positionV>
                <wp:extent cx="1828800" cy="1828800"/>
                <wp:effectExtent l="0" t="0" r="0" b="0"/>
                <wp:wrapSquare wrapText="bothSides"/>
                <wp:docPr id="329" name="Text Box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ensure communities across Scotland, particularly those that are disadvantaged have access to the CLD support they need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9" o:spid="_x0000_s1034" type="#_x0000_t202" style="position:absolute;margin-left:0;margin-top:0;width:2in;height:2in;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kpKQIAAGA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w/d&#10;7Cg/oUlLPVGckesKhTwI55+FBTNQPNjun3AUNbUZp7PEWUn259/sIR6AwctZC6ZlXGMVOKu/awB5&#10;M5nNAjGjMvv0ZQrFXnt21x59aO4IVJ5gq4yMYoj39SAWlpoXrMQqvAmX0BIvZ9wP4p3v2Y+Vkmq1&#10;ikGgohH+QW+MDKnDHMOQt92LsOaMhAeIjzQwUqRvAOljw01nVgcPWCJaYcr9TIFyUEDjiPd55cKe&#10;XOsx6vXHsPwF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FPCSkpAgAAYAQAAA4AAAAAAAAAAAAAAAAALgIAAGRycy9lMm9Eb2MueG1s&#10;UEsBAi0AFAAGAAgAAAAhAEuJJs3WAAAABQEAAA8AAAAAAAAAAAAAAAAAgwQAAGRycy9kb3ducmV2&#10;LnhtbFBLBQYAAAAABAAEAPMAAACGBQAAAAA=&#10;" filled="f" stroked="f">
                <v:textbox style="mso-fit-shape-to-text:t">
                  <w:txbxContent>
                    <w:p w:rsidR="00CD5A6A" w:rsidRPr="0000006B" w:rsidRDefault="00CD5A6A" w:rsidP="0000006B">
                      <w:pPr>
                        <w:pStyle w:val="ListParagraph"/>
                        <w:numPr>
                          <w:ilvl w:val="0"/>
                          <w:numId w:val="1"/>
                        </w:numPr>
                        <w:spacing w:after="0"/>
                        <w:ind w:right="-12"/>
                        <w:rPr>
                          <w:b/>
                          <w:sz w:val="28"/>
                          <w:szCs w:val="28"/>
                          <w14:textOutline w14:w="10541" w14:cap="flat" w14:cmpd="sng" w14:algn="ctr">
                            <w14:solidFill>
                              <w14:schemeClr w14:val="accent1">
                                <w14:shade w14:val="88000"/>
                                <w14:satMod w14:val="110000"/>
                              </w14:schemeClr>
                            </w14:solidFill>
                            <w14:prstDash w14:val="solid"/>
                            <w14:round/>
                          </w14:textOutline>
                        </w:rPr>
                      </w:pPr>
                      <w:r w:rsidRPr="0000006B">
                        <w:rPr>
                          <w:b/>
                          <w:sz w:val="28"/>
                          <w:szCs w:val="28"/>
                          <w14:textOutline w14:w="10541" w14:cap="flat" w14:cmpd="sng" w14:algn="ctr">
                            <w14:solidFill>
                              <w14:schemeClr w14:val="accent1">
                                <w14:shade w14:val="88000"/>
                                <w14:satMod w14:val="110000"/>
                              </w14:schemeClr>
                            </w14:solidFill>
                            <w14:prstDash w14:val="solid"/>
                            <w14:round/>
                          </w14:textOutline>
                        </w:rPr>
                        <w:t>To ensure communities across Scotland, particularly those that are disadvantaged have access to the CLD support they need</w:t>
                      </w:r>
                    </w:p>
                  </w:txbxContent>
                </v:textbox>
                <w10:wrap type="square"/>
              </v:shape>
            </w:pict>
          </mc:Fallback>
        </mc:AlternateContent>
      </w:r>
    </w:p>
    <w:p w:rsidR="003915AD" w:rsidRPr="00312584" w:rsidRDefault="003915AD" w:rsidP="00D63DCC">
      <w:pPr>
        <w:pStyle w:val="ListParagraph"/>
        <w:spacing w:after="0"/>
        <w:ind w:right="-12"/>
        <w:rPr>
          <w:szCs w:val="24"/>
        </w:rPr>
      </w:pPr>
    </w:p>
    <w:p w:rsidR="003915AD" w:rsidRPr="00312584" w:rsidRDefault="003915AD" w:rsidP="00D63DCC">
      <w:pPr>
        <w:pStyle w:val="ListParagraph"/>
        <w:spacing w:after="0"/>
        <w:ind w:right="-12"/>
        <w:rPr>
          <w:szCs w:val="24"/>
        </w:rPr>
      </w:pPr>
    </w:p>
    <w:p w:rsidR="00691403" w:rsidRDefault="00691403" w:rsidP="00D63DCC">
      <w:pPr>
        <w:spacing w:after="0"/>
        <w:ind w:right="-12"/>
        <w:rPr>
          <w:sz w:val="28"/>
          <w:szCs w:val="28"/>
        </w:rPr>
      </w:pPr>
    </w:p>
    <w:p w:rsidR="00AD7992" w:rsidRDefault="00AD7992" w:rsidP="00D63DCC">
      <w:pPr>
        <w:spacing w:after="0"/>
        <w:ind w:right="-12"/>
        <w:rPr>
          <w:sz w:val="28"/>
          <w:szCs w:val="28"/>
        </w:rPr>
      </w:pPr>
    </w:p>
    <w:p w:rsidR="003915AD" w:rsidRDefault="003915AD" w:rsidP="00D63DCC">
      <w:pPr>
        <w:spacing w:after="0"/>
        <w:ind w:right="-12"/>
        <w:rPr>
          <w:sz w:val="28"/>
          <w:szCs w:val="28"/>
        </w:rPr>
      </w:pPr>
    </w:p>
    <w:p w:rsidR="003915AD" w:rsidRDefault="006C6954" w:rsidP="00D63DCC">
      <w:pPr>
        <w:spacing w:after="0"/>
        <w:ind w:right="-12"/>
        <w:rPr>
          <w:sz w:val="28"/>
          <w:szCs w:val="28"/>
        </w:rPr>
      </w:pPr>
      <w:r>
        <w:rPr>
          <w:noProof/>
          <w:lang w:eastAsia="en-GB"/>
        </w:rPr>
        <w:drawing>
          <wp:anchor distT="0" distB="0" distL="114300" distR="114300" simplePos="0" relativeHeight="251745280" behindDoc="0" locked="0" layoutInCell="1" allowOverlap="1" wp14:anchorId="380AF6DD" wp14:editId="17AD5215">
            <wp:simplePos x="0" y="0"/>
            <wp:positionH relativeFrom="column">
              <wp:posOffset>1385452</wp:posOffset>
            </wp:positionH>
            <wp:positionV relativeFrom="paragraph">
              <wp:posOffset>118907</wp:posOffset>
            </wp:positionV>
            <wp:extent cx="3796030" cy="2846070"/>
            <wp:effectExtent l="132080" t="58420" r="107950" b="165100"/>
            <wp:wrapNone/>
            <wp:docPr id="319" name="Picture 319" descr="cid:8383f5d8-2051-4af0-85e8-3abcc5c08c4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383f5d8-2051-4af0-85e8-3abcc5c08c46@eurprd08.prod.outlook.co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5400000">
                      <a:off x="0" y="0"/>
                      <a:ext cx="3796030" cy="2846070"/>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3915AD" w:rsidRDefault="003915AD" w:rsidP="00691403">
      <w:pPr>
        <w:spacing w:after="0"/>
        <w:rPr>
          <w:sz w:val="28"/>
          <w:szCs w:val="28"/>
        </w:rPr>
      </w:pPr>
    </w:p>
    <w:p w:rsidR="00E62EC6" w:rsidRDefault="00E62EC6" w:rsidP="004A3C34">
      <w:pPr>
        <w:spacing w:after="0"/>
        <w:rPr>
          <w:sz w:val="8"/>
          <w:szCs w:val="8"/>
        </w:rPr>
      </w:pPr>
    </w:p>
    <w:p w:rsidR="00EA75D0" w:rsidRDefault="00EA75D0" w:rsidP="00285B0F">
      <w:pPr>
        <w:spacing w:after="0"/>
        <w:jc w:val="center"/>
        <w:rPr>
          <w:b/>
          <w:i/>
          <w:color w:val="17365D" w:themeColor="text2" w:themeShade="BF"/>
          <w:sz w:val="28"/>
          <w:szCs w:val="28"/>
        </w:rPr>
      </w:pPr>
    </w:p>
    <w:p w:rsidR="00285B0F" w:rsidRPr="004A3C34" w:rsidRDefault="00285B0F" w:rsidP="00285B0F">
      <w:pPr>
        <w:spacing w:after="0"/>
        <w:jc w:val="center"/>
        <w:rPr>
          <w:b/>
          <w:i/>
          <w:color w:val="17365D" w:themeColor="text2" w:themeShade="BF"/>
          <w:sz w:val="28"/>
          <w:szCs w:val="28"/>
        </w:rPr>
      </w:pPr>
      <w:r w:rsidRPr="004A3C34">
        <w:rPr>
          <w:b/>
          <w:i/>
          <w:color w:val="17365D" w:themeColor="text2" w:themeShade="BF"/>
          <w:sz w:val="28"/>
          <w:szCs w:val="28"/>
        </w:rPr>
        <w:t>“Every Volunteering Opportunity begins with…</w:t>
      </w:r>
    </w:p>
    <w:p w:rsidR="00285B0F" w:rsidRPr="004A3C34" w:rsidRDefault="00285B0F" w:rsidP="00285B0F">
      <w:pPr>
        <w:spacing w:after="0"/>
        <w:jc w:val="center"/>
        <w:rPr>
          <w:b/>
          <w:i/>
          <w:color w:val="17365D" w:themeColor="text2" w:themeShade="BF"/>
          <w:sz w:val="16"/>
          <w:szCs w:val="16"/>
        </w:rPr>
      </w:pPr>
    </w:p>
    <w:p w:rsidR="003915AD" w:rsidRPr="004A3C34" w:rsidRDefault="00285B0F" w:rsidP="00285B0F">
      <w:pPr>
        <w:spacing w:after="0"/>
        <w:jc w:val="center"/>
        <w:rPr>
          <w:b/>
          <w:i/>
          <w:color w:val="17365D" w:themeColor="text2" w:themeShade="BF"/>
          <w:sz w:val="28"/>
          <w:szCs w:val="28"/>
        </w:rPr>
      </w:pPr>
      <w:r w:rsidRPr="004A3C34">
        <w:rPr>
          <w:b/>
          <w:i/>
          <w:color w:val="17365D" w:themeColor="text2" w:themeShade="BF"/>
          <w:sz w:val="28"/>
          <w:szCs w:val="28"/>
        </w:rPr>
        <w:t>A Cup of Tea”</w:t>
      </w:r>
    </w:p>
    <w:p w:rsidR="004A3C34" w:rsidRPr="004A3C34" w:rsidRDefault="004A3C34" w:rsidP="00285B0F">
      <w:pPr>
        <w:spacing w:after="0"/>
        <w:jc w:val="center"/>
        <w:rPr>
          <w:b/>
          <w:i/>
          <w:sz w:val="8"/>
          <w:szCs w:val="8"/>
        </w:rPr>
      </w:pPr>
    </w:p>
    <w:p w:rsidR="002E1C62" w:rsidRPr="006C6954" w:rsidRDefault="004A3C34" w:rsidP="006C6954">
      <w:pPr>
        <w:spacing w:after="0"/>
        <w:jc w:val="center"/>
        <w:rPr>
          <w:sz w:val="24"/>
          <w:szCs w:val="24"/>
        </w:rPr>
      </w:pPr>
      <w:r w:rsidRPr="004A3C34">
        <w:rPr>
          <w:sz w:val="24"/>
          <w:szCs w:val="24"/>
        </w:rPr>
        <w:t>Glasgow School of Art Partnership Project 2017</w:t>
      </w:r>
      <w:r w:rsidR="00EA75D0">
        <w:rPr>
          <w:sz w:val="24"/>
          <w:szCs w:val="24"/>
        </w:rPr>
        <w:t xml:space="preserve"> - </w:t>
      </w:r>
      <w:proofErr w:type="spellStart"/>
      <w:r w:rsidRPr="004A3C34">
        <w:rPr>
          <w:b/>
          <w:sz w:val="24"/>
          <w:szCs w:val="24"/>
        </w:rPr>
        <w:t>tsi</w:t>
      </w:r>
      <w:proofErr w:type="spellEnd"/>
      <w:r w:rsidRPr="004A3C34">
        <w:rPr>
          <w:b/>
          <w:sz w:val="24"/>
          <w:szCs w:val="24"/>
        </w:rPr>
        <w:t xml:space="preserve"> MORAY</w:t>
      </w:r>
    </w:p>
    <w:p w:rsidR="00501CFB" w:rsidRDefault="00501CFB" w:rsidP="00691403">
      <w:pPr>
        <w:spacing w:after="0"/>
        <w:rPr>
          <w:sz w:val="24"/>
          <w:szCs w:val="24"/>
        </w:rPr>
      </w:pPr>
      <w:r w:rsidRPr="00691403">
        <w:rPr>
          <w:noProof/>
          <w:sz w:val="28"/>
          <w:szCs w:val="28"/>
          <w:lang w:eastAsia="en-GB"/>
        </w:rPr>
        <mc:AlternateContent>
          <mc:Choice Requires="wps">
            <w:drawing>
              <wp:anchor distT="0" distB="0" distL="114300" distR="114300" simplePos="0" relativeHeight="251670528" behindDoc="0" locked="0" layoutInCell="1" allowOverlap="1" wp14:anchorId="2FAC6BA0" wp14:editId="04A9A8ED">
                <wp:simplePos x="0" y="0"/>
                <wp:positionH relativeFrom="column">
                  <wp:posOffset>-14605</wp:posOffset>
                </wp:positionH>
                <wp:positionV relativeFrom="paragraph">
                  <wp:posOffset>-54610</wp:posOffset>
                </wp:positionV>
                <wp:extent cx="6647180" cy="349250"/>
                <wp:effectExtent l="38100" t="38100" r="115570" b="1079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D63DCC">
                            <w:pPr>
                              <w:ind w:right="-2279"/>
                              <w:rPr>
                                <w:b/>
                                <w:sz w:val="28"/>
                                <w:szCs w:val="28"/>
                              </w:rPr>
                            </w:pPr>
                            <w:bookmarkStart w:id="8" w:name="Governance"/>
                            <w:r>
                              <w:rPr>
                                <w:b/>
                                <w:sz w:val="28"/>
                                <w:szCs w:val="28"/>
                              </w:rPr>
                              <w:t>Community Learning &amp; Development Governance</w:t>
                            </w:r>
                          </w:p>
                          <w:bookmarkEnd w:id="8"/>
                          <w:p w:rsidR="00CD5A6A" w:rsidRDefault="00CD5A6A" w:rsidP="00D63D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5pt;margin-top:-4.3pt;width:523.4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" fillcolor="#ffc000" strokecolor="black [3213]" strokeweight="1pt">
                <v:shadow on="t" color="black" opacity="26214f" origin="-.5,-.5" offset=".74836mm,.74836mm"/>
                <v:textbox>
                  <w:txbxContent>
                    <w:p w:rsidR="00CD5A6A" w:rsidRPr="003915AD" w:rsidRDefault="00CD5A6A" w:rsidP="00D63DCC">
                      <w:pPr>
                        <w:ind w:right="-2279"/>
                        <w:rPr>
                          <w:b/>
                          <w:sz w:val="28"/>
                          <w:szCs w:val="28"/>
                        </w:rPr>
                      </w:pPr>
                      <w:bookmarkStart w:id="9" w:name="Governance"/>
                      <w:r>
                        <w:rPr>
                          <w:b/>
                          <w:sz w:val="28"/>
                          <w:szCs w:val="28"/>
                        </w:rPr>
                        <w:t>Community Learning &amp; Development Governance</w:t>
                      </w:r>
                    </w:p>
                    <w:bookmarkEnd w:id="9"/>
                    <w:p w:rsidR="00CD5A6A" w:rsidRDefault="00CD5A6A" w:rsidP="00D63DCC"/>
                  </w:txbxContent>
                </v:textbox>
              </v:shape>
            </w:pict>
          </mc:Fallback>
        </mc:AlternateContent>
      </w:r>
    </w:p>
    <w:p w:rsidR="00D63DCC" w:rsidRDefault="00D63DCC" w:rsidP="006C6954">
      <w:pPr>
        <w:spacing w:after="0"/>
        <w:jc w:val="both"/>
        <w:rPr>
          <w:sz w:val="24"/>
          <w:szCs w:val="24"/>
        </w:rPr>
      </w:pPr>
    </w:p>
    <w:p w:rsidR="00D63DCC" w:rsidRPr="00312584" w:rsidRDefault="00D63DCC" w:rsidP="006C6954">
      <w:pPr>
        <w:spacing w:after="0"/>
        <w:ind w:right="130"/>
        <w:jc w:val="both"/>
        <w:rPr>
          <w:szCs w:val="24"/>
        </w:rPr>
      </w:pPr>
      <w:r w:rsidRPr="00312584">
        <w:rPr>
          <w:szCs w:val="24"/>
        </w:rPr>
        <w:t xml:space="preserve">This plan builds on the learning from the previous 3 years but core to this was the need to revise the governance arrangements to comply with legislative requirements. </w:t>
      </w:r>
    </w:p>
    <w:p w:rsidR="00D63DCC" w:rsidRPr="00FE0571" w:rsidRDefault="00D63DCC" w:rsidP="006C6954">
      <w:pPr>
        <w:spacing w:after="0"/>
        <w:ind w:right="130"/>
        <w:jc w:val="both"/>
        <w:rPr>
          <w:sz w:val="12"/>
          <w:szCs w:val="12"/>
        </w:rPr>
      </w:pPr>
    </w:p>
    <w:p w:rsidR="00D63DCC" w:rsidRPr="00312584" w:rsidRDefault="00D63DCC" w:rsidP="006C6954">
      <w:pPr>
        <w:spacing w:after="0"/>
        <w:ind w:right="130"/>
        <w:jc w:val="both"/>
        <w:rPr>
          <w:szCs w:val="24"/>
        </w:rPr>
      </w:pPr>
      <w:r w:rsidRPr="00312584">
        <w:rPr>
          <w:szCs w:val="24"/>
        </w:rPr>
        <w:t xml:space="preserve">In January 2018 Education Scotland inspectors visited Moray for a strategic and place-based inspection in </w:t>
      </w:r>
      <w:r w:rsidR="00624471">
        <w:rPr>
          <w:szCs w:val="24"/>
        </w:rPr>
        <w:t xml:space="preserve">the </w:t>
      </w:r>
      <w:r w:rsidRPr="00312584">
        <w:rPr>
          <w:szCs w:val="24"/>
        </w:rPr>
        <w:t xml:space="preserve">Buckie </w:t>
      </w:r>
      <w:r w:rsidR="00624471">
        <w:rPr>
          <w:szCs w:val="24"/>
        </w:rPr>
        <w:t xml:space="preserve">ASG area </w:t>
      </w:r>
      <w:r w:rsidRPr="00312584">
        <w:rPr>
          <w:szCs w:val="24"/>
        </w:rPr>
        <w:t>and delivered a report with the following improvement targets:</w:t>
      </w:r>
    </w:p>
    <w:p w:rsidR="00D63DCC" w:rsidRPr="00FE0571" w:rsidRDefault="00D63DCC" w:rsidP="006C6954">
      <w:pPr>
        <w:spacing w:after="0"/>
        <w:ind w:right="130"/>
        <w:jc w:val="both"/>
        <w:rPr>
          <w:sz w:val="12"/>
          <w:szCs w:val="12"/>
        </w:rPr>
      </w:pPr>
    </w:p>
    <w:p w:rsidR="00D63DCC" w:rsidRDefault="00D63DCC" w:rsidP="006C6954">
      <w:pPr>
        <w:spacing w:after="0"/>
        <w:ind w:left="426" w:right="130" w:hanging="426"/>
        <w:jc w:val="both"/>
        <w:rPr>
          <w:b/>
          <w:szCs w:val="24"/>
        </w:rPr>
      </w:pPr>
      <w:r w:rsidRPr="00312584">
        <w:rPr>
          <w:szCs w:val="24"/>
        </w:rPr>
        <w:t>•</w:t>
      </w:r>
      <w:r w:rsidRPr="00312584">
        <w:rPr>
          <w:szCs w:val="24"/>
        </w:rPr>
        <w:tab/>
      </w:r>
      <w:r w:rsidRPr="00312584">
        <w:rPr>
          <w:b/>
          <w:szCs w:val="24"/>
        </w:rPr>
        <w:t>Improve leadership, governance and planning for change at all levels in line with legislative requirements</w:t>
      </w:r>
    </w:p>
    <w:p w:rsidR="00FD206D" w:rsidRPr="00FD206D" w:rsidRDefault="00FD206D" w:rsidP="006C6954">
      <w:pPr>
        <w:spacing w:after="0"/>
        <w:ind w:right="130"/>
        <w:jc w:val="both"/>
        <w:rPr>
          <w:b/>
          <w:sz w:val="12"/>
          <w:szCs w:val="12"/>
        </w:rPr>
      </w:pPr>
    </w:p>
    <w:p w:rsidR="00D63DCC" w:rsidRDefault="00D63DCC" w:rsidP="006C6954">
      <w:pPr>
        <w:spacing w:after="0"/>
        <w:ind w:left="426" w:right="130" w:hanging="426"/>
        <w:jc w:val="both"/>
        <w:rPr>
          <w:b/>
          <w:szCs w:val="24"/>
        </w:rPr>
      </w:pPr>
      <w:r w:rsidRPr="00312584">
        <w:rPr>
          <w:b/>
          <w:szCs w:val="24"/>
        </w:rPr>
        <w:t>•</w:t>
      </w:r>
      <w:r w:rsidRPr="00312584">
        <w:rPr>
          <w:b/>
          <w:szCs w:val="24"/>
        </w:rPr>
        <w:tab/>
        <w:t>Improve approaches to the management of risks and meeting CLD standards</w:t>
      </w:r>
    </w:p>
    <w:p w:rsidR="00FD206D" w:rsidRPr="00FD206D" w:rsidRDefault="00FD206D" w:rsidP="006C6954">
      <w:pPr>
        <w:spacing w:after="0"/>
        <w:ind w:left="426" w:right="130" w:hanging="426"/>
        <w:jc w:val="both"/>
        <w:rPr>
          <w:b/>
          <w:sz w:val="12"/>
          <w:szCs w:val="12"/>
        </w:rPr>
      </w:pPr>
    </w:p>
    <w:p w:rsidR="00D63DCC" w:rsidRPr="00312584" w:rsidRDefault="00D63DCC" w:rsidP="006C6954">
      <w:pPr>
        <w:spacing w:after="0"/>
        <w:ind w:left="426" w:right="130" w:hanging="426"/>
        <w:jc w:val="both"/>
        <w:rPr>
          <w:b/>
          <w:szCs w:val="24"/>
        </w:rPr>
      </w:pPr>
      <w:r w:rsidRPr="00312584">
        <w:rPr>
          <w:b/>
          <w:szCs w:val="24"/>
        </w:rPr>
        <w:t>•</w:t>
      </w:r>
      <w:r w:rsidRPr="00312584">
        <w:rPr>
          <w:b/>
          <w:szCs w:val="24"/>
        </w:rPr>
        <w:tab/>
        <w:t>Improve the systematic gathering, analysis and sharing of performance information across partners</w:t>
      </w:r>
    </w:p>
    <w:p w:rsidR="00FD206D" w:rsidRPr="00FE0571" w:rsidRDefault="00FD206D" w:rsidP="006C6954">
      <w:pPr>
        <w:spacing w:after="0"/>
        <w:ind w:left="720" w:right="130" w:hanging="720"/>
        <w:jc w:val="both"/>
        <w:rPr>
          <w:sz w:val="12"/>
          <w:szCs w:val="12"/>
        </w:rPr>
      </w:pPr>
    </w:p>
    <w:p w:rsidR="004E000F" w:rsidRDefault="00D63DCC" w:rsidP="004E000F">
      <w:pPr>
        <w:spacing w:after="0"/>
        <w:ind w:right="130"/>
        <w:jc w:val="both"/>
        <w:rPr>
          <w:szCs w:val="24"/>
        </w:rPr>
      </w:pPr>
      <w:r w:rsidRPr="00312584">
        <w:rPr>
          <w:szCs w:val="24"/>
        </w:rPr>
        <w:t>Strategically Moray was evaluated as WEAK.</w:t>
      </w:r>
      <w:r w:rsidR="00624471">
        <w:rPr>
          <w:szCs w:val="24"/>
        </w:rPr>
        <w:t xml:space="preserve">  The CLD Strategic Partnership had already started work to address the issues and the report confirmed what was known. </w:t>
      </w:r>
      <w:r w:rsidR="004E000F">
        <w:rPr>
          <w:szCs w:val="24"/>
        </w:rPr>
        <w:t>The Partnership agreed that they would adopt the national CLD priorities as their focus:</w:t>
      </w:r>
    </w:p>
    <w:p w:rsidR="004E000F" w:rsidRPr="004E000F" w:rsidRDefault="004E000F" w:rsidP="004E000F">
      <w:pPr>
        <w:pStyle w:val="ListParagraph"/>
        <w:numPr>
          <w:ilvl w:val="0"/>
          <w:numId w:val="28"/>
        </w:numPr>
        <w:spacing w:after="0"/>
        <w:ind w:right="130"/>
        <w:jc w:val="both"/>
        <w:rPr>
          <w:b/>
          <w:szCs w:val="24"/>
        </w:rPr>
      </w:pPr>
      <w:r w:rsidRPr="004E000F">
        <w:rPr>
          <w:b/>
          <w:szCs w:val="24"/>
        </w:rPr>
        <w:t>Improved life chances for people of all ages through learning, personal development and active citizenship; and</w:t>
      </w:r>
    </w:p>
    <w:p w:rsidR="004E000F" w:rsidRPr="004E000F" w:rsidRDefault="004E000F" w:rsidP="004E000F">
      <w:pPr>
        <w:pStyle w:val="ListParagraph"/>
        <w:numPr>
          <w:ilvl w:val="0"/>
          <w:numId w:val="28"/>
        </w:numPr>
        <w:spacing w:after="0"/>
        <w:ind w:right="130"/>
        <w:jc w:val="both"/>
        <w:rPr>
          <w:b/>
          <w:szCs w:val="24"/>
        </w:rPr>
      </w:pPr>
      <w:r w:rsidRPr="004E000F">
        <w:rPr>
          <w:b/>
          <w:szCs w:val="24"/>
        </w:rPr>
        <w:t>Stronger, more resilient, supportive, influential and inclusive communities.</w:t>
      </w:r>
    </w:p>
    <w:p w:rsidR="00FE0571" w:rsidRPr="00FE0571" w:rsidRDefault="00FE0571" w:rsidP="006C6954">
      <w:pPr>
        <w:spacing w:after="0"/>
        <w:ind w:left="720" w:right="130" w:hanging="720"/>
        <w:jc w:val="both"/>
        <w:rPr>
          <w:sz w:val="12"/>
          <w:szCs w:val="12"/>
        </w:rPr>
      </w:pPr>
    </w:p>
    <w:p w:rsidR="00312584" w:rsidRDefault="00D63DCC" w:rsidP="006C6954">
      <w:pPr>
        <w:spacing w:after="0"/>
        <w:ind w:right="130"/>
        <w:jc w:val="both"/>
        <w:rPr>
          <w:szCs w:val="24"/>
        </w:rPr>
      </w:pPr>
      <w:r w:rsidRPr="00312584">
        <w:rPr>
          <w:szCs w:val="24"/>
        </w:rPr>
        <w:t xml:space="preserve">The proposed Governance Structure will </w:t>
      </w:r>
      <w:r w:rsidR="00624471">
        <w:rPr>
          <w:szCs w:val="24"/>
        </w:rPr>
        <w:t>be discussed in September 2018 with a named officer</w:t>
      </w:r>
      <w:r w:rsidR="002404EC">
        <w:rPr>
          <w:szCs w:val="24"/>
        </w:rPr>
        <w:t xml:space="preserve"> strategically</w:t>
      </w:r>
      <w:r w:rsidR="00624471">
        <w:rPr>
          <w:szCs w:val="24"/>
        </w:rPr>
        <w:t xml:space="preserve"> with reporting responsibility:</w:t>
      </w:r>
    </w:p>
    <w:p w:rsidR="00FE0571" w:rsidRPr="00FE0571" w:rsidRDefault="00FE0571" w:rsidP="00FE0571">
      <w:pPr>
        <w:spacing w:after="0"/>
        <w:ind w:right="-295"/>
        <w:rPr>
          <w:sz w:val="8"/>
          <w:szCs w:val="8"/>
        </w:rPr>
      </w:pPr>
    </w:p>
    <w:p w:rsidR="00D63DCC" w:rsidRDefault="00D63DCC" w:rsidP="00D63DCC">
      <w:pPr>
        <w:spacing w:after="0"/>
        <w:rPr>
          <w:b/>
          <w:sz w:val="24"/>
          <w:szCs w:val="24"/>
        </w:rPr>
      </w:pPr>
      <w:r>
        <w:rPr>
          <w:noProof/>
          <w:lang w:eastAsia="en-GB"/>
        </w:rPr>
        <mc:AlternateContent>
          <mc:Choice Requires="wpg">
            <w:drawing>
              <wp:anchor distT="0" distB="0" distL="114300" distR="114300" simplePos="0" relativeHeight="251672576" behindDoc="0" locked="0" layoutInCell="1" allowOverlap="1" wp14:anchorId="7BC250BB" wp14:editId="689FFE75">
                <wp:simplePos x="0" y="0"/>
                <wp:positionH relativeFrom="column">
                  <wp:posOffset>-41012</wp:posOffset>
                </wp:positionH>
                <wp:positionV relativeFrom="paragraph">
                  <wp:posOffset>141509</wp:posOffset>
                </wp:positionV>
                <wp:extent cx="6654800" cy="707390"/>
                <wp:effectExtent l="152400" t="152400" r="165100" b="168910"/>
                <wp:wrapNone/>
                <wp:docPr id="8" name="Group 8"/>
                <wp:cNvGraphicFramePr/>
                <a:graphic xmlns:a="http://schemas.openxmlformats.org/drawingml/2006/main">
                  <a:graphicData uri="http://schemas.microsoft.com/office/word/2010/wordprocessingGroup">
                    <wpg:wgp>
                      <wpg:cNvGrpSpPr/>
                      <wpg:grpSpPr>
                        <a:xfrm>
                          <a:off x="0" y="0"/>
                          <a:ext cx="6654800" cy="707390"/>
                          <a:chOff x="0" y="0"/>
                          <a:chExt cx="6654938" cy="707390"/>
                        </a:xfrm>
                        <a:solidFill>
                          <a:srgbClr val="FFC000"/>
                        </a:solidFill>
                        <a:effectLst>
                          <a:glow rad="139700">
                            <a:schemeClr val="accent6">
                              <a:lumMod val="75000"/>
                              <a:alpha val="40000"/>
                            </a:schemeClr>
                          </a:glow>
                          <a:outerShdw blurRad="50800" dist="38100" dir="2700000" algn="tl" rotWithShape="0">
                            <a:prstClr val="black">
                              <a:alpha val="40000"/>
                            </a:prstClr>
                          </a:outerShdw>
                        </a:effectLst>
                      </wpg:grpSpPr>
                      <wps:wsp>
                        <wps:cNvPr id="9" name="Text Box 2"/>
                        <wps:cNvSpPr txBox="1">
                          <a:spLocks noChangeArrowheads="1"/>
                        </wps:cNvSpPr>
                        <wps:spPr bwMode="auto">
                          <a:xfrm>
                            <a:off x="0" y="0"/>
                            <a:ext cx="1454785" cy="707390"/>
                          </a:xfrm>
                          <a:prstGeom prst="rect">
                            <a:avLst/>
                          </a:prstGeom>
                          <a:solidFill>
                            <a:schemeClr val="bg1"/>
                          </a:solidFill>
                          <a:ln w="2857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994888" w:rsidRDefault="00CD5A6A" w:rsidP="00D63DCC">
                              <w:pPr>
                                <w:jc w:val="center"/>
                                <w:rPr>
                                  <w:b/>
                                </w:rPr>
                              </w:pPr>
                              <w:r w:rsidRPr="00994888">
                                <w:rPr>
                                  <w:b/>
                                </w:rPr>
                                <w:t>Community Activists &amp; Learners input to staff</w:t>
                              </w:r>
                            </w:p>
                          </w:txbxContent>
                        </wps:txbx>
                        <wps:bodyPr rot="0" vert="horz" wrap="square" lIns="91440" tIns="45720" rIns="91440" bIns="45720" anchor="t" anchorCtr="0">
                          <a:noAutofit/>
                        </wps:bodyPr>
                      </wps:wsp>
                      <wps:wsp>
                        <wps:cNvPr id="10" name="Text Box 2"/>
                        <wps:cNvSpPr txBox="1">
                          <a:spLocks noChangeArrowheads="1"/>
                        </wps:cNvSpPr>
                        <wps:spPr bwMode="auto">
                          <a:xfrm>
                            <a:off x="1781092" y="0"/>
                            <a:ext cx="1454785" cy="707390"/>
                          </a:xfrm>
                          <a:prstGeom prst="rect">
                            <a:avLst/>
                          </a:prstGeom>
                          <a:solidFill>
                            <a:schemeClr val="bg1"/>
                          </a:solidFill>
                          <a:ln w="2857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994888" w:rsidRDefault="00CD5A6A" w:rsidP="00D63DCC">
                              <w:pPr>
                                <w:jc w:val="center"/>
                                <w:rPr>
                                  <w:b/>
                                </w:rPr>
                              </w:pPr>
                              <w:r w:rsidRPr="00994888">
                                <w:rPr>
                                  <w:b/>
                                </w:rPr>
                                <w:t>CLD Strategic Partnership</w:t>
                              </w:r>
                            </w:p>
                          </w:txbxContent>
                        </wps:txbx>
                        <wps:bodyPr rot="0" vert="horz" wrap="square" lIns="91440" tIns="45720" rIns="91440" bIns="45720" anchor="t" anchorCtr="0">
                          <a:noAutofit/>
                        </wps:bodyPr>
                      </wps:wsp>
                      <wps:wsp>
                        <wps:cNvPr id="11" name="Text Box 2"/>
                        <wps:cNvSpPr txBox="1">
                          <a:spLocks noChangeArrowheads="1"/>
                        </wps:cNvSpPr>
                        <wps:spPr bwMode="auto">
                          <a:xfrm>
                            <a:off x="3498574" y="0"/>
                            <a:ext cx="1454785" cy="707390"/>
                          </a:xfrm>
                          <a:prstGeom prst="rect">
                            <a:avLst/>
                          </a:prstGeom>
                          <a:solidFill>
                            <a:schemeClr val="bg1"/>
                          </a:solidFill>
                          <a:ln w="2857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994888" w:rsidRDefault="00CD5A6A" w:rsidP="00D63DCC">
                              <w:pPr>
                                <w:jc w:val="center"/>
                                <w:rPr>
                                  <w:b/>
                                </w:rPr>
                              </w:pPr>
                              <w:r w:rsidRPr="00994888">
                                <w:rPr>
                                  <w:b/>
                                </w:rPr>
                                <w:t>Community Planning Offic</w:t>
                              </w:r>
                              <w:r>
                                <w:rPr>
                                  <w:b/>
                                </w:rPr>
                                <w:t xml:space="preserve">ers Group </w:t>
                              </w:r>
                            </w:p>
                          </w:txbxContent>
                        </wps:txbx>
                        <wps:bodyPr rot="0" vert="horz" wrap="square" lIns="91440" tIns="45720" rIns="91440" bIns="45720" anchor="t" anchorCtr="0">
                          <a:noAutofit/>
                        </wps:bodyPr>
                      </wps:wsp>
                      <wps:wsp>
                        <wps:cNvPr id="12" name="Text Box 2"/>
                        <wps:cNvSpPr txBox="1">
                          <a:spLocks noChangeArrowheads="1"/>
                        </wps:cNvSpPr>
                        <wps:spPr bwMode="auto">
                          <a:xfrm>
                            <a:off x="5200153" y="0"/>
                            <a:ext cx="1454785" cy="707390"/>
                          </a:xfrm>
                          <a:prstGeom prst="rect">
                            <a:avLst/>
                          </a:prstGeom>
                          <a:solidFill>
                            <a:schemeClr val="bg1"/>
                          </a:solidFill>
                          <a:ln w="2857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994888" w:rsidRDefault="00CD5A6A" w:rsidP="00D63DCC">
                              <w:pPr>
                                <w:jc w:val="center"/>
                                <w:rPr>
                                  <w:b/>
                                </w:rPr>
                              </w:pPr>
                              <w:r w:rsidRPr="00994888">
                                <w:rPr>
                                  <w:b/>
                                </w:rPr>
                                <w:t>Community Planning Board</w:t>
                              </w:r>
                            </w:p>
                          </w:txbxContent>
                        </wps:txbx>
                        <wps:bodyPr rot="0" vert="horz" wrap="square" lIns="91440" tIns="45720" rIns="91440" bIns="45720" anchor="t" anchorCtr="0">
                          <a:noAutofit/>
                        </wps:bodyPr>
                      </wps:wsp>
                      <wpg:grpSp>
                        <wpg:cNvPr id="13" name="Group 13"/>
                        <wpg:cNvGrpSpPr/>
                        <wpg:grpSpPr>
                          <a:xfrm>
                            <a:off x="1399429" y="357809"/>
                            <a:ext cx="460210" cy="190720"/>
                            <a:chOff x="0" y="0"/>
                            <a:chExt cx="555625" cy="246491"/>
                          </a:xfrm>
                          <a:grpFill/>
                        </wpg:grpSpPr>
                        <wps:wsp>
                          <wps:cNvPr id="14" name="Straight Arrow Connector 14"/>
                          <wps:cNvCnPr/>
                          <wps:spPr>
                            <a:xfrm>
                              <a:off x="0" y="0"/>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0" y="246491"/>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3061252" y="310101"/>
                            <a:ext cx="515620" cy="166370"/>
                            <a:chOff x="0" y="0"/>
                            <a:chExt cx="555625" cy="246491"/>
                          </a:xfrm>
                          <a:grpFill/>
                        </wpg:grpSpPr>
                        <wps:wsp>
                          <wps:cNvPr id="17" name="Straight Arrow Connector 17"/>
                          <wps:cNvCnPr/>
                          <wps:spPr>
                            <a:xfrm>
                              <a:off x="0" y="0"/>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0" y="246491"/>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9" name="Group 19"/>
                        <wpg:cNvGrpSpPr/>
                        <wpg:grpSpPr>
                          <a:xfrm>
                            <a:off x="4898003" y="357809"/>
                            <a:ext cx="491490" cy="198120"/>
                            <a:chOff x="0" y="0"/>
                            <a:chExt cx="555625" cy="246491"/>
                          </a:xfrm>
                          <a:grpFill/>
                        </wpg:grpSpPr>
                        <wps:wsp>
                          <wps:cNvPr id="20" name="Straight Arrow Connector 20"/>
                          <wps:cNvCnPr/>
                          <wps:spPr>
                            <a:xfrm>
                              <a:off x="0" y="0"/>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0" y="246491"/>
                              <a:ext cx="555625" cy="0"/>
                            </a:xfrm>
                            <a:prstGeom prst="straightConnector1">
                              <a:avLst/>
                            </a:prstGeom>
                            <a:grpFill/>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8" o:spid="_x0000_s1036" style="position:absolute;margin-left:-3.25pt;margin-top:11.15pt;width:524pt;height:55.7pt;z-index:251672576" coordsize="66549,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">
                <v:shape id="_x0000_s1037" type="#_x0000_t202" style="position:absolute;width:14547;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a4sIA&#10;AADaAAAADwAAAGRycy9kb3ducmV2LnhtbESPQWsCMRSE74L/ITyhN81uhWJXo1TFUooXV72/Jq+b&#10;pZuX7SbV7b9vBKHHYWa+YRar3jXiQl2oPSvIJxkIYu1NzZWC03E3noEIEdlg45kU/FKA1XI4WGBh&#10;/JUPdCljJRKEQ4EKbIxtIWXQlhyGiW+Jk/fpO4cxya6SpsNrgrtGPmbZk3RYc1qw2NLGkv4qf5wC&#10;/bo95/X3xzRfaxfe0e+3BxuUehj1L3MQkfr4H76334yCZ7hdS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driwgAAANoAAAAPAAAAAAAAAAAAAAAAAJgCAABkcnMvZG93&#10;bnJldi54bWxQSwUGAAAAAAQABAD1AAAAhwMAAAAA&#10;" fillcolor="white [3212]" strokecolor="black [3213]" strokeweight="2.25pt">
                  <v:shadow on="t" color="black" opacity="26214f" origin="-.5,-.5" offset=".74836mm,.74836mm"/>
                  <v:textbox>
                    <w:txbxContent>
                      <w:p w:rsidR="00CD5A6A" w:rsidRPr="00994888" w:rsidRDefault="00CD5A6A" w:rsidP="00D63DCC">
                        <w:pPr>
                          <w:jc w:val="center"/>
                          <w:rPr>
                            <w:b/>
                          </w:rPr>
                        </w:pPr>
                        <w:r w:rsidRPr="00994888">
                          <w:rPr>
                            <w:b/>
                          </w:rPr>
                          <w:t>Community Activists &amp; Learners input to staff</w:t>
                        </w:r>
                      </w:p>
                    </w:txbxContent>
                  </v:textbox>
                </v:shape>
                <v:shape id="_x0000_s1038" type="#_x0000_t202" style="position:absolute;left:17810;width:14548;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doMMA&#10;AADbAAAADwAAAGRycy9kb3ducmV2LnhtbESPQU/DMAyF75P2HyIjcdvSgjRNZdkEm0AIcVk37iYx&#10;TUXjlCZs5d/PB6TdbL3n9z6vNmPo1ImG1EY2UM4LUMQ2upYbA8fD82wJKmVkh11kMvBHCTbr6WSF&#10;lYtn3tOpzo2SEE4VGvA595XWyXoKmOaxJxbtKw4Bs6xDo92AZwkPnb4rioUO2LI0eOxp68l+17/B&#10;gH3ZfZTtz+d9+WRDesP4vtv7ZMztzfj4ACrTmK/m/+tXJ/hCL7/IAH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doMMAAADbAAAADwAAAAAAAAAAAAAAAACYAgAAZHJzL2Rv&#10;d25yZXYueG1sUEsFBgAAAAAEAAQA9QAAAIgDAAAAAA==&#10;" fillcolor="white [3212]" strokecolor="black [3213]" strokeweight="2.25pt">
                  <v:shadow on="t" color="black" opacity="26214f" origin="-.5,-.5" offset=".74836mm,.74836mm"/>
                  <v:textbox>
                    <w:txbxContent>
                      <w:p w:rsidR="00CD5A6A" w:rsidRPr="00994888" w:rsidRDefault="00CD5A6A" w:rsidP="00D63DCC">
                        <w:pPr>
                          <w:jc w:val="center"/>
                          <w:rPr>
                            <w:b/>
                          </w:rPr>
                        </w:pPr>
                        <w:r w:rsidRPr="00994888">
                          <w:rPr>
                            <w:b/>
                          </w:rPr>
                          <w:t>CLD Strategic Partnership</w:t>
                        </w:r>
                      </w:p>
                    </w:txbxContent>
                  </v:textbox>
                </v:shape>
                <v:shape id="_x0000_s1039" type="#_x0000_t202" style="position:absolute;left:34985;width:14548;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4O8AA&#10;AADbAAAADwAAAGRycy9kb3ducmV2LnhtbERPS2sCMRC+F/wPYYTeanYtFFmNUl1aSunF131Mxs3S&#10;zWTdpOv23zcFwdt8fM9ZrAbXiJ66UHtWkE8yEMTam5orBYf929MMRIjIBhvPpOCXAqyWo4cFFsZf&#10;eUv9LlYihXAoUIGNsS2kDNqSwzDxLXHizr5zGBPsKmk6vKZw18hplr1IhzWnBostbSzp792PU6Df&#10;y2NeX07P+Vq78In+q9zaoNTjeHidg4g0xLv45v4waX4O/7+k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R4O8AAAADbAAAADwAAAAAAAAAAAAAAAACYAgAAZHJzL2Rvd25y&#10;ZXYueG1sUEsFBgAAAAAEAAQA9QAAAIUDAAAAAA==&#10;" fillcolor="white [3212]" strokecolor="black [3213]" strokeweight="2.25pt">
                  <v:shadow on="t" color="black" opacity="26214f" origin="-.5,-.5" offset=".74836mm,.74836mm"/>
                  <v:textbox>
                    <w:txbxContent>
                      <w:p w:rsidR="00CD5A6A" w:rsidRPr="00994888" w:rsidRDefault="00CD5A6A" w:rsidP="00D63DCC">
                        <w:pPr>
                          <w:jc w:val="center"/>
                          <w:rPr>
                            <w:b/>
                          </w:rPr>
                        </w:pPr>
                        <w:r w:rsidRPr="00994888">
                          <w:rPr>
                            <w:b/>
                          </w:rPr>
                          <w:t>Community Planning Offic</w:t>
                        </w:r>
                        <w:r>
                          <w:rPr>
                            <w:b/>
                          </w:rPr>
                          <w:t xml:space="preserve">ers Group </w:t>
                        </w:r>
                      </w:p>
                    </w:txbxContent>
                  </v:textbox>
                </v:shape>
                <v:shape id="_x0000_s1040" type="#_x0000_t202" style="position:absolute;left:52001;width:14548;height:7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mTMAA&#10;AADbAAAADwAAAGRycy9kb3ducmV2LnhtbERPS2sCMRC+C/0PYQreNLsWSlmN4gOLFC9avY/JuFnc&#10;TNZN1O2/b4RCb/PxPWcy61wt7tSGyrOCfJiBINbeVFwqOHyvBx8gQkQ2WHsmBT8UYDZ96U2wMP7B&#10;O7rvYylSCIcCFdgYm0LKoC05DEPfECfu7FuHMcG2lKbFRwp3tRxl2bt0WHFqsNjQ0pK+7G9Ogf5c&#10;HfPqenrLF9qFL/Tb1c4Gpfqv3XwMIlIX/8V/7o1J80fw/CUdI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bmTMAAAADbAAAADwAAAAAAAAAAAAAAAACYAgAAZHJzL2Rvd25y&#10;ZXYueG1sUEsFBgAAAAAEAAQA9QAAAIUDAAAAAA==&#10;" fillcolor="white [3212]" strokecolor="black [3213]" strokeweight="2.25pt">
                  <v:shadow on="t" color="black" opacity="26214f" origin="-.5,-.5" offset=".74836mm,.74836mm"/>
                  <v:textbox>
                    <w:txbxContent>
                      <w:p w:rsidR="00CD5A6A" w:rsidRPr="00994888" w:rsidRDefault="00CD5A6A" w:rsidP="00D63DCC">
                        <w:pPr>
                          <w:jc w:val="center"/>
                          <w:rPr>
                            <w:b/>
                          </w:rPr>
                        </w:pPr>
                        <w:r w:rsidRPr="00994888">
                          <w:rPr>
                            <w:b/>
                          </w:rPr>
                          <w:t>Community Planning Board</w:t>
                        </w:r>
                      </w:p>
                    </w:txbxContent>
                  </v:textbox>
                </v:shape>
                <v:group id="Group 13" o:spid="_x0000_s1041" style="position:absolute;left:13994;top:3578;width:4602;height:1907" coordsize="5556,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Straight Arrow Connector 14" o:spid="_x0000_s1042" type="#_x0000_t32" style="position:absolute;width:5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D28MAAADbAAAADwAAAGRycy9kb3ducmV2LnhtbERPTWvCQBC9F/wPywje6sYirU1dJRRF&#10;i4ioBfE2ZKdJNDsbsmsS/71bKPQ2j/c503lnStFQ7QrLCkbDCARxanXBmYLv4/J5AsJ5ZI2lZVJw&#10;JwfzWe9pirG2Le+pOfhMhBB2MSrIva9iKV2ak0E3tBVx4H5sbdAHWGdS19iGcFPKlyh6lQYLDg05&#10;VvSZU3o93IyC7dFv2mV1f7ucLl+L3QqT93OTKDXod8kHCE+d/xf/udc6zB/D7y/hA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9A9vDAAAA2wAAAA8AAAAAAAAAAAAA&#10;AAAAoQIAAGRycy9kb3ducmV2LnhtbFBLBQYAAAAABAAEAPkAAACRAwAAAAA=&#10;" strokecolor="black [3213]" strokeweight="2.25pt">
                    <v:stroke endarrow="open"/>
                  </v:shape>
                  <v:shape id="Straight Arrow Connector 15" o:spid="_x0000_s1043" type="#_x0000_t32" style="position:absolute;top:2464;width:55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XD8EAAADbAAAADwAAAGRycy9kb3ducmV2LnhtbERPTWvCQBC9F/wPywheSt2oRDS6igoV&#10;exE0bc9DdkyC2dmwu9X4791Cobd5vM9ZrjvTiBs5X1tWMBomIIgLq2suFXzm728zED4ga2wsk4IH&#10;eVivei9LzLS984lu51CKGMI+QwVVCG0mpS8qMuiHtiWO3MU6gyFCV0rt8B7DTSPHSTKVBmuODRW2&#10;tKuouJ5/jIKP+SzfI9fb793XcT55zVNH+1SpQb/bLEAE6sK/+M990HF+Cr+/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hcPwQAAANsAAAAPAAAAAAAAAAAAAAAA&#10;AKECAABkcnMvZG93bnJldi54bWxQSwUGAAAAAAQABAD5AAAAjwMAAAAA&#10;" strokecolor="black [3213]" strokeweight="2.25pt">
                    <v:stroke endarrow="open"/>
                  </v:shape>
                </v:group>
                <v:group id="Group 16" o:spid="_x0000_s1044" style="position:absolute;left:30612;top:3101;width:5156;height:1663" coordsize="5556,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Straight Arrow Connector 17" o:spid="_x0000_s1045" type="#_x0000_t32" style="position:absolute;width:5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rMMAAADbAAAADwAAAGRycy9kb3ducmV2LnhtbERPS2vCQBC+C/0PyxS86aY9VBtdQyiV&#10;KlKkWijehuw0j2ZnQ3ZN4r93C4K3+fies0wGU4uOWldaVvA0jUAQZ1aXnCv4Pq4ncxDOI2usLZOC&#10;CzlIVg+jJcba9vxF3cHnIoSwi1FB4X0TS+myggy6qW2IA/drW4M+wDaXusU+hJtaPkfRizRYcmgo&#10;sKG3grK/w9ko+Dz6Xb9uLrPqp9q+7z8wfT11qVLjxyFdgPA0+Lv45t7oMH8G/7+EA+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vnazDAAAA2wAAAA8AAAAAAAAAAAAA&#10;AAAAoQIAAGRycy9kb3ducmV2LnhtbFBLBQYAAAAABAAEAPkAAACRAwAAAAA=&#10;" strokecolor="black [3213]" strokeweight="2.25pt">
                    <v:stroke endarrow="open"/>
                  </v:shape>
                  <v:shape id="Straight Arrow Connector 18" o:spid="_x0000_s1046" type="#_x0000_t32" style="position:absolute;top:2464;width:55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4kcQAAADbAAAADwAAAGRycy9kb3ducmV2LnhtbESPQWvCQBCF74L/YRmhF6mbWiyaukoV&#10;KnoRNG3PQ3aahGZnw+5W03/fOQjeZnhv3vtmue5dqy4UYuPZwNMkA0VcettwZeCjeH+cg4oJ2WLr&#10;mQz8UYT1ajhYYm79lU90OadKSQjHHA3UKXW51rGsyWGc+I5YtG8fHCZZQ6VtwKuEu1ZPs+xFO2xY&#10;GmrsaFtT+XP+dQYOi3mxQ242X9vP4+J5XMwC7WbGPIz6t1dQifp0N9+u91bwBVZ+kQ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7iRxAAAANsAAAAPAAAAAAAAAAAA&#10;AAAAAKECAABkcnMvZG93bnJldi54bWxQSwUGAAAAAAQABAD5AAAAkgMAAAAA&#10;" strokecolor="black [3213]" strokeweight="2.25pt">
                    <v:stroke endarrow="open"/>
                  </v:shape>
                </v:group>
                <v:group id="Group 19" o:spid="_x0000_s1047" style="position:absolute;left:48980;top:3578;width:4914;height:1981" coordsize="5556,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Straight Arrow Connector 20" o:spid="_x0000_s1048" type="#_x0000_t32" style="position:absolute;width:5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PZcMAAADbAAAADwAAAGRycy9kb3ducmV2LnhtbERPy2rCQBTdC/7DcAV3OqkLW6NjCFJp&#10;SymiFoq7S+Y2DzN3QmaaxL/vLASXh/PeJIOpRUetKy0reJpHIIgzq0vOFXyf97MXEM4ja6wtk4Ib&#10;OUi249EGY217PlJ38rkIIexiVFB438RSuqwgg25uG+LA/drWoA+wzaVusQ/hppaLKFpKgyWHhgIb&#10;2hWUXU9/RsHX2X/2++b2XP1UH6+HN0xXly5VajoZ0jUIT4N/iO/ud61gEdaH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qz2XDAAAA2wAAAA8AAAAAAAAAAAAA&#10;AAAAoQIAAGRycy9kb3ducmV2LnhtbFBLBQYAAAAABAAEAPkAAACRAwAAAAA=&#10;" strokecolor="black [3213]" strokeweight="2.25pt">
                    <v:stroke endarrow="open"/>
                  </v:shape>
                  <v:shape id="Straight Arrow Connector 21" o:spid="_x0000_s1049" type="#_x0000_t32" style="position:absolute;top:2464;width:55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bscQAAADbAAAADwAAAGRycy9kb3ducmV2LnhtbESPQWvCQBSE74X+h+UVvIjZqFg0zSpV&#10;qLQXoYl6fmRfk9Ds27C71fjvuwWhx2FmvmHyzWA6cSHnW8sKpkkKgriyuuVawbF8myxB+ICssbNM&#10;Cm7kYbN+fMgx0/bKn3QpQi0ihH2GCpoQ+kxKXzVk0Ce2J47el3UGQ5SultrhNcJNJ2dp+iwNthwX&#10;Guxp11D1XfwYBR+rZblHbrfn3emwmo/LhaP9QqnR0/D6AiLQEP7D9/a7VjCbwt+X+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duxxAAAANsAAAAPAAAAAAAAAAAA&#10;AAAAAKECAABkcnMvZG93bnJldi54bWxQSwUGAAAAAAQABAD5AAAAkgMAAAAA&#10;" strokecolor="black [3213]" strokeweight="2.25pt">
                    <v:stroke endarrow="open"/>
                  </v:shape>
                </v:group>
              </v:group>
            </w:pict>
          </mc:Fallback>
        </mc:AlternateContent>
      </w:r>
    </w:p>
    <w:p w:rsidR="00D63DCC" w:rsidRDefault="00D63DCC" w:rsidP="00D63DCC">
      <w:pPr>
        <w:spacing w:after="0"/>
        <w:rPr>
          <w:b/>
          <w:sz w:val="24"/>
          <w:szCs w:val="24"/>
        </w:rPr>
      </w:pPr>
    </w:p>
    <w:p w:rsidR="00D63DCC" w:rsidRDefault="00D63DCC" w:rsidP="00D63DCC">
      <w:pPr>
        <w:spacing w:after="0"/>
        <w:rPr>
          <w:b/>
          <w:sz w:val="24"/>
          <w:szCs w:val="24"/>
        </w:rPr>
      </w:pPr>
    </w:p>
    <w:p w:rsidR="00D63DCC" w:rsidRDefault="00D63DCC" w:rsidP="00D63DCC">
      <w:pPr>
        <w:spacing w:after="0"/>
        <w:rPr>
          <w:b/>
          <w:sz w:val="24"/>
          <w:szCs w:val="24"/>
        </w:rPr>
      </w:pPr>
    </w:p>
    <w:p w:rsidR="00312584" w:rsidRDefault="00312584" w:rsidP="00D63DCC">
      <w:pPr>
        <w:spacing w:after="0"/>
        <w:rPr>
          <w:b/>
          <w:sz w:val="24"/>
          <w:szCs w:val="24"/>
        </w:rPr>
      </w:pPr>
    </w:p>
    <w:p w:rsidR="00D63DCC" w:rsidRDefault="00D63DCC" w:rsidP="00D63DCC">
      <w:pPr>
        <w:rPr>
          <w:sz w:val="24"/>
          <w:szCs w:val="24"/>
        </w:rPr>
      </w:pPr>
      <w:r w:rsidRPr="00691403">
        <w:rPr>
          <w:noProof/>
          <w:sz w:val="28"/>
          <w:szCs w:val="28"/>
          <w:lang w:eastAsia="en-GB"/>
        </w:rPr>
        <mc:AlternateContent>
          <mc:Choice Requires="wps">
            <w:drawing>
              <wp:anchor distT="0" distB="0" distL="114300" distR="114300" simplePos="0" relativeHeight="251674624" behindDoc="0" locked="0" layoutInCell="1" allowOverlap="1" wp14:anchorId="5CF1B754" wp14:editId="4012EFC7">
                <wp:simplePos x="0" y="0"/>
                <wp:positionH relativeFrom="column">
                  <wp:posOffset>-28575</wp:posOffset>
                </wp:positionH>
                <wp:positionV relativeFrom="paragraph">
                  <wp:posOffset>22860</wp:posOffset>
                </wp:positionV>
                <wp:extent cx="3314700" cy="323850"/>
                <wp:effectExtent l="38100" t="38100" r="114300" b="1143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3850"/>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D63DCC" w:rsidRDefault="00CD5A6A" w:rsidP="002154FD">
                            <w:pPr>
                              <w:spacing w:after="0"/>
                              <w:rPr>
                                <w:b/>
                                <w:sz w:val="28"/>
                                <w:szCs w:val="28"/>
                              </w:rPr>
                            </w:pPr>
                            <w:bookmarkStart w:id="10" w:name="Staff"/>
                            <w:r>
                              <w:rPr>
                                <w:b/>
                                <w:sz w:val="28"/>
                                <w:szCs w:val="28"/>
                              </w:rPr>
                              <w:t>Staff teams, Networks &amp;</w:t>
                            </w:r>
                            <w:r w:rsidRPr="00D63DCC">
                              <w:rPr>
                                <w:b/>
                                <w:sz w:val="28"/>
                                <w:szCs w:val="28"/>
                              </w:rPr>
                              <w:t xml:space="preserve"> Communities</w:t>
                            </w:r>
                          </w:p>
                          <w:bookmarkEnd w:id="10"/>
                          <w:p w:rsidR="00CD5A6A" w:rsidRPr="00D63DCC" w:rsidRDefault="00CD5A6A" w:rsidP="00D63DC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5pt;margin-top:1.8pt;width:261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" fillcolor="#ffc000" strokecolor="black [3213]" strokeweight="1pt">
                <v:shadow on="t" color="black" opacity="26214f" origin="-.5,-.5" offset=".74836mm,.74836mm"/>
                <v:textbox>
                  <w:txbxContent>
                    <w:p w:rsidR="00CD5A6A" w:rsidRPr="00D63DCC" w:rsidRDefault="00CD5A6A" w:rsidP="002154FD">
                      <w:pPr>
                        <w:spacing w:after="0"/>
                        <w:rPr>
                          <w:b/>
                          <w:sz w:val="28"/>
                          <w:szCs w:val="28"/>
                        </w:rPr>
                      </w:pPr>
                      <w:bookmarkStart w:id="11" w:name="Staff"/>
                      <w:r>
                        <w:rPr>
                          <w:b/>
                          <w:sz w:val="28"/>
                          <w:szCs w:val="28"/>
                        </w:rPr>
                        <w:t>Staff teams, Networks &amp;</w:t>
                      </w:r>
                      <w:r w:rsidRPr="00D63DCC">
                        <w:rPr>
                          <w:b/>
                          <w:sz w:val="28"/>
                          <w:szCs w:val="28"/>
                        </w:rPr>
                        <w:t xml:space="preserve"> Communities</w:t>
                      </w:r>
                    </w:p>
                    <w:bookmarkEnd w:id="11"/>
                    <w:p w:rsidR="00CD5A6A" w:rsidRPr="00D63DCC" w:rsidRDefault="00CD5A6A" w:rsidP="00D63DCC">
                      <w:pPr>
                        <w:rPr>
                          <w:sz w:val="28"/>
                          <w:szCs w:val="28"/>
                        </w:rPr>
                      </w:pPr>
                    </w:p>
                  </w:txbxContent>
                </v:textbox>
              </v:shape>
            </w:pict>
          </mc:Fallback>
        </mc:AlternateContent>
      </w:r>
    </w:p>
    <w:p w:rsidR="00D63DCC" w:rsidRDefault="00D63DCC" w:rsidP="00D63DCC">
      <w:pPr>
        <w:spacing w:after="0"/>
        <w:rPr>
          <w:sz w:val="24"/>
          <w:szCs w:val="24"/>
        </w:rPr>
      </w:pPr>
    </w:p>
    <w:p w:rsidR="00D63DCC" w:rsidRPr="00312584" w:rsidRDefault="00D63DCC" w:rsidP="006C6954">
      <w:pPr>
        <w:spacing w:after="0"/>
        <w:ind w:right="272"/>
        <w:jc w:val="both"/>
        <w:rPr>
          <w:szCs w:val="24"/>
        </w:rPr>
      </w:pPr>
      <w:r w:rsidRPr="00312584">
        <w:rPr>
          <w:szCs w:val="24"/>
        </w:rPr>
        <w:t xml:space="preserve">A new Terms of Reference was agreed by partners in July 2018 to take forward our </w:t>
      </w:r>
      <w:r w:rsidR="00624471">
        <w:rPr>
          <w:szCs w:val="24"/>
        </w:rPr>
        <w:t>CLD Strategic Partnership including</w:t>
      </w:r>
      <w:r w:rsidRPr="00312584">
        <w:rPr>
          <w:szCs w:val="24"/>
        </w:rPr>
        <w:t xml:space="preserve"> business accountability which has been shared with the </w:t>
      </w:r>
      <w:r w:rsidR="00624471">
        <w:rPr>
          <w:szCs w:val="24"/>
        </w:rPr>
        <w:t>Community Planning Officers G</w:t>
      </w:r>
      <w:r w:rsidRPr="00312584">
        <w:rPr>
          <w:szCs w:val="24"/>
        </w:rPr>
        <w:t>roup and Education Scotland staff.</w:t>
      </w:r>
      <w:r w:rsidR="00624471">
        <w:rPr>
          <w:szCs w:val="24"/>
        </w:rPr>
        <w:t xml:space="preserve">  Information will in future be accessible through the </w:t>
      </w:r>
      <w:r w:rsidR="00624471" w:rsidRPr="004E000F">
        <w:rPr>
          <w:szCs w:val="24"/>
        </w:rPr>
        <w:t>new</w:t>
      </w:r>
      <w:r w:rsidR="00624471" w:rsidRPr="006C6954">
        <w:rPr>
          <w:b/>
          <w:szCs w:val="24"/>
        </w:rPr>
        <w:t xml:space="preserve"> tsi</w:t>
      </w:r>
      <w:r w:rsidR="00624471" w:rsidRPr="004E000F">
        <w:rPr>
          <w:szCs w:val="24"/>
        </w:rPr>
        <w:t>MO</w:t>
      </w:r>
      <w:r w:rsidR="004F1052" w:rsidRPr="004E000F">
        <w:rPr>
          <w:szCs w:val="24"/>
        </w:rPr>
        <w:t>RAY</w:t>
      </w:r>
      <w:r w:rsidR="004F1052">
        <w:rPr>
          <w:szCs w:val="24"/>
        </w:rPr>
        <w:t xml:space="preserve"> website and the </w:t>
      </w:r>
      <w:r w:rsidR="004F1052" w:rsidRPr="006C6954">
        <w:rPr>
          <w:b/>
          <w:szCs w:val="24"/>
        </w:rPr>
        <w:t>Your Moray Community P</w:t>
      </w:r>
      <w:r w:rsidR="00624471" w:rsidRPr="006C6954">
        <w:rPr>
          <w:b/>
          <w:szCs w:val="24"/>
        </w:rPr>
        <w:t xml:space="preserve">lanning </w:t>
      </w:r>
      <w:r w:rsidR="00624471">
        <w:rPr>
          <w:szCs w:val="24"/>
        </w:rPr>
        <w:t>website so there will be transparency</w:t>
      </w:r>
      <w:r w:rsidR="00714F32">
        <w:rPr>
          <w:szCs w:val="24"/>
        </w:rPr>
        <w:t>.</w:t>
      </w:r>
    </w:p>
    <w:p w:rsidR="00D63DCC" w:rsidRDefault="00FE0571" w:rsidP="00D63DCC">
      <w:pPr>
        <w:spacing w:after="0"/>
        <w:rPr>
          <w:sz w:val="24"/>
          <w:szCs w:val="24"/>
        </w:rPr>
      </w:pPr>
      <w:r w:rsidRPr="00691403">
        <w:rPr>
          <w:noProof/>
          <w:sz w:val="28"/>
          <w:szCs w:val="28"/>
          <w:lang w:eastAsia="en-GB"/>
        </w:rPr>
        <mc:AlternateContent>
          <mc:Choice Requires="wps">
            <w:drawing>
              <wp:anchor distT="0" distB="0" distL="114300" distR="114300" simplePos="0" relativeHeight="251676672" behindDoc="0" locked="0" layoutInCell="1" allowOverlap="1" wp14:anchorId="45FE9CAD" wp14:editId="53CD7815">
                <wp:simplePos x="0" y="0"/>
                <wp:positionH relativeFrom="column">
                  <wp:posOffset>31750</wp:posOffset>
                </wp:positionH>
                <wp:positionV relativeFrom="paragraph">
                  <wp:posOffset>145415</wp:posOffset>
                </wp:positionV>
                <wp:extent cx="3305175" cy="333375"/>
                <wp:effectExtent l="38100" t="38100" r="123825" b="1238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33375"/>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D63DCC" w:rsidRDefault="00CD5A6A" w:rsidP="00D63DCC">
                            <w:pPr>
                              <w:rPr>
                                <w:b/>
                                <w:sz w:val="28"/>
                                <w:szCs w:val="28"/>
                              </w:rPr>
                            </w:pPr>
                            <w:bookmarkStart w:id="12" w:name="Back"/>
                            <w:r>
                              <w:rPr>
                                <w:b/>
                                <w:sz w:val="28"/>
                                <w:szCs w:val="28"/>
                              </w:rPr>
                              <w:t>Looking Back…</w:t>
                            </w:r>
                          </w:p>
                          <w:bookmarkEnd w:id="12"/>
                          <w:p w:rsidR="00CD5A6A" w:rsidRPr="00D63DCC" w:rsidRDefault="00CD5A6A" w:rsidP="00D63DC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pt;margin-top:11.45pt;width:260.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" fillcolor="#ffc000" strokecolor="black [3213]" strokeweight="1pt">
                <v:shadow on="t" color="black" opacity="26214f" origin="-.5,-.5" offset=".74836mm,.74836mm"/>
                <v:textbox>
                  <w:txbxContent>
                    <w:p w:rsidR="00CD5A6A" w:rsidRPr="00D63DCC" w:rsidRDefault="00CD5A6A" w:rsidP="00D63DCC">
                      <w:pPr>
                        <w:rPr>
                          <w:b/>
                          <w:sz w:val="28"/>
                          <w:szCs w:val="28"/>
                        </w:rPr>
                      </w:pPr>
                      <w:bookmarkStart w:id="13" w:name="Back"/>
                      <w:r>
                        <w:rPr>
                          <w:b/>
                          <w:sz w:val="28"/>
                          <w:szCs w:val="28"/>
                        </w:rPr>
                        <w:t>Looking Back…</w:t>
                      </w:r>
                    </w:p>
                    <w:bookmarkEnd w:id="13"/>
                    <w:p w:rsidR="00CD5A6A" w:rsidRPr="00D63DCC" w:rsidRDefault="00CD5A6A" w:rsidP="00D63DCC">
                      <w:pPr>
                        <w:rPr>
                          <w:sz w:val="28"/>
                          <w:szCs w:val="28"/>
                        </w:rPr>
                      </w:pPr>
                    </w:p>
                  </w:txbxContent>
                </v:textbox>
              </v:shape>
            </w:pict>
          </mc:Fallback>
        </mc:AlternateContent>
      </w:r>
    </w:p>
    <w:p w:rsidR="00FD206D" w:rsidRPr="00D63DCC" w:rsidRDefault="00FD206D" w:rsidP="00D63DCC">
      <w:pPr>
        <w:spacing w:after="0"/>
        <w:rPr>
          <w:sz w:val="24"/>
          <w:szCs w:val="24"/>
        </w:rPr>
      </w:pPr>
    </w:p>
    <w:p w:rsidR="00D63DCC" w:rsidRDefault="00D63DCC" w:rsidP="00D63DCC">
      <w:pPr>
        <w:spacing w:after="0"/>
        <w:rPr>
          <w:b/>
          <w:sz w:val="24"/>
          <w:szCs w:val="24"/>
        </w:rPr>
      </w:pPr>
    </w:p>
    <w:p w:rsidR="00754DB3" w:rsidRPr="00406EF7" w:rsidRDefault="00D63DCC" w:rsidP="006C6954">
      <w:pPr>
        <w:jc w:val="both"/>
        <w:rPr>
          <w:szCs w:val="24"/>
        </w:rPr>
      </w:pPr>
      <w:r w:rsidRPr="00312584">
        <w:rPr>
          <w:szCs w:val="24"/>
        </w:rPr>
        <w:t>In the first CLD Plan 2015-2018 the intention was to develop locality plans and learning partnerships in eac</w:t>
      </w:r>
      <w:r w:rsidR="00B54760">
        <w:rPr>
          <w:szCs w:val="24"/>
        </w:rPr>
        <w:t>h associated schools group area</w:t>
      </w:r>
      <w:r w:rsidRPr="00312584">
        <w:rPr>
          <w:szCs w:val="24"/>
        </w:rPr>
        <w:t xml:space="preserve"> but it was quickly evident that this was not sustainable because of restructuring and the prioritisation of resources to early intervention.  There is not a CLD Service i</w:t>
      </w:r>
      <w:r w:rsidR="00BE4B13">
        <w:rPr>
          <w:szCs w:val="24"/>
        </w:rPr>
        <w:t>n this authority to progress</w:t>
      </w:r>
      <w:r w:rsidRPr="00312584">
        <w:rPr>
          <w:szCs w:val="24"/>
        </w:rPr>
        <w:t xml:space="preserve"> actions, so Moray is reliant on good partnership working to take forward a community learning and development approach to deliver services.  </w:t>
      </w:r>
      <w:r w:rsidR="00C34D91">
        <w:rPr>
          <w:szCs w:val="24"/>
        </w:rPr>
        <w:t xml:space="preserve">Consequently the CLD outcomes as detailed in Appendix 3 may be interpreted differently depending on </w:t>
      </w:r>
      <w:r w:rsidR="00367261">
        <w:rPr>
          <w:szCs w:val="24"/>
        </w:rPr>
        <w:t>who delivers the provision</w:t>
      </w:r>
      <w:r w:rsidR="00BE4B13">
        <w:rPr>
          <w:szCs w:val="24"/>
        </w:rPr>
        <w:t xml:space="preserve"> and their motives of engagement</w:t>
      </w:r>
      <w:r w:rsidR="00367261">
        <w:rPr>
          <w:szCs w:val="24"/>
        </w:rPr>
        <w:t xml:space="preserve">. </w:t>
      </w:r>
      <w:r w:rsidR="00C34D91">
        <w:rPr>
          <w:szCs w:val="24"/>
        </w:rPr>
        <w:t xml:space="preserve"> </w:t>
      </w:r>
      <w:r w:rsidRPr="00312584">
        <w:rPr>
          <w:szCs w:val="24"/>
        </w:rPr>
        <w:t xml:space="preserve">The original </w:t>
      </w:r>
      <w:r w:rsidR="00367261">
        <w:rPr>
          <w:szCs w:val="24"/>
        </w:rPr>
        <w:t>CLD P</w:t>
      </w:r>
      <w:r w:rsidRPr="00312584">
        <w:rPr>
          <w:szCs w:val="24"/>
        </w:rPr>
        <w:t>lan was not owned by the partnership therefore the need to start afresh, albeit with significant work achieved by different partners</w:t>
      </w:r>
      <w:r w:rsidR="006C6954">
        <w:rPr>
          <w:szCs w:val="24"/>
        </w:rPr>
        <w:t>,</w:t>
      </w:r>
      <w:r w:rsidRPr="00312584">
        <w:rPr>
          <w:szCs w:val="24"/>
        </w:rPr>
        <w:t xml:space="preserve"> was recognised.</w:t>
      </w:r>
      <w:r w:rsidR="00FE0571">
        <w:rPr>
          <w:szCs w:val="24"/>
        </w:rPr>
        <w:t xml:space="preserve"> </w:t>
      </w:r>
      <w:r w:rsidR="00BE4B13">
        <w:rPr>
          <w:szCs w:val="24"/>
        </w:rPr>
        <w:t xml:space="preserve">  A CLD Strategic Partnership final review of the first plan will take place in October 2018.</w:t>
      </w:r>
      <w:r w:rsidR="00406EF7">
        <w:rPr>
          <w:szCs w:val="24"/>
        </w:rPr>
        <w:t xml:space="preserve"> In the interim </w:t>
      </w:r>
      <w:proofErr w:type="gramStart"/>
      <w:r w:rsidR="00406EF7">
        <w:rPr>
          <w:szCs w:val="24"/>
        </w:rPr>
        <w:t xml:space="preserve">the </w:t>
      </w:r>
      <w:r w:rsidR="00AE7E92">
        <w:t xml:space="preserve"> Education</w:t>
      </w:r>
      <w:proofErr w:type="gramEnd"/>
      <w:r w:rsidR="00AE7E92">
        <w:t xml:space="preserve"> Scotland inspection of the Buckie area in 2018 </w:t>
      </w:r>
      <w:r w:rsidR="00754DB3" w:rsidRPr="00754DB3">
        <w:t>affirmed key strengths:</w:t>
      </w:r>
    </w:p>
    <w:p w:rsidR="00754DB3" w:rsidRDefault="00754DB3" w:rsidP="006C6954">
      <w:pPr>
        <w:pStyle w:val="ListParagraph"/>
        <w:numPr>
          <w:ilvl w:val="0"/>
          <w:numId w:val="13"/>
        </w:numPr>
        <w:jc w:val="both"/>
      </w:pPr>
      <w:r w:rsidRPr="00754DB3">
        <w:t>Strong partnership between Buckie High School, youth workers and other partners that is enriching the learning offer for young people; and a</w:t>
      </w:r>
    </w:p>
    <w:p w:rsidR="00754DB3" w:rsidRPr="00FE0571" w:rsidRDefault="00754DB3" w:rsidP="006C6954">
      <w:pPr>
        <w:pStyle w:val="ListParagraph"/>
        <w:jc w:val="both"/>
        <w:rPr>
          <w:sz w:val="8"/>
          <w:szCs w:val="8"/>
        </w:rPr>
      </w:pPr>
    </w:p>
    <w:p w:rsidR="00754DB3" w:rsidRPr="00754DB3" w:rsidRDefault="00754DB3" w:rsidP="006C6954">
      <w:pPr>
        <w:pStyle w:val="ListParagraph"/>
        <w:numPr>
          <w:ilvl w:val="0"/>
          <w:numId w:val="13"/>
        </w:numPr>
        <w:jc w:val="both"/>
      </w:pPr>
      <w:r w:rsidRPr="00754DB3">
        <w:t>Strong culture of volunteering and effective community groups contributing to a strong sense of place</w:t>
      </w:r>
    </w:p>
    <w:p w:rsidR="00956AF0" w:rsidRPr="00754DB3" w:rsidRDefault="00754DB3" w:rsidP="006C6954">
      <w:pPr>
        <w:jc w:val="both"/>
      </w:pPr>
      <w:r w:rsidRPr="00FE0571">
        <w:rPr>
          <w:b/>
        </w:rPr>
        <w:t>The provision was evaluated as Good.</w:t>
      </w:r>
      <w:r w:rsidR="00FE0571">
        <w:t xml:space="preserve"> </w:t>
      </w:r>
      <w:r w:rsidRPr="00754DB3">
        <w:t xml:space="preserve">As a partnership we need to ensure that the learning offers are </w:t>
      </w:r>
      <w:r w:rsidR="0065773D">
        <w:t xml:space="preserve">well signposted and </w:t>
      </w:r>
      <w:r w:rsidRPr="00754DB3">
        <w:t>consistent in ea</w:t>
      </w:r>
      <w:r w:rsidR="0062283B">
        <w:t xml:space="preserve">ch associated schools group, </w:t>
      </w:r>
      <w:r w:rsidRPr="00754DB3">
        <w:t>that between schoo</w:t>
      </w:r>
      <w:r w:rsidR="00AE7E92">
        <w:t>l and community all learners feel</w:t>
      </w:r>
      <w:r w:rsidR="0062283B">
        <w:t xml:space="preserve"> included </w:t>
      </w:r>
      <w:r w:rsidRPr="00754DB3">
        <w:t xml:space="preserve">and have a range of </w:t>
      </w:r>
      <w:r w:rsidR="0065773D">
        <w:t xml:space="preserve">accessible </w:t>
      </w:r>
      <w:r w:rsidRPr="00754DB3">
        <w:t>opportunities and exper</w:t>
      </w:r>
      <w:r w:rsidR="0065773D">
        <w:t>iences</w:t>
      </w:r>
      <w:r w:rsidR="00AE7E92">
        <w:t xml:space="preserve"> to enable them to aspire.</w:t>
      </w:r>
    </w:p>
    <w:p w:rsidR="00D63DCC" w:rsidRDefault="00D63DCC" w:rsidP="00D63DCC">
      <w:pPr>
        <w:rPr>
          <w:b/>
          <w:sz w:val="24"/>
          <w:szCs w:val="24"/>
        </w:rPr>
      </w:pPr>
      <w:r w:rsidRPr="00691403">
        <w:rPr>
          <w:noProof/>
          <w:sz w:val="28"/>
          <w:szCs w:val="28"/>
          <w:lang w:eastAsia="en-GB"/>
        </w:rPr>
        <mc:AlternateContent>
          <mc:Choice Requires="wps">
            <w:drawing>
              <wp:anchor distT="0" distB="0" distL="114300" distR="114300" simplePos="0" relativeHeight="251678720" behindDoc="0" locked="0" layoutInCell="1" allowOverlap="1" wp14:anchorId="61026857" wp14:editId="3469B3C3">
                <wp:simplePos x="0" y="0"/>
                <wp:positionH relativeFrom="column">
                  <wp:posOffset>-28575</wp:posOffset>
                </wp:positionH>
                <wp:positionV relativeFrom="paragraph">
                  <wp:posOffset>76200</wp:posOffset>
                </wp:positionV>
                <wp:extent cx="3314700" cy="295275"/>
                <wp:effectExtent l="38100" t="38100" r="114300" b="1238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95275"/>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D63DCC" w:rsidRDefault="00CD5A6A" w:rsidP="00D63DCC">
                            <w:pPr>
                              <w:rPr>
                                <w:b/>
                                <w:sz w:val="28"/>
                                <w:szCs w:val="28"/>
                              </w:rPr>
                            </w:pPr>
                            <w:bookmarkStart w:id="14" w:name="Forward"/>
                            <w:r>
                              <w:rPr>
                                <w:b/>
                                <w:sz w:val="28"/>
                                <w:szCs w:val="28"/>
                              </w:rPr>
                              <w:t>Moving Forward…</w:t>
                            </w:r>
                          </w:p>
                          <w:bookmarkEnd w:id="14"/>
                          <w:p w:rsidR="00CD5A6A" w:rsidRPr="00D63DCC" w:rsidRDefault="00CD5A6A" w:rsidP="00D63DC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25pt;margin-top:6pt;width:261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" fillcolor="#ffc000" strokecolor="black [3213]" strokeweight="1pt">
                <v:shadow on="t" color="black" opacity="26214f" origin="-.5,-.5" offset=".74836mm,.74836mm"/>
                <v:textbox>
                  <w:txbxContent>
                    <w:p w:rsidR="00CD5A6A" w:rsidRPr="00D63DCC" w:rsidRDefault="00CD5A6A" w:rsidP="00D63DCC">
                      <w:pPr>
                        <w:rPr>
                          <w:b/>
                          <w:sz w:val="28"/>
                          <w:szCs w:val="28"/>
                        </w:rPr>
                      </w:pPr>
                      <w:bookmarkStart w:id="15" w:name="Forward"/>
                      <w:r>
                        <w:rPr>
                          <w:b/>
                          <w:sz w:val="28"/>
                          <w:szCs w:val="28"/>
                        </w:rPr>
                        <w:t>Moving Forward…</w:t>
                      </w:r>
                    </w:p>
                    <w:bookmarkEnd w:id="15"/>
                    <w:p w:rsidR="00CD5A6A" w:rsidRPr="00D63DCC" w:rsidRDefault="00CD5A6A" w:rsidP="00D63DCC">
                      <w:pPr>
                        <w:rPr>
                          <w:sz w:val="28"/>
                          <w:szCs w:val="28"/>
                        </w:rPr>
                      </w:pPr>
                    </w:p>
                  </w:txbxContent>
                </v:textbox>
              </v:shape>
            </w:pict>
          </mc:Fallback>
        </mc:AlternateContent>
      </w:r>
    </w:p>
    <w:p w:rsidR="00D63DCC" w:rsidRDefault="00D63DCC" w:rsidP="00D63DCC">
      <w:pPr>
        <w:spacing w:after="0"/>
        <w:rPr>
          <w:b/>
          <w:sz w:val="24"/>
          <w:szCs w:val="24"/>
        </w:rPr>
      </w:pPr>
    </w:p>
    <w:p w:rsidR="00D63DCC" w:rsidRPr="00312584" w:rsidRDefault="00D63DCC" w:rsidP="00D63DCC">
      <w:pPr>
        <w:rPr>
          <w:szCs w:val="24"/>
        </w:rPr>
      </w:pPr>
      <w:r w:rsidRPr="00312584">
        <w:rPr>
          <w:szCs w:val="24"/>
        </w:rPr>
        <w:t xml:space="preserve">This new plan focusses on reinvigorating the strategic group, their terms of reference and partnership work plus </w:t>
      </w:r>
      <w:r w:rsidR="0062283B">
        <w:rPr>
          <w:szCs w:val="24"/>
        </w:rPr>
        <w:t>5</w:t>
      </w:r>
      <w:r w:rsidRPr="00312584">
        <w:rPr>
          <w:szCs w:val="24"/>
        </w:rPr>
        <w:t xml:space="preserve"> theme</w:t>
      </w:r>
      <w:r w:rsidR="006E6D6C">
        <w:rPr>
          <w:szCs w:val="24"/>
        </w:rPr>
        <w:t>d improvement areas developed with</w:t>
      </w:r>
      <w:r w:rsidRPr="00312584">
        <w:rPr>
          <w:szCs w:val="24"/>
        </w:rPr>
        <w:t xml:space="preserve"> local people:</w:t>
      </w:r>
    </w:p>
    <w:p w:rsidR="0062283B" w:rsidRDefault="0062283B" w:rsidP="0062283B">
      <w:pPr>
        <w:spacing w:after="0"/>
        <w:ind w:left="720"/>
        <w:rPr>
          <w:b/>
          <w:sz w:val="28"/>
          <w:szCs w:val="28"/>
          <w:u w:val="single"/>
        </w:rPr>
      </w:pPr>
      <w:r w:rsidRPr="00F02502">
        <w:rPr>
          <w:b/>
          <w:noProof/>
          <w:sz w:val="72"/>
          <w:szCs w:val="72"/>
          <w:lang w:eastAsia="en-GB"/>
        </w:rPr>
        <w:drawing>
          <wp:anchor distT="0" distB="0" distL="114300" distR="114300" simplePos="0" relativeHeight="251871232" behindDoc="0" locked="0" layoutInCell="1" allowOverlap="1" wp14:anchorId="603F0C08" wp14:editId="6DBD6B5E">
            <wp:simplePos x="0" y="0"/>
            <wp:positionH relativeFrom="column">
              <wp:posOffset>-22225</wp:posOffset>
            </wp:positionH>
            <wp:positionV relativeFrom="paragraph">
              <wp:posOffset>83185</wp:posOffset>
            </wp:positionV>
            <wp:extent cx="626745" cy="626745"/>
            <wp:effectExtent l="0" t="0" r="1905" b="1905"/>
            <wp:wrapNone/>
            <wp:docPr id="394" name="C74E598D-5456-41BD-859C-DC9704D7F8D3" descr="cid:28423A21-E789-4A00-A527-538F56AD2540@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E598D-5456-41BD-859C-DC9704D7F8D3" descr="cid:28423A21-E789-4A00-A527-538F56AD2540@moray.gov.uk"/>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B11" w:rsidRPr="00312584" w:rsidRDefault="0062283B" w:rsidP="0062283B">
      <w:pPr>
        <w:spacing w:after="0"/>
        <w:ind w:left="720"/>
        <w:rPr>
          <w:szCs w:val="24"/>
        </w:rPr>
      </w:pPr>
      <w:r w:rsidRPr="0062283B">
        <w:rPr>
          <w:b/>
          <w:sz w:val="28"/>
          <w:szCs w:val="28"/>
        </w:rPr>
        <w:t xml:space="preserve">    </w:t>
      </w:r>
      <w:r>
        <w:rPr>
          <w:b/>
          <w:sz w:val="28"/>
          <w:szCs w:val="28"/>
        </w:rPr>
        <w:t xml:space="preserve">   </w:t>
      </w:r>
      <w:r w:rsidRPr="0062283B">
        <w:rPr>
          <w:b/>
          <w:sz w:val="28"/>
          <w:szCs w:val="28"/>
        </w:rPr>
        <w:t xml:space="preserve"> </w:t>
      </w:r>
      <w:r w:rsidR="00D63DCC" w:rsidRPr="00EA75D0">
        <w:rPr>
          <w:b/>
          <w:sz w:val="28"/>
          <w:szCs w:val="28"/>
          <w:u w:val="single"/>
        </w:rPr>
        <w:t>People</w:t>
      </w:r>
      <w:r w:rsidR="00754DB3" w:rsidRPr="00EA75D0">
        <w:rPr>
          <w:sz w:val="28"/>
          <w:szCs w:val="28"/>
        </w:rPr>
        <w:t>:</w:t>
      </w:r>
      <w:r w:rsidR="00754DB3">
        <w:rPr>
          <w:szCs w:val="24"/>
        </w:rPr>
        <w:tab/>
      </w:r>
      <w:r w:rsidR="00754DB3">
        <w:rPr>
          <w:szCs w:val="24"/>
        </w:rPr>
        <w:tab/>
      </w:r>
      <w:r w:rsidR="00D63DCC" w:rsidRPr="00312584">
        <w:rPr>
          <w:szCs w:val="24"/>
        </w:rPr>
        <w:t>Improving the learning offer across communities</w:t>
      </w:r>
    </w:p>
    <w:p w:rsidR="0062283B" w:rsidRDefault="0062283B" w:rsidP="00D63DCC">
      <w:pPr>
        <w:rPr>
          <w:b/>
          <w:sz w:val="28"/>
          <w:szCs w:val="28"/>
          <w:u w:val="single"/>
        </w:rPr>
      </w:pPr>
      <w:r w:rsidRPr="00F02502">
        <w:rPr>
          <w:b/>
          <w:noProof/>
          <w:sz w:val="72"/>
          <w:szCs w:val="72"/>
          <w:lang w:eastAsia="en-GB"/>
        </w:rPr>
        <w:drawing>
          <wp:anchor distT="0" distB="0" distL="114300" distR="114300" simplePos="0" relativeHeight="251873280" behindDoc="0" locked="0" layoutInCell="1" allowOverlap="1" wp14:anchorId="15B50177" wp14:editId="5C05EB1A">
            <wp:simplePos x="0" y="0"/>
            <wp:positionH relativeFrom="column">
              <wp:posOffset>-20955</wp:posOffset>
            </wp:positionH>
            <wp:positionV relativeFrom="paragraph">
              <wp:posOffset>307783</wp:posOffset>
            </wp:positionV>
            <wp:extent cx="594995" cy="594995"/>
            <wp:effectExtent l="0" t="0" r="0" b="0"/>
            <wp:wrapNone/>
            <wp:docPr id="395" name="49372E78-E512-4652-B626-D6C1378248FC" descr="cid:6C394B3C-6517-4FDF-BA43-15131753F2CF@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72E78-E512-4652-B626-D6C1378248FC" descr="cid:6C394B3C-6517-4FDF-BA43-15131753F2CF@moray.gov.uk"/>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83B" w:rsidRDefault="0062283B" w:rsidP="0062283B">
      <w:pPr>
        <w:spacing w:after="0"/>
        <w:ind w:left="720"/>
        <w:rPr>
          <w:szCs w:val="24"/>
        </w:rPr>
      </w:pPr>
      <w:r w:rsidRPr="0062283B">
        <w:rPr>
          <w:b/>
          <w:sz w:val="28"/>
          <w:szCs w:val="28"/>
        </w:rPr>
        <w:t xml:space="preserve">        </w:t>
      </w:r>
      <w:r w:rsidR="00D63DCC" w:rsidRPr="00EA75D0">
        <w:rPr>
          <w:b/>
          <w:sz w:val="28"/>
          <w:szCs w:val="28"/>
          <w:u w:val="single"/>
        </w:rPr>
        <w:t>Place:</w:t>
      </w:r>
      <w:r w:rsidR="00D63DCC" w:rsidRPr="00312584">
        <w:rPr>
          <w:b/>
          <w:szCs w:val="24"/>
        </w:rPr>
        <w:tab/>
      </w:r>
      <w:r w:rsidR="00D63DCC" w:rsidRPr="00312584">
        <w:rPr>
          <w:b/>
          <w:szCs w:val="24"/>
        </w:rPr>
        <w:tab/>
      </w:r>
      <w:r w:rsidR="00D63DCC" w:rsidRPr="00312584">
        <w:rPr>
          <w:szCs w:val="24"/>
        </w:rPr>
        <w:t>Making the m</w:t>
      </w:r>
      <w:r w:rsidR="00714F32">
        <w:rPr>
          <w:szCs w:val="24"/>
        </w:rPr>
        <w:t xml:space="preserve">ost of assets and opportunities </w:t>
      </w:r>
      <w:r w:rsidR="00D63DCC" w:rsidRPr="00312584">
        <w:rPr>
          <w:szCs w:val="24"/>
        </w:rPr>
        <w:t>in communities</w:t>
      </w:r>
    </w:p>
    <w:p w:rsidR="0062283B" w:rsidRDefault="0062283B" w:rsidP="0062283B">
      <w:pPr>
        <w:spacing w:after="0"/>
        <w:ind w:left="720"/>
        <w:rPr>
          <w:b/>
          <w:noProof/>
          <w:lang w:eastAsia="en-GB"/>
        </w:rPr>
      </w:pPr>
    </w:p>
    <w:p w:rsidR="0062283B" w:rsidRPr="0062283B" w:rsidRDefault="0062283B" w:rsidP="0062283B">
      <w:pPr>
        <w:spacing w:after="0"/>
        <w:ind w:left="720"/>
        <w:rPr>
          <w:szCs w:val="24"/>
        </w:rPr>
      </w:pPr>
      <w:r w:rsidRPr="00B80154">
        <w:rPr>
          <w:b/>
          <w:noProof/>
          <w:lang w:eastAsia="en-GB"/>
        </w:rPr>
        <w:drawing>
          <wp:anchor distT="0" distB="0" distL="114300" distR="114300" simplePos="0" relativeHeight="251875328" behindDoc="0" locked="0" layoutInCell="1" allowOverlap="1" wp14:anchorId="4842325D" wp14:editId="2E92E4A4">
            <wp:simplePos x="0" y="0"/>
            <wp:positionH relativeFrom="column">
              <wp:posOffset>0</wp:posOffset>
            </wp:positionH>
            <wp:positionV relativeFrom="paragraph">
              <wp:posOffset>149521</wp:posOffset>
            </wp:positionV>
            <wp:extent cx="584791" cy="584791"/>
            <wp:effectExtent l="0" t="0" r="6350" b="6350"/>
            <wp:wrapNone/>
            <wp:docPr id="396" name="F2B2997E-7C51-4297-849D-9C8AE78E7C33" descr="cid:EA50DCB8-E18E-4375-B162-482411481BC0@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B2997E-7C51-4297-849D-9C8AE78E7C33" descr="cid:EA50DCB8-E18E-4375-B162-482411481BC0@moray.gov.uk"/>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84791" cy="584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DCC" w:rsidRDefault="00D63DCC" w:rsidP="0062283B">
      <w:pPr>
        <w:spacing w:after="0"/>
        <w:ind w:left="2880" w:hanging="1650"/>
        <w:rPr>
          <w:szCs w:val="24"/>
        </w:rPr>
      </w:pPr>
      <w:r w:rsidRPr="00EA75D0">
        <w:rPr>
          <w:b/>
          <w:sz w:val="28"/>
          <w:szCs w:val="28"/>
          <w:u w:val="single"/>
        </w:rPr>
        <w:t>Prospects:</w:t>
      </w:r>
      <w:r w:rsidRPr="00312584">
        <w:rPr>
          <w:szCs w:val="24"/>
        </w:rPr>
        <w:t xml:space="preserve"> </w:t>
      </w:r>
      <w:r w:rsidRPr="00312584">
        <w:rPr>
          <w:szCs w:val="24"/>
        </w:rPr>
        <w:tab/>
        <w:t>Ensuring the CLD workforce is skilled, with access to opportunities and accreditation, and succession planning is embedded</w:t>
      </w:r>
    </w:p>
    <w:p w:rsidR="0062283B" w:rsidRDefault="0062283B" w:rsidP="0062283B">
      <w:pPr>
        <w:spacing w:after="0"/>
        <w:ind w:left="2880" w:hanging="1650"/>
        <w:rPr>
          <w:szCs w:val="24"/>
        </w:rPr>
      </w:pPr>
    </w:p>
    <w:p w:rsidR="0062283B" w:rsidRPr="00312584" w:rsidRDefault="0062283B" w:rsidP="0062283B">
      <w:pPr>
        <w:spacing w:after="0"/>
        <w:ind w:left="2880" w:hanging="1650"/>
        <w:rPr>
          <w:szCs w:val="24"/>
        </w:rPr>
      </w:pPr>
      <w:r w:rsidRPr="000F314B">
        <w:rPr>
          <w:noProof/>
          <w:lang w:eastAsia="en-GB"/>
        </w:rPr>
        <w:drawing>
          <wp:anchor distT="0" distB="0" distL="114300" distR="114300" simplePos="0" relativeHeight="251877376" behindDoc="0" locked="0" layoutInCell="1" allowOverlap="1" wp14:anchorId="78AE8AB7" wp14:editId="5B0C8E3B">
            <wp:simplePos x="0" y="0"/>
            <wp:positionH relativeFrom="column">
              <wp:posOffset>20955</wp:posOffset>
            </wp:positionH>
            <wp:positionV relativeFrom="paragraph">
              <wp:posOffset>24130</wp:posOffset>
            </wp:positionV>
            <wp:extent cx="584200" cy="584200"/>
            <wp:effectExtent l="0" t="0" r="0" b="635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pic:spPr>
                </pic:pic>
              </a:graphicData>
            </a:graphic>
            <wp14:sizeRelH relativeFrom="page">
              <wp14:pctWidth>0</wp14:pctWidth>
            </wp14:sizeRelH>
            <wp14:sizeRelV relativeFrom="page">
              <wp14:pctHeight>0</wp14:pctHeight>
            </wp14:sizeRelV>
          </wp:anchor>
        </w:drawing>
      </w:r>
    </w:p>
    <w:p w:rsidR="00EA75D0" w:rsidRPr="0062283B" w:rsidRDefault="00D63DCC" w:rsidP="0062283B">
      <w:pPr>
        <w:spacing w:after="0"/>
        <w:ind w:left="2880" w:hanging="1650"/>
        <w:rPr>
          <w:szCs w:val="24"/>
        </w:rPr>
      </w:pPr>
      <w:r w:rsidRPr="00EA75D0">
        <w:rPr>
          <w:b/>
          <w:sz w:val="28"/>
          <w:szCs w:val="28"/>
          <w:u w:val="single"/>
        </w:rPr>
        <w:t>Publicity:</w:t>
      </w:r>
      <w:r w:rsidRPr="00312584">
        <w:rPr>
          <w:szCs w:val="24"/>
        </w:rPr>
        <w:t xml:space="preserve"> </w:t>
      </w:r>
      <w:r w:rsidRPr="00312584">
        <w:rPr>
          <w:szCs w:val="24"/>
        </w:rPr>
        <w:tab/>
      </w:r>
      <w:r w:rsidR="0062283B">
        <w:rPr>
          <w:szCs w:val="24"/>
        </w:rPr>
        <w:t>Improving</w:t>
      </w:r>
      <w:r w:rsidR="00AE7E92">
        <w:rPr>
          <w:szCs w:val="24"/>
        </w:rPr>
        <w:t xml:space="preserve"> understanding </w:t>
      </w:r>
      <w:r w:rsidR="006E6D6C">
        <w:rPr>
          <w:szCs w:val="24"/>
        </w:rPr>
        <w:t>of CLD through better</w:t>
      </w:r>
      <w:r w:rsidRPr="00312584">
        <w:rPr>
          <w:szCs w:val="24"/>
        </w:rPr>
        <w:t xml:space="preserve"> publicity, ne</w:t>
      </w:r>
      <w:r w:rsidR="002154FD" w:rsidRPr="00312584">
        <w:rPr>
          <w:szCs w:val="24"/>
        </w:rPr>
        <w:t xml:space="preserve">tworking and </w:t>
      </w:r>
      <w:r w:rsidR="0062283B">
        <w:rPr>
          <w:szCs w:val="24"/>
        </w:rPr>
        <w:t>information sharing</w:t>
      </w:r>
    </w:p>
    <w:p w:rsidR="00FD206D" w:rsidRDefault="0062283B" w:rsidP="00312584">
      <w:pPr>
        <w:spacing w:after="0"/>
        <w:rPr>
          <w:sz w:val="24"/>
          <w:szCs w:val="24"/>
        </w:rPr>
      </w:pPr>
      <w:r w:rsidRPr="00791D3A">
        <w:rPr>
          <w:b/>
          <w:noProof/>
          <w:sz w:val="72"/>
          <w:szCs w:val="72"/>
          <w:lang w:eastAsia="en-GB"/>
        </w:rPr>
        <w:drawing>
          <wp:anchor distT="0" distB="0" distL="114300" distR="114300" simplePos="0" relativeHeight="251879424" behindDoc="0" locked="0" layoutInCell="1" allowOverlap="1" wp14:anchorId="2B312F7E" wp14:editId="18F7D19D">
            <wp:simplePos x="0" y="0"/>
            <wp:positionH relativeFrom="column">
              <wp:posOffset>20320</wp:posOffset>
            </wp:positionH>
            <wp:positionV relativeFrom="paragraph">
              <wp:posOffset>82550</wp:posOffset>
            </wp:positionV>
            <wp:extent cx="605790" cy="605790"/>
            <wp:effectExtent l="0" t="0" r="3810" b="381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pic:spPr>
                </pic:pic>
              </a:graphicData>
            </a:graphic>
            <wp14:sizeRelH relativeFrom="page">
              <wp14:pctWidth>0</wp14:pctWidth>
            </wp14:sizeRelH>
            <wp14:sizeRelV relativeFrom="page">
              <wp14:pctHeight>0</wp14:pctHeight>
            </wp14:sizeRelV>
          </wp:anchor>
        </w:drawing>
      </w:r>
    </w:p>
    <w:p w:rsidR="0062283B" w:rsidRDefault="0062283B" w:rsidP="002421AE">
      <w:pPr>
        <w:spacing w:after="0"/>
        <w:ind w:left="1140"/>
        <w:rPr>
          <w:szCs w:val="24"/>
        </w:rPr>
      </w:pPr>
      <w:r>
        <w:rPr>
          <w:b/>
          <w:sz w:val="28"/>
          <w:szCs w:val="28"/>
          <w:u w:val="single"/>
        </w:rPr>
        <w:t>Strategic:</w:t>
      </w:r>
      <w:r w:rsidRPr="00312584">
        <w:rPr>
          <w:szCs w:val="24"/>
        </w:rPr>
        <w:t xml:space="preserve"> </w:t>
      </w:r>
      <w:r w:rsidRPr="00312584">
        <w:rPr>
          <w:szCs w:val="24"/>
        </w:rPr>
        <w:tab/>
      </w:r>
      <w:r>
        <w:rPr>
          <w:szCs w:val="24"/>
        </w:rPr>
        <w:t xml:space="preserve">      </w:t>
      </w:r>
      <w:r w:rsidR="006E6D6C">
        <w:rPr>
          <w:szCs w:val="24"/>
        </w:rPr>
        <w:t>Ensuring robust</w:t>
      </w:r>
      <w:r>
        <w:rPr>
          <w:szCs w:val="24"/>
        </w:rPr>
        <w:t xml:space="preserve"> </w:t>
      </w:r>
      <w:r w:rsidR="00893181">
        <w:rPr>
          <w:szCs w:val="24"/>
        </w:rPr>
        <w:t xml:space="preserve">scrutiny and accountability </w:t>
      </w:r>
      <w:r w:rsidR="002421AE">
        <w:rPr>
          <w:szCs w:val="24"/>
        </w:rPr>
        <w:t xml:space="preserve">through </w:t>
      </w:r>
      <w:proofErr w:type="gramStart"/>
      <w:r w:rsidR="002421AE">
        <w:rPr>
          <w:szCs w:val="24"/>
        </w:rPr>
        <w:t xml:space="preserve">transparent  </w:t>
      </w:r>
      <w:r>
        <w:rPr>
          <w:szCs w:val="24"/>
        </w:rPr>
        <w:t>reporting</w:t>
      </w:r>
      <w:proofErr w:type="gramEnd"/>
      <w:r>
        <w:rPr>
          <w:szCs w:val="24"/>
        </w:rPr>
        <w:t xml:space="preserve"> processes</w:t>
      </w:r>
    </w:p>
    <w:p w:rsidR="00EA75D0" w:rsidRDefault="00EA75D0" w:rsidP="00312584">
      <w:pPr>
        <w:spacing w:after="0"/>
        <w:rPr>
          <w:sz w:val="24"/>
          <w:szCs w:val="24"/>
        </w:rPr>
      </w:pPr>
    </w:p>
    <w:p w:rsidR="00EA75D0" w:rsidRDefault="00F2336D" w:rsidP="00312584">
      <w:pPr>
        <w:spacing w:after="0"/>
        <w:rPr>
          <w:sz w:val="24"/>
          <w:szCs w:val="24"/>
        </w:rPr>
      </w:pPr>
      <w:r>
        <w:rPr>
          <w:noProof/>
          <w:sz w:val="24"/>
          <w:szCs w:val="24"/>
          <w:lang w:eastAsia="en-GB"/>
        </w:rPr>
        <w:drawing>
          <wp:anchor distT="0" distB="0" distL="114300" distR="114300" simplePos="0" relativeHeight="251752448" behindDoc="0" locked="0" layoutInCell="1" allowOverlap="1" wp14:anchorId="3A7A8506" wp14:editId="094DFB98">
            <wp:simplePos x="0" y="0"/>
            <wp:positionH relativeFrom="column">
              <wp:posOffset>1668780</wp:posOffset>
            </wp:positionH>
            <wp:positionV relativeFrom="paragraph">
              <wp:posOffset>41910</wp:posOffset>
            </wp:positionV>
            <wp:extent cx="3533140" cy="2356485"/>
            <wp:effectExtent l="114300" t="57150" r="86360" b="15811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3140" cy="2356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A75D0" w:rsidRDefault="00EA75D0" w:rsidP="00312584">
      <w:pPr>
        <w:spacing w:after="0"/>
        <w:rPr>
          <w:sz w:val="24"/>
          <w:szCs w:val="24"/>
        </w:rPr>
      </w:pPr>
    </w:p>
    <w:p w:rsidR="00754DB3" w:rsidRDefault="00754DB3" w:rsidP="00312584">
      <w:pPr>
        <w:spacing w:after="0"/>
        <w:rPr>
          <w:sz w:val="24"/>
          <w:szCs w:val="24"/>
        </w:rPr>
      </w:pPr>
    </w:p>
    <w:p w:rsidR="00754DB3" w:rsidRDefault="00754DB3" w:rsidP="00312584">
      <w:pPr>
        <w:spacing w:after="0"/>
        <w:rPr>
          <w:sz w:val="24"/>
          <w:szCs w:val="24"/>
        </w:rPr>
      </w:pPr>
    </w:p>
    <w:p w:rsidR="00754DB3" w:rsidRDefault="00754DB3" w:rsidP="00312584">
      <w:pPr>
        <w:spacing w:after="0"/>
        <w:rPr>
          <w:sz w:val="24"/>
          <w:szCs w:val="24"/>
        </w:rPr>
      </w:pPr>
    </w:p>
    <w:p w:rsidR="00754DB3" w:rsidRDefault="00754DB3" w:rsidP="00312584">
      <w:pPr>
        <w:spacing w:after="0"/>
        <w:rPr>
          <w:sz w:val="24"/>
          <w:szCs w:val="24"/>
        </w:rPr>
      </w:pPr>
    </w:p>
    <w:p w:rsidR="00754DB3" w:rsidRDefault="00754DB3" w:rsidP="00312584">
      <w:pPr>
        <w:spacing w:after="0"/>
        <w:rPr>
          <w:sz w:val="24"/>
          <w:szCs w:val="24"/>
        </w:rPr>
      </w:pPr>
    </w:p>
    <w:p w:rsidR="00754DB3" w:rsidRDefault="007F0E81" w:rsidP="00312584">
      <w:pPr>
        <w:spacing w:after="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2336D" w:rsidRDefault="00F2336D" w:rsidP="00312584">
      <w:pPr>
        <w:spacing w:after="0"/>
        <w:rPr>
          <w:sz w:val="24"/>
          <w:szCs w:val="24"/>
        </w:rPr>
      </w:pPr>
    </w:p>
    <w:p w:rsidR="00F2336D" w:rsidRDefault="00F2336D" w:rsidP="00312584">
      <w:pPr>
        <w:spacing w:after="0"/>
        <w:rPr>
          <w:sz w:val="24"/>
          <w:szCs w:val="24"/>
        </w:rPr>
      </w:pPr>
    </w:p>
    <w:p w:rsidR="00F2336D" w:rsidRDefault="00F2336D" w:rsidP="00312584">
      <w:pPr>
        <w:spacing w:after="0"/>
        <w:rPr>
          <w:sz w:val="24"/>
          <w:szCs w:val="24"/>
        </w:rPr>
      </w:pPr>
    </w:p>
    <w:p w:rsidR="002421AE" w:rsidRDefault="002421AE" w:rsidP="00F2336D">
      <w:pPr>
        <w:spacing w:after="0"/>
        <w:jc w:val="center"/>
        <w:rPr>
          <w:sz w:val="24"/>
          <w:szCs w:val="24"/>
        </w:rPr>
      </w:pPr>
    </w:p>
    <w:p w:rsidR="00385155" w:rsidRPr="00F2336D" w:rsidRDefault="00385155" w:rsidP="00F2336D">
      <w:pPr>
        <w:spacing w:after="0"/>
        <w:jc w:val="center"/>
        <w:rPr>
          <w:b/>
          <w:sz w:val="24"/>
          <w:szCs w:val="24"/>
        </w:rPr>
      </w:pPr>
      <w:r w:rsidRPr="00F2336D">
        <w:rPr>
          <w:b/>
          <w:sz w:val="24"/>
          <w:szCs w:val="24"/>
        </w:rPr>
        <w:t>“CLD - A Road to Travel”</w:t>
      </w:r>
    </w:p>
    <w:p w:rsidR="00FE0571" w:rsidRDefault="00385155" w:rsidP="00F2336D">
      <w:pPr>
        <w:spacing w:after="0"/>
        <w:jc w:val="center"/>
        <w:rPr>
          <w:sz w:val="24"/>
          <w:szCs w:val="24"/>
        </w:rPr>
      </w:pPr>
      <w:r w:rsidRPr="00385155">
        <w:rPr>
          <w:sz w:val="24"/>
          <w:szCs w:val="24"/>
        </w:rPr>
        <w:t>15th May 2018</w:t>
      </w:r>
    </w:p>
    <w:p w:rsidR="002421AE" w:rsidRDefault="002421AE" w:rsidP="00F2336D">
      <w:pPr>
        <w:spacing w:after="0"/>
        <w:jc w:val="center"/>
        <w:rPr>
          <w:sz w:val="24"/>
          <w:szCs w:val="24"/>
        </w:rPr>
      </w:pPr>
    </w:p>
    <w:p w:rsidR="002421AE" w:rsidRDefault="002421AE" w:rsidP="00F2336D">
      <w:pPr>
        <w:spacing w:after="0"/>
        <w:jc w:val="center"/>
        <w:rPr>
          <w:sz w:val="24"/>
          <w:szCs w:val="24"/>
        </w:rPr>
      </w:pPr>
    </w:p>
    <w:p w:rsidR="00FE0571" w:rsidRDefault="00FE0571" w:rsidP="00312584">
      <w:pPr>
        <w:spacing w:after="0"/>
        <w:rPr>
          <w:sz w:val="24"/>
          <w:szCs w:val="24"/>
        </w:rPr>
      </w:pPr>
    </w:p>
    <w:p w:rsidR="00FE0571" w:rsidRDefault="00FE0571" w:rsidP="00312584">
      <w:pPr>
        <w:spacing w:after="0"/>
        <w:rPr>
          <w:sz w:val="24"/>
          <w:szCs w:val="24"/>
        </w:rPr>
      </w:pPr>
    </w:p>
    <w:p w:rsidR="00D34C78" w:rsidRPr="008502DA" w:rsidRDefault="00784A35" w:rsidP="008502DA">
      <w:pPr>
        <w:spacing w:after="0"/>
        <w:jc w:val="center"/>
        <w:rPr>
          <w:b/>
          <w:sz w:val="40"/>
          <w:szCs w:val="40"/>
        </w:rPr>
      </w:pPr>
      <w:r w:rsidRPr="00784A35">
        <w:rPr>
          <w:b/>
          <w:noProof/>
          <w:sz w:val="24"/>
          <w:szCs w:val="24"/>
          <w:lang w:eastAsia="en-GB"/>
        </w:rPr>
        <mc:AlternateContent>
          <mc:Choice Requires="wps">
            <w:drawing>
              <wp:anchor distT="0" distB="0" distL="114300" distR="114300" simplePos="0" relativeHeight="251865088" behindDoc="0" locked="0" layoutInCell="1" allowOverlap="1" wp14:anchorId="68ACC6EB" wp14:editId="47581085">
                <wp:simplePos x="0" y="0"/>
                <wp:positionH relativeFrom="column">
                  <wp:posOffset>95693</wp:posOffset>
                </wp:positionH>
                <wp:positionV relativeFrom="paragraph">
                  <wp:posOffset>265814</wp:posOffset>
                </wp:positionV>
                <wp:extent cx="3763926" cy="712381"/>
                <wp:effectExtent l="0" t="0" r="8255"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6" cy="712381"/>
                        </a:xfrm>
                        <a:prstGeom prst="rect">
                          <a:avLst/>
                        </a:prstGeom>
                        <a:solidFill>
                          <a:srgbClr val="FFFFFF"/>
                        </a:solidFill>
                        <a:ln w="9525">
                          <a:noFill/>
                          <a:miter lim="800000"/>
                          <a:headEnd/>
                          <a:tailEnd/>
                        </a:ln>
                      </wps:spPr>
                      <wps:txbx>
                        <w:txbxContent>
                          <w:tbl>
                            <w:tblPr>
                              <w:tblStyle w:val="TableGrid"/>
                              <w:tblW w:w="5353" w:type="dxa"/>
                              <w:tblLook w:val="04A0" w:firstRow="1" w:lastRow="0" w:firstColumn="1" w:lastColumn="0" w:noHBand="0" w:noVBand="1"/>
                            </w:tblPr>
                            <w:tblGrid>
                              <w:gridCol w:w="222"/>
                              <w:gridCol w:w="222"/>
                              <w:gridCol w:w="236"/>
                              <w:gridCol w:w="236"/>
                              <w:gridCol w:w="222"/>
                              <w:gridCol w:w="222"/>
                              <w:gridCol w:w="222"/>
                              <w:gridCol w:w="222"/>
                              <w:gridCol w:w="3549"/>
                            </w:tblGrid>
                            <w:tr w:rsidR="00CD5A6A" w:rsidTr="007F6EE5">
                              <w:trPr>
                                <w:trHeight w:val="290"/>
                              </w:trPr>
                              <w:tc>
                                <w:tcPr>
                                  <w:tcW w:w="1804" w:type="dxa"/>
                                  <w:gridSpan w:val="8"/>
                                  <w:shd w:val="clear" w:color="auto" w:fill="0070C0"/>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LOIP Themes</w:t>
                                  </w:r>
                                </w:p>
                              </w:tc>
                            </w:tr>
                            <w:tr w:rsidR="00CD5A6A" w:rsidTr="007F6EE5">
                              <w:trPr>
                                <w:trHeight w:val="290"/>
                              </w:trPr>
                              <w:tc>
                                <w:tcPr>
                                  <w:tcW w:w="1804" w:type="dxa"/>
                                  <w:gridSpan w:val="8"/>
                                  <w:shd w:val="clear" w:color="auto" w:fill="FFFF00"/>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Local People’s CLD Themes</w:t>
                                  </w:r>
                                </w:p>
                              </w:tc>
                            </w:tr>
                            <w:tr w:rsidR="00CD5A6A" w:rsidTr="00035692">
                              <w:trPr>
                                <w:trHeight w:val="307"/>
                              </w:trPr>
                              <w:tc>
                                <w:tcPr>
                                  <w:tcW w:w="222" w:type="dxa"/>
                                  <w:shd w:val="clear" w:color="auto" w:fill="D6E3BC" w:themeFill="accent3" w:themeFillTint="66"/>
                                </w:tcPr>
                                <w:p w:rsidR="00CD5A6A" w:rsidRDefault="00CD5A6A" w:rsidP="00784A35">
                                  <w:pPr>
                                    <w:rPr>
                                      <w:b/>
                                      <w:sz w:val="24"/>
                                      <w:szCs w:val="24"/>
                                    </w:rPr>
                                  </w:pPr>
                                </w:p>
                              </w:tc>
                              <w:tc>
                                <w:tcPr>
                                  <w:tcW w:w="222" w:type="dxa"/>
                                  <w:shd w:val="clear" w:color="auto" w:fill="B8CCE4" w:themeFill="accent1" w:themeFillTint="66"/>
                                </w:tcPr>
                                <w:p w:rsidR="00CD5A6A" w:rsidRDefault="00CD5A6A" w:rsidP="00784A35">
                                  <w:pPr>
                                    <w:rPr>
                                      <w:b/>
                                      <w:sz w:val="24"/>
                                      <w:szCs w:val="24"/>
                                    </w:rPr>
                                  </w:pPr>
                                </w:p>
                              </w:tc>
                              <w:tc>
                                <w:tcPr>
                                  <w:tcW w:w="236" w:type="dxa"/>
                                  <w:shd w:val="clear" w:color="auto" w:fill="CCC0D9" w:themeFill="accent4" w:themeFillTint="66"/>
                                </w:tcPr>
                                <w:p w:rsidR="00CD5A6A" w:rsidRDefault="00CD5A6A" w:rsidP="00784A35">
                                  <w:pPr>
                                    <w:rPr>
                                      <w:b/>
                                      <w:sz w:val="24"/>
                                      <w:szCs w:val="24"/>
                                    </w:rPr>
                                  </w:pPr>
                                </w:p>
                              </w:tc>
                              <w:tc>
                                <w:tcPr>
                                  <w:tcW w:w="236" w:type="dxa"/>
                                  <w:shd w:val="clear" w:color="auto" w:fill="D6E3BC" w:themeFill="accent3" w:themeFillTint="66"/>
                                </w:tcPr>
                                <w:p w:rsidR="00CD5A6A" w:rsidRDefault="00CD5A6A" w:rsidP="00784A35">
                                  <w:pPr>
                                    <w:rPr>
                                      <w:b/>
                                      <w:sz w:val="24"/>
                                      <w:szCs w:val="24"/>
                                    </w:rPr>
                                  </w:pPr>
                                </w:p>
                              </w:tc>
                              <w:tc>
                                <w:tcPr>
                                  <w:tcW w:w="222" w:type="dxa"/>
                                  <w:shd w:val="clear" w:color="auto" w:fill="E5B8B7" w:themeFill="accent2" w:themeFillTint="66"/>
                                </w:tcPr>
                                <w:p w:rsidR="00CD5A6A" w:rsidRDefault="00CD5A6A" w:rsidP="00784A35">
                                  <w:pPr>
                                    <w:rPr>
                                      <w:b/>
                                      <w:sz w:val="24"/>
                                      <w:szCs w:val="24"/>
                                    </w:rPr>
                                  </w:pPr>
                                </w:p>
                              </w:tc>
                              <w:tc>
                                <w:tcPr>
                                  <w:tcW w:w="222" w:type="dxa"/>
                                  <w:shd w:val="clear" w:color="auto" w:fill="B6DDE8" w:themeFill="accent5" w:themeFillTint="66"/>
                                </w:tcPr>
                                <w:p w:rsidR="00CD5A6A" w:rsidRDefault="00CD5A6A" w:rsidP="00784A35">
                                  <w:pPr>
                                    <w:rPr>
                                      <w:b/>
                                      <w:sz w:val="24"/>
                                      <w:szCs w:val="24"/>
                                    </w:rPr>
                                  </w:pPr>
                                </w:p>
                              </w:tc>
                              <w:tc>
                                <w:tcPr>
                                  <w:tcW w:w="222" w:type="dxa"/>
                                  <w:shd w:val="clear" w:color="auto" w:fill="C2D69B" w:themeFill="accent3" w:themeFillTint="99"/>
                                </w:tcPr>
                                <w:p w:rsidR="00CD5A6A" w:rsidRDefault="00CD5A6A" w:rsidP="00784A35">
                                  <w:pPr>
                                    <w:rPr>
                                      <w:b/>
                                      <w:sz w:val="24"/>
                                      <w:szCs w:val="24"/>
                                    </w:rPr>
                                  </w:pPr>
                                </w:p>
                              </w:tc>
                              <w:tc>
                                <w:tcPr>
                                  <w:tcW w:w="222" w:type="dxa"/>
                                  <w:shd w:val="clear" w:color="auto" w:fill="D99594" w:themeFill="accent2" w:themeFillTint="99"/>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GIRFEC Themes</w:t>
                                  </w:r>
                                </w:p>
                              </w:tc>
                            </w:tr>
                          </w:tbl>
                          <w:p w:rsidR="00CD5A6A" w:rsidRDefault="00CD5A6A" w:rsidP="00784A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55pt;margin-top:20.95pt;width:296.35pt;height:5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" stroked="f">
                <v:textbox>
                  <w:txbxContent>
                    <w:tbl>
                      <w:tblPr>
                        <w:tblStyle w:val="TableGrid"/>
                        <w:tblW w:w="5353" w:type="dxa"/>
                        <w:tblLook w:val="04A0" w:firstRow="1" w:lastRow="0" w:firstColumn="1" w:lastColumn="0" w:noHBand="0" w:noVBand="1"/>
                      </w:tblPr>
                      <w:tblGrid>
                        <w:gridCol w:w="222"/>
                        <w:gridCol w:w="222"/>
                        <w:gridCol w:w="236"/>
                        <w:gridCol w:w="236"/>
                        <w:gridCol w:w="222"/>
                        <w:gridCol w:w="222"/>
                        <w:gridCol w:w="222"/>
                        <w:gridCol w:w="222"/>
                        <w:gridCol w:w="3549"/>
                      </w:tblGrid>
                      <w:tr w:rsidR="00CD5A6A" w:rsidTr="007F6EE5">
                        <w:trPr>
                          <w:trHeight w:val="290"/>
                        </w:trPr>
                        <w:tc>
                          <w:tcPr>
                            <w:tcW w:w="1804" w:type="dxa"/>
                            <w:gridSpan w:val="8"/>
                            <w:shd w:val="clear" w:color="auto" w:fill="0070C0"/>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LOIP Themes</w:t>
                            </w:r>
                          </w:p>
                        </w:tc>
                      </w:tr>
                      <w:tr w:rsidR="00CD5A6A" w:rsidTr="007F6EE5">
                        <w:trPr>
                          <w:trHeight w:val="290"/>
                        </w:trPr>
                        <w:tc>
                          <w:tcPr>
                            <w:tcW w:w="1804" w:type="dxa"/>
                            <w:gridSpan w:val="8"/>
                            <w:shd w:val="clear" w:color="auto" w:fill="FFFF00"/>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Local People’s CLD Themes</w:t>
                            </w:r>
                          </w:p>
                        </w:tc>
                      </w:tr>
                      <w:tr w:rsidR="00CD5A6A" w:rsidTr="00035692">
                        <w:trPr>
                          <w:trHeight w:val="307"/>
                        </w:trPr>
                        <w:tc>
                          <w:tcPr>
                            <w:tcW w:w="222" w:type="dxa"/>
                            <w:shd w:val="clear" w:color="auto" w:fill="D6E3BC" w:themeFill="accent3" w:themeFillTint="66"/>
                          </w:tcPr>
                          <w:p w:rsidR="00CD5A6A" w:rsidRDefault="00CD5A6A" w:rsidP="00784A35">
                            <w:pPr>
                              <w:rPr>
                                <w:b/>
                                <w:sz w:val="24"/>
                                <w:szCs w:val="24"/>
                              </w:rPr>
                            </w:pPr>
                          </w:p>
                        </w:tc>
                        <w:tc>
                          <w:tcPr>
                            <w:tcW w:w="222" w:type="dxa"/>
                            <w:shd w:val="clear" w:color="auto" w:fill="B8CCE4" w:themeFill="accent1" w:themeFillTint="66"/>
                          </w:tcPr>
                          <w:p w:rsidR="00CD5A6A" w:rsidRDefault="00CD5A6A" w:rsidP="00784A35">
                            <w:pPr>
                              <w:rPr>
                                <w:b/>
                                <w:sz w:val="24"/>
                                <w:szCs w:val="24"/>
                              </w:rPr>
                            </w:pPr>
                          </w:p>
                        </w:tc>
                        <w:tc>
                          <w:tcPr>
                            <w:tcW w:w="236" w:type="dxa"/>
                            <w:shd w:val="clear" w:color="auto" w:fill="CCC0D9" w:themeFill="accent4" w:themeFillTint="66"/>
                          </w:tcPr>
                          <w:p w:rsidR="00CD5A6A" w:rsidRDefault="00CD5A6A" w:rsidP="00784A35">
                            <w:pPr>
                              <w:rPr>
                                <w:b/>
                                <w:sz w:val="24"/>
                                <w:szCs w:val="24"/>
                              </w:rPr>
                            </w:pPr>
                          </w:p>
                        </w:tc>
                        <w:tc>
                          <w:tcPr>
                            <w:tcW w:w="236" w:type="dxa"/>
                            <w:shd w:val="clear" w:color="auto" w:fill="D6E3BC" w:themeFill="accent3" w:themeFillTint="66"/>
                          </w:tcPr>
                          <w:p w:rsidR="00CD5A6A" w:rsidRDefault="00CD5A6A" w:rsidP="00784A35">
                            <w:pPr>
                              <w:rPr>
                                <w:b/>
                                <w:sz w:val="24"/>
                                <w:szCs w:val="24"/>
                              </w:rPr>
                            </w:pPr>
                          </w:p>
                        </w:tc>
                        <w:tc>
                          <w:tcPr>
                            <w:tcW w:w="222" w:type="dxa"/>
                            <w:shd w:val="clear" w:color="auto" w:fill="E5B8B7" w:themeFill="accent2" w:themeFillTint="66"/>
                          </w:tcPr>
                          <w:p w:rsidR="00CD5A6A" w:rsidRDefault="00CD5A6A" w:rsidP="00784A35">
                            <w:pPr>
                              <w:rPr>
                                <w:b/>
                                <w:sz w:val="24"/>
                                <w:szCs w:val="24"/>
                              </w:rPr>
                            </w:pPr>
                          </w:p>
                        </w:tc>
                        <w:tc>
                          <w:tcPr>
                            <w:tcW w:w="222" w:type="dxa"/>
                            <w:shd w:val="clear" w:color="auto" w:fill="B6DDE8" w:themeFill="accent5" w:themeFillTint="66"/>
                          </w:tcPr>
                          <w:p w:rsidR="00CD5A6A" w:rsidRDefault="00CD5A6A" w:rsidP="00784A35">
                            <w:pPr>
                              <w:rPr>
                                <w:b/>
                                <w:sz w:val="24"/>
                                <w:szCs w:val="24"/>
                              </w:rPr>
                            </w:pPr>
                          </w:p>
                        </w:tc>
                        <w:tc>
                          <w:tcPr>
                            <w:tcW w:w="222" w:type="dxa"/>
                            <w:shd w:val="clear" w:color="auto" w:fill="C2D69B" w:themeFill="accent3" w:themeFillTint="99"/>
                          </w:tcPr>
                          <w:p w:rsidR="00CD5A6A" w:rsidRDefault="00CD5A6A" w:rsidP="00784A35">
                            <w:pPr>
                              <w:rPr>
                                <w:b/>
                                <w:sz w:val="24"/>
                                <w:szCs w:val="24"/>
                              </w:rPr>
                            </w:pPr>
                          </w:p>
                        </w:tc>
                        <w:tc>
                          <w:tcPr>
                            <w:tcW w:w="222" w:type="dxa"/>
                            <w:shd w:val="clear" w:color="auto" w:fill="D99594" w:themeFill="accent2" w:themeFillTint="99"/>
                          </w:tcPr>
                          <w:p w:rsidR="00CD5A6A" w:rsidRDefault="00CD5A6A" w:rsidP="00784A35">
                            <w:pPr>
                              <w:rPr>
                                <w:b/>
                                <w:sz w:val="24"/>
                                <w:szCs w:val="24"/>
                              </w:rPr>
                            </w:pPr>
                          </w:p>
                        </w:tc>
                        <w:tc>
                          <w:tcPr>
                            <w:tcW w:w="3549" w:type="dxa"/>
                          </w:tcPr>
                          <w:p w:rsidR="00CD5A6A" w:rsidRDefault="00CD5A6A" w:rsidP="00784A35">
                            <w:pPr>
                              <w:rPr>
                                <w:b/>
                                <w:sz w:val="24"/>
                                <w:szCs w:val="24"/>
                              </w:rPr>
                            </w:pPr>
                            <w:r>
                              <w:rPr>
                                <w:b/>
                                <w:sz w:val="24"/>
                                <w:szCs w:val="24"/>
                              </w:rPr>
                              <w:t>GIRFEC Themes</w:t>
                            </w:r>
                          </w:p>
                        </w:tc>
                      </w:tr>
                    </w:tbl>
                    <w:p w:rsidR="00CD5A6A" w:rsidRDefault="00CD5A6A" w:rsidP="00784A35"/>
                  </w:txbxContent>
                </v:textbox>
              </v:shape>
            </w:pict>
          </mc:Fallback>
        </mc:AlternateContent>
      </w:r>
      <w:r w:rsidR="00E53577" w:rsidRPr="00691403">
        <w:rPr>
          <w:noProof/>
          <w:sz w:val="28"/>
          <w:szCs w:val="28"/>
          <w:lang w:eastAsia="en-GB"/>
        </w:rPr>
        <mc:AlternateContent>
          <mc:Choice Requires="wps">
            <w:drawing>
              <wp:anchor distT="0" distB="0" distL="114300" distR="114300" simplePos="0" relativeHeight="251859968" behindDoc="0" locked="0" layoutInCell="1" allowOverlap="1" wp14:anchorId="187E8E6B" wp14:editId="4A2A5904">
                <wp:simplePos x="0" y="0"/>
                <wp:positionH relativeFrom="column">
                  <wp:posOffset>89774</wp:posOffset>
                </wp:positionH>
                <wp:positionV relativeFrom="paragraph">
                  <wp:posOffset>-293298</wp:posOffset>
                </wp:positionV>
                <wp:extent cx="6647180" cy="349250"/>
                <wp:effectExtent l="38100" t="38100" r="115570" b="10795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E53577" w:rsidRDefault="00CD5A6A" w:rsidP="00E53577">
                            <w:pPr>
                              <w:spacing w:after="0"/>
                              <w:jc w:val="center"/>
                              <w:rPr>
                                <w:b/>
                                <w:sz w:val="32"/>
                                <w:szCs w:val="32"/>
                              </w:rPr>
                            </w:pPr>
                            <w:r w:rsidRPr="00E53577">
                              <w:rPr>
                                <w:b/>
                                <w:sz w:val="32"/>
                                <w:szCs w:val="32"/>
                              </w:rPr>
                              <w:t>Getting It Right for Community Learning &amp; Development</w:t>
                            </w:r>
                          </w:p>
                          <w:p w:rsidR="00CD5A6A" w:rsidRPr="00E53577" w:rsidRDefault="00CD5A6A" w:rsidP="00E53577">
                            <w:pPr>
                              <w:spacing w:after="0"/>
                              <w:jc w:val="center"/>
                              <w:rPr>
                                <w:b/>
                                <w:sz w:val="32"/>
                                <w:szCs w:val="32"/>
                              </w:rPr>
                            </w:pPr>
                            <w:r w:rsidRPr="00E53577">
                              <w:rPr>
                                <w:b/>
                                <w:sz w:val="32"/>
                                <w:szCs w:val="32"/>
                              </w:rPr>
                              <w:t xml:space="preserve"> </w:t>
                            </w:r>
                            <w:proofErr w:type="gramStart"/>
                            <w:r w:rsidRPr="00E53577">
                              <w:rPr>
                                <w:b/>
                                <w:sz w:val="32"/>
                                <w:szCs w:val="32"/>
                              </w:rPr>
                              <w:t>in</w:t>
                            </w:r>
                            <w:proofErr w:type="gramEnd"/>
                            <w:r w:rsidRPr="00E53577">
                              <w:rPr>
                                <w:b/>
                                <w:sz w:val="32"/>
                                <w:szCs w:val="32"/>
                              </w:rPr>
                              <w:t xml:space="preserve"> Moray</w:t>
                            </w:r>
                          </w:p>
                          <w:p w:rsidR="00CD5A6A" w:rsidRPr="00E53577" w:rsidRDefault="00CD5A6A" w:rsidP="00E5357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05pt;margin-top:-23.1pt;width:523.4pt;height: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" fillcolor="#ffc000" strokecolor="black [3213]" strokeweight="1pt">
                <v:shadow on="t" color="black" opacity="26214f" origin="-.5,-.5" offset=".74836mm,.74836mm"/>
                <v:textbox>
                  <w:txbxContent>
                    <w:p w:rsidR="00CD5A6A" w:rsidRPr="00E53577" w:rsidRDefault="00CD5A6A" w:rsidP="00E53577">
                      <w:pPr>
                        <w:spacing w:after="0"/>
                        <w:jc w:val="center"/>
                        <w:rPr>
                          <w:b/>
                          <w:sz w:val="32"/>
                          <w:szCs w:val="32"/>
                        </w:rPr>
                      </w:pPr>
                      <w:r w:rsidRPr="00E53577">
                        <w:rPr>
                          <w:b/>
                          <w:sz w:val="32"/>
                          <w:szCs w:val="32"/>
                        </w:rPr>
                        <w:t>Getting It Right for Community Learning &amp; Development</w:t>
                      </w:r>
                    </w:p>
                    <w:p w:rsidR="00CD5A6A" w:rsidRPr="00E53577" w:rsidRDefault="00CD5A6A" w:rsidP="00E53577">
                      <w:pPr>
                        <w:spacing w:after="0"/>
                        <w:jc w:val="center"/>
                        <w:rPr>
                          <w:b/>
                          <w:sz w:val="32"/>
                          <w:szCs w:val="32"/>
                        </w:rPr>
                      </w:pPr>
                      <w:r w:rsidRPr="00E53577">
                        <w:rPr>
                          <w:b/>
                          <w:sz w:val="32"/>
                          <w:szCs w:val="32"/>
                        </w:rPr>
                        <w:t xml:space="preserve"> </w:t>
                      </w:r>
                      <w:proofErr w:type="gramStart"/>
                      <w:r w:rsidRPr="00E53577">
                        <w:rPr>
                          <w:b/>
                          <w:sz w:val="32"/>
                          <w:szCs w:val="32"/>
                        </w:rPr>
                        <w:t>in</w:t>
                      </w:r>
                      <w:proofErr w:type="gramEnd"/>
                      <w:r w:rsidRPr="00E53577">
                        <w:rPr>
                          <w:b/>
                          <w:sz w:val="32"/>
                          <w:szCs w:val="32"/>
                        </w:rPr>
                        <w:t xml:space="preserve"> Moray</w:t>
                      </w:r>
                    </w:p>
                    <w:p w:rsidR="00CD5A6A" w:rsidRPr="00E53577" w:rsidRDefault="00CD5A6A" w:rsidP="00E53577">
                      <w:pPr>
                        <w:rPr>
                          <w:b/>
                          <w:sz w:val="32"/>
                          <w:szCs w:val="32"/>
                        </w:rPr>
                      </w:pPr>
                    </w:p>
                  </w:txbxContent>
                </v:textbox>
              </v:shape>
            </w:pict>
          </mc:Fallback>
        </mc:AlternateContent>
      </w:r>
    </w:p>
    <w:p w:rsidR="00D34C78" w:rsidRDefault="00D34C78" w:rsidP="00D34C78">
      <w:pPr>
        <w:rPr>
          <w:b/>
          <w:sz w:val="24"/>
          <w:szCs w:val="24"/>
        </w:rPr>
      </w:pPr>
    </w:p>
    <w:p w:rsidR="00E53577" w:rsidRDefault="00784A35" w:rsidP="00D34C78">
      <w:pPr>
        <w:rPr>
          <w:b/>
          <w:sz w:val="24"/>
          <w:szCs w:val="24"/>
        </w:rPr>
      </w:pPr>
      <w:bookmarkStart w:id="16" w:name="CLDWheell"/>
      <w:r>
        <w:rPr>
          <w:b/>
          <w:noProof/>
          <w:sz w:val="24"/>
          <w:szCs w:val="24"/>
          <w:lang w:eastAsia="en-GB"/>
        </w:rPr>
        <w:drawing>
          <wp:anchor distT="0" distB="0" distL="114300" distR="114300" simplePos="0" relativeHeight="251863040" behindDoc="0" locked="0" layoutInCell="1" allowOverlap="1" wp14:anchorId="62882E01" wp14:editId="1D59CB2F">
            <wp:simplePos x="0" y="0"/>
            <wp:positionH relativeFrom="column">
              <wp:posOffset>-116421</wp:posOffset>
            </wp:positionH>
            <wp:positionV relativeFrom="paragraph">
              <wp:posOffset>278765</wp:posOffset>
            </wp:positionV>
            <wp:extent cx="6740525" cy="6145530"/>
            <wp:effectExtent l="0" t="0" r="3175" b="762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D RA-page-001.jpg"/>
                    <pic:cNvPicPr/>
                  </pic:nvPicPr>
                  <pic:blipFill rotWithShape="1">
                    <a:blip r:embed="rId29">
                      <a:extLst>
                        <a:ext uri="{28A0092B-C50C-407E-A947-70E740481C1C}">
                          <a14:useLocalDpi xmlns:a14="http://schemas.microsoft.com/office/drawing/2010/main" val="0"/>
                        </a:ext>
                      </a:extLst>
                    </a:blip>
                    <a:srcRect t="12712" b="22836"/>
                    <a:stretch/>
                  </pic:blipFill>
                  <pic:spPr bwMode="auto">
                    <a:xfrm>
                      <a:off x="0" y="0"/>
                      <a:ext cx="6740525" cy="614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rsidR="002845E4" w:rsidRDefault="002845E4" w:rsidP="00784A35">
      <w:pPr>
        <w:rPr>
          <w:b/>
          <w:sz w:val="24"/>
          <w:szCs w:val="24"/>
        </w:rPr>
      </w:pPr>
    </w:p>
    <w:p w:rsidR="00784A35" w:rsidRDefault="00784A35" w:rsidP="00784A35">
      <w:pPr>
        <w:rPr>
          <w:b/>
          <w:sz w:val="24"/>
          <w:szCs w:val="24"/>
        </w:rPr>
      </w:pPr>
    </w:p>
    <w:p w:rsidR="00AB3157" w:rsidRDefault="00AB3157"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416D1D" w:rsidP="00312584">
      <w:pPr>
        <w:rPr>
          <w:b/>
          <w:sz w:val="24"/>
          <w:szCs w:val="24"/>
        </w:rPr>
      </w:pPr>
      <w:r w:rsidRPr="00416D1D">
        <w:rPr>
          <w:b/>
          <w:noProof/>
          <w:sz w:val="24"/>
          <w:szCs w:val="24"/>
          <w:lang w:eastAsia="en-GB"/>
        </w:rPr>
        <mc:AlternateContent>
          <mc:Choice Requires="wps">
            <w:drawing>
              <wp:anchor distT="0" distB="0" distL="114300" distR="114300" simplePos="0" relativeHeight="251905024" behindDoc="0" locked="0" layoutInCell="1" allowOverlap="1" wp14:anchorId="3BFE047B" wp14:editId="1AFEAFF0">
                <wp:simplePos x="0" y="0"/>
                <wp:positionH relativeFrom="column">
                  <wp:posOffset>4357370</wp:posOffset>
                </wp:positionH>
                <wp:positionV relativeFrom="paragraph">
                  <wp:posOffset>90008</wp:posOffset>
                </wp:positionV>
                <wp:extent cx="1528575" cy="393065"/>
                <wp:effectExtent l="0" t="381000" r="0" b="38798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3878">
                          <a:off x="0" y="0"/>
                          <a:ext cx="1528575" cy="393065"/>
                        </a:xfrm>
                        <a:prstGeom prst="rect">
                          <a:avLst/>
                        </a:prstGeom>
                        <a:noFill/>
                        <a:ln w="9525">
                          <a:noFill/>
                          <a:miter lim="800000"/>
                          <a:headEnd/>
                          <a:tailEnd/>
                        </a:ln>
                      </wps:spPr>
                      <wps:txbx>
                        <w:txbxContent>
                          <w:p w:rsidR="00CD5A6A" w:rsidRPr="00416D1D" w:rsidRDefault="00CD5A6A" w:rsidP="00416D1D">
                            <w:pPr>
                              <w:rPr>
                                <w:rFonts w:ascii="Rockwell Extra Bold" w:hAnsi="Rockwell Extra Bold"/>
                                <w:sz w:val="32"/>
                              </w:rPr>
                            </w:pPr>
                            <w:r w:rsidRPr="00416D1D">
                              <w:rPr>
                                <w:rFonts w:ascii="Rockwell Extra Bold" w:hAnsi="Rockwell Extra Bold"/>
                                <w:sz w:val="32"/>
                              </w:rPr>
                              <w:t>Prospects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43.1pt;margin-top:7.1pt;width:120.35pt;height:30.95pt;rotation:-2628127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" filled="f" stroked="f">
                <v:textbox>
                  <w:txbxContent>
                    <w:p w:rsidR="00CD5A6A" w:rsidRPr="00416D1D" w:rsidRDefault="00CD5A6A" w:rsidP="00416D1D">
                      <w:pPr>
                        <w:rPr>
                          <w:rFonts w:ascii="Rockwell Extra Bold" w:hAnsi="Rockwell Extra Bold"/>
                          <w:sz w:val="32"/>
                        </w:rPr>
                      </w:pPr>
                      <w:r w:rsidRPr="00416D1D">
                        <w:rPr>
                          <w:rFonts w:ascii="Rockwell Extra Bold" w:hAnsi="Rockwell Extra Bold"/>
                          <w:sz w:val="32"/>
                        </w:rPr>
                        <w:t>Prospects</w:t>
                      </w:r>
                    </w:p>
                  </w:txbxContent>
                </v:textbox>
              </v:shape>
            </w:pict>
          </mc:Fallback>
        </mc:AlternateContent>
      </w:r>
      <w:r w:rsidRPr="00416D1D">
        <w:rPr>
          <w:b/>
          <w:noProof/>
          <w:sz w:val="24"/>
          <w:szCs w:val="24"/>
          <w:lang w:eastAsia="en-GB"/>
        </w:rPr>
        <mc:AlternateContent>
          <mc:Choice Requires="wps">
            <w:drawing>
              <wp:anchor distT="0" distB="0" distL="114300" distR="114300" simplePos="0" relativeHeight="251902976" behindDoc="0" locked="0" layoutInCell="1" allowOverlap="1" wp14:anchorId="3714F9FB" wp14:editId="3AC6E5A8">
                <wp:simplePos x="0" y="0"/>
                <wp:positionH relativeFrom="column">
                  <wp:posOffset>745328</wp:posOffset>
                </wp:positionH>
                <wp:positionV relativeFrom="paragraph">
                  <wp:posOffset>128270</wp:posOffset>
                </wp:positionV>
                <wp:extent cx="1337310" cy="393065"/>
                <wp:effectExtent l="0" t="323850" r="0" b="3308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68651">
                          <a:off x="0" y="0"/>
                          <a:ext cx="1337310" cy="393065"/>
                        </a:xfrm>
                        <a:prstGeom prst="rect">
                          <a:avLst/>
                        </a:prstGeom>
                        <a:noFill/>
                        <a:ln w="9525">
                          <a:noFill/>
                          <a:miter lim="800000"/>
                          <a:headEnd/>
                          <a:tailEnd/>
                        </a:ln>
                      </wps:spPr>
                      <wps:txbx>
                        <w:txbxContent>
                          <w:p w:rsidR="00CD5A6A" w:rsidRPr="00416D1D" w:rsidRDefault="00CD5A6A">
                            <w:pPr>
                              <w:rPr>
                                <w:rFonts w:ascii="Rockwell Extra Bold" w:hAnsi="Rockwell Extra Bold"/>
                                <w:sz w:val="32"/>
                              </w:rPr>
                            </w:pPr>
                            <w:r w:rsidRPr="00416D1D">
                              <w:rPr>
                                <w:rFonts w:ascii="Rockwell Extra Bold" w:hAnsi="Rockwell Extra Bold"/>
                                <w:sz w:val="32"/>
                              </w:rPr>
                              <w:t>Publicity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8.7pt;margin-top:10.1pt;width:105.3pt;height:30.95pt;rotation:2696425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" filled="f" stroked="f">
                <v:textbox>
                  <w:txbxContent>
                    <w:p w:rsidR="00CD5A6A" w:rsidRPr="00416D1D" w:rsidRDefault="00CD5A6A">
                      <w:pPr>
                        <w:rPr>
                          <w:rFonts w:ascii="Rockwell Extra Bold" w:hAnsi="Rockwell Extra Bold"/>
                          <w:sz w:val="32"/>
                        </w:rPr>
                      </w:pPr>
                      <w:r w:rsidRPr="00416D1D">
                        <w:rPr>
                          <w:rFonts w:ascii="Rockwell Extra Bold" w:hAnsi="Rockwell Extra Bold"/>
                          <w:sz w:val="32"/>
                        </w:rPr>
                        <w:t>Publicity</w:t>
                      </w:r>
                    </w:p>
                  </w:txbxContent>
                </v:textbox>
              </v:shape>
            </w:pict>
          </mc:Fallback>
        </mc:AlternateContent>
      </w: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784A35" w:rsidRDefault="00784A35" w:rsidP="00312584">
      <w:pPr>
        <w:rPr>
          <w:b/>
          <w:sz w:val="24"/>
          <w:szCs w:val="24"/>
        </w:rPr>
      </w:pPr>
    </w:p>
    <w:p w:rsidR="002421AE" w:rsidRDefault="00784A35" w:rsidP="002421AE">
      <w:pPr>
        <w:jc w:val="center"/>
        <w:rPr>
          <w:b/>
          <w:i/>
          <w:sz w:val="24"/>
          <w:szCs w:val="24"/>
        </w:rPr>
      </w:pPr>
      <w:r w:rsidRPr="00784A35">
        <w:rPr>
          <w:b/>
          <w:i/>
          <w:sz w:val="24"/>
          <w:szCs w:val="24"/>
        </w:rPr>
        <w:t xml:space="preserve">Adapted from Scottish Government GIRFEC </w:t>
      </w:r>
      <w:r w:rsidR="000D68E0">
        <w:rPr>
          <w:rFonts w:ascii="Times New Roman" w:hAnsi="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187.5pt;margin-top:377.8pt;width:168.2pt;height:42.1pt;rotation:-2781735fd;z-index:251900928;mso-wrap-distance-left:2.88pt;mso-wrap-distance-top:2.88pt;mso-wrap-distance-right:2.88pt;mso-wrap-distance-bottom:2.88pt;mso-position-horizontal-relative:text;mso-position-vertical-relative:text" adj="6629" fillcolor="black [0]" strokecolor="black [0]" strokeweight="1.2pt" o:cliptowrap="t">
            <v:stroke>
              <o:left v:ext="view" color="black [0]"/>
              <o:top v:ext="view" color="black [0]"/>
              <o:right v:ext="view" color="black [0]"/>
              <o:bottom v:ext="view" color="black [0]"/>
              <o:column v:ext="view" color="black [0]"/>
            </v:stroke>
            <v:shadow on="t" color="#bfbfbf" opacity="49151f" offset="1pt,.74833mm" offset2="-2pt"/>
            <v:textpath style="font-family:&quot;Arial Black&quot;;v-text-kern:t" trim="t" fitpath="t" string="Prospects"/>
            <v:handles>
              <v:h position="#0,bottomRight" xrange="6629,14971"/>
            </v:handles>
          </v:shape>
        </w:pict>
      </w:r>
    </w:p>
    <w:p w:rsidR="00035692" w:rsidRDefault="00035692" w:rsidP="00035692">
      <w:pPr>
        <w:jc w:val="center"/>
        <w:rPr>
          <w:b/>
          <w:sz w:val="24"/>
          <w:szCs w:val="24"/>
        </w:rPr>
      </w:pPr>
      <w:r>
        <w:rPr>
          <w:b/>
          <w:sz w:val="24"/>
          <w:szCs w:val="24"/>
        </w:rPr>
        <w:t>The GIRFEC themes are represented by</w:t>
      </w:r>
      <w:r w:rsidRPr="00035692">
        <w:rPr>
          <w:b/>
          <w:sz w:val="24"/>
          <w:szCs w:val="24"/>
        </w:rPr>
        <w:t xml:space="preserve"> </w:t>
      </w:r>
      <w:r>
        <w:rPr>
          <w:b/>
          <w:sz w:val="24"/>
          <w:szCs w:val="24"/>
        </w:rPr>
        <w:t>the coloured sections in the inner circle</w:t>
      </w:r>
    </w:p>
    <w:p w:rsidR="00F2336D" w:rsidRDefault="00F2336D" w:rsidP="00CD5A6A">
      <w:pPr>
        <w:rPr>
          <w:b/>
          <w:i/>
          <w:sz w:val="24"/>
          <w:szCs w:val="24"/>
        </w:rPr>
      </w:pPr>
    </w:p>
    <w:p w:rsidR="002421AE" w:rsidRDefault="002421AE" w:rsidP="00CD5A6A">
      <w:pPr>
        <w:rPr>
          <w:b/>
          <w:i/>
          <w:sz w:val="24"/>
          <w:szCs w:val="24"/>
        </w:rPr>
      </w:pPr>
    </w:p>
    <w:p w:rsidR="002421AE" w:rsidRPr="00784A35" w:rsidRDefault="002421AE" w:rsidP="00CD5A6A">
      <w:pPr>
        <w:rPr>
          <w:b/>
          <w:i/>
          <w:sz w:val="24"/>
          <w:szCs w:val="24"/>
        </w:rPr>
      </w:pPr>
    </w:p>
    <w:p w:rsidR="002154FD" w:rsidRDefault="00312584" w:rsidP="00312584">
      <w:pPr>
        <w:rPr>
          <w:b/>
          <w:sz w:val="24"/>
          <w:szCs w:val="24"/>
        </w:rPr>
      </w:pPr>
      <w:r w:rsidRPr="00691403">
        <w:rPr>
          <w:noProof/>
          <w:sz w:val="28"/>
          <w:szCs w:val="28"/>
          <w:lang w:eastAsia="en-GB"/>
        </w:rPr>
        <mc:AlternateContent>
          <mc:Choice Requires="wps">
            <w:drawing>
              <wp:anchor distT="0" distB="0" distL="114300" distR="114300" simplePos="0" relativeHeight="251682816" behindDoc="0" locked="0" layoutInCell="1" allowOverlap="1" wp14:anchorId="5F02BE77" wp14:editId="0751BE37">
                <wp:simplePos x="0" y="0"/>
                <wp:positionH relativeFrom="column">
                  <wp:posOffset>-6985</wp:posOffset>
                </wp:positionH>
                <wp:positionV relativeFrom="paragraph">
                  <wp:posOffset>76835</wp:posOffset>
                </wp:positionV>
                <wp:extent cx="6647180" cy="349250"/>
                <wp:effectExtent l="38100" t="38100" r="115570" b="1079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1270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2154FD">
                            <w:pPr>
                              <w:rPr>
                                <w:b/>
                                <w:sz w:val="28"/>
                                <w:szCs w:val="28"/>
                              </w:rPr>
                            </w:pPr>
                            <w:bookmarkStart w:id="17" w:name="Resource"/>
                            <w:r w:rsidRPr="002154FD">
                              <w:rPr>
                                <w:b/>
                                <w:sz w:val="28"/>
                                <w:szCs w:val="28"/>
                              </w:rPr>
                              <w:t xml:space="preserve">Resource </w:t>
                            </w:r>
                            <w:bookmarkEnd w:id="17"/>
                            <w:r w:rsidRPr="002154FD">
                              <w:rPr>
                                <w:b/>
                                <w:sz w:val="28"/>
                                <w:szCs w:val="28"/>
                              </w:rPr>
                              <w:t>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55pt;margin-top:6.05pt;width:523.4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" fillcolor="#ffc000" strokecolor="black [3213]" strokeweight="1pt">
                <v:shadow on="t" color="black" opacity="26214f" origin="-.5,-.5" offset=".74836mm,.74836mm"/>
                <v:textbox>
                  <w:txbxContent>
                    <w:p w:rsidR="00CD5A6A" w:rsidRPr="002154FD" w:rsidRDefault="00CD5A6A" w:rsidP="002154FD">
                      <w:pPr>
                        <w:rPr>
                          <w:b/>
                          <w:sz w:val="28"/>
                          <w:szCs w:val="28"/>
                        </w:rPr>
                      </w:pPr>
                      <w:bookmarkStart w:id="18" w:name="Resource"/>
                      <w:r w:rsidRPr="002154FD">
                        <w:rPr>
                          <w:b/>
                          <w:sz w:val="28"/>
                          <w:szCs w:val="28"/>
                        </w:rPr>
                        <w:t xml:space="preserve">Resource </w:t>
                      </w:r>
                      <w:bookmarkEnd w:id="18"/>
                      <w:r w:rsidRPr="002154FD">
                        <w:rPr>
                          <w:b/>
                          <w:sz w:val="28"/>
                          <w:szCs w:val="28"/>
                        </w:rPr>
                        <w:t>Context</w:t>
                      </w:r>
                    </w:p>
                  </w:txbxContent>
                </v:textbox>
              </v:shape>
            </w:pict>
          </mc:Fallback>
        </mc:AlternateContent>
      </w:r>
    </w:p>
    <w:p w:rsidR="00312584" w:rsidRDefault="00312584" w:rsidP="002154FD">
      <w:pPr>
        <w:spacing w:after="0"/>
      </w:pPr>
    </w:p>
    <w:p w:rsidR="002421AE" w:rsidRDefault="00312584" w:rsidP="002421AE">
      <w:pPr>
        <w:jc w:val="both"/>
      </w:pPr>
      <w:r>
        <w:t>Whilst the legislative base for CLD has never been stronger</w:t>
      </w:r>
      <w:r w:rsidR="00E75E3B">
        <w:t>,</w:t>
      </w:r>
      <w:r>
        <w:t xml:space="preserve"> plus the need for individuals and communities to have access to community learning and development support, partners and communities are operating in extremely challenging circumstances.</w:t>
      </w:r>
    </w:p>
    <w:p w:rsidR="002421AE" w:rsidRPr="002421AE" w:rsidRDefault="002421AE" w:rsidP="00E75E3B">
      <w:pPr>
        <w:jc w:val="both"/>
        <w:rPr>
          <w:sz w:val="24"/>
          <w:szCs w:val="24"/>
        </w:rPr>
      </w:pPr>
      <w:r w:rsidRPr="002421AE">
        <w:rPr>
          <w:sz w:val="24"/>
          <w:szCs w:val="24"/>
        </w:rPr>
        <w:t>Moray Council is required to make £12 million savings by the end of 2019-2020 and the public will be consulted on some of the decisions on savings and solutions.  The current forecast indicates that, if no action is taken to operate within our income, the Council does not have the r</w:t>
      </w:r>
      <w:r>
        <w:rPr>
          <w:sz w:val="24"/>
          <w:szCs w:val="24"/>
        </w:rPr>
        <w:t>eserves to cover the shortfall</w:t>
      </w:r>
    </w:p>
    <w:p w:rsidR="00312584" w:rsidRDefault="00312584" w:rsidP="00E75E3B">
      <w:pPr>
        <w:jc w:val="both"/>
      </w:pPr>
      <w:r>
        <w:t>The Third Sector has to create more funding bids for less reward as the market is increasingly competitive.    Funding from the local authority has diminished and the expectations of in-kind support to networks although willing, cannot be realised due to their own sourced funding restrictions.</w:t>
      </w:r>
    </w:p>
    <w:p w:rsidR="00312584" w:rsidRDefault="00312584" w:rsidP="00E75E3B">
      <w:pPr>
        <w:jc w:val="both"/>
      </w:pPr>
      <w:r>
        <w:t>Staff in the NHS and Health and Social Care, have funding streams which work in collaboration with partners to identify and address needs.  This capacity to co-produce and deliver capacity building in partnership will be significantly reduced with the predicted savings.</w:t>
      </w:r>
    </w:p>
    <w:p w:rsidR="00F40F42" w:rsidRDefault="00312584" w:rsidP="00E75E3B">
      <w:pPr>
        <w:jc w:val="both"/>
      </w:pPr>
      <w:r>
        <w:t>With this backdrop to services a pragmatic approach to consultation w</w:t>
      </w:r>
      <w:r w:rsidR="00F40F42">
        <w:t>as required to develop the CLD P</w:t>
      </w:r>
      <w:r>
        <w:t>lan to ensure that unrealistic expectations were not raised.  Inputs and sessions were delivered to a range of organisations from the Federation of Village Halls to the Community Engagement Group, the CLD network meetings, and a workshop delivered at the annual tsiMORAY “Join the Dots” conference for activists to “CLD: the road to travel” works</w:t>
      </w:r>
      <w:r w:rsidR="003F13E5">
        <w:t>hops targeting local people.  14</w:t>
      </w:r>
      <w:r>
        <w:t xml:space="preserve"> specific equalities groups were met with to listen to their needs</w:t>
      </w:r>
      <w:r w:rsidR="00F40F42">
        <w:t xml:space="preserve"> and aspirations plus </w:t>
      </w:r>
      <w:r>
        <w:t>improvement ideas</w:t>
      </w:r>
      <w:r w:rsidR="00F40F42">
        <w:t xml:space="preserve"> for provision</w:t>
      </w:r>
      <w:r>
        <w:t>.    A survey monkey</w:t>
      </w:r>
      <w:r w:rsidR="00F40F42">
        <w:t xml:space="preserve"> targeting the secondary school pupils had a poor yield.</w:t>
      </w:r>
    </w:p>
    <w:p w:rsidR="00312584" w:rsidRDefault="00312584" w:rsidP="00E75E3B">
      <w:pPr>
        <w:jc w:val="both"/>
      </w:pPr>
      <w:r>
        <w:t>All</w:t>
      </w:r>
      <w:r w:rsidR="00A25639">
        <w:t xml:space="preserve"> of the improvement suggestions</w:t>
      </w:r>
      <w:r w:rsidRPr="00C71B1C">
        <w:t xml:space="preserve"> that were raised were listened to and </w:t>
      </w:r>
      <w:r w:rsidR="00A25639">
        <w:t xml:space="preserve">almost all </w:t>
      </w:r>
      <w:r w:rsidRPr="00C71B1C">
        <w:t xml:space="preserve">have </w:t>
      </w:r>
      <w:r w:rsidR="00A25639">
        <w:t>in</w:t>
      </w:r>
      <w:r w:rsidRPr="00C71B1C">
        <w:t xml:space="preserve">formed the targets and ongoing discussion in </w:t>
      </w:r>
      <w:r>
        <w:t>the strategy group</w:t>
      </w:r>
      <w:r w:rsidRPr="00C71B1C">
        <w:t>.</w:t>
      </w:r>
    </w:p>
    <w:p w:rsidR="00456CF0" w:rsidRDefault="00E62EC6" w:rsidP="002154FD">
      <w:pPr>
        <w:rPr>
          <w:b/>
          <w:sz w:val="24"/>
          <w:szCs w:val="24"/>
        </w:rPr>
      </w:pPr>
      <w:r>
        <w:rPr>
          <w:noProof/>
          <w:lang w:eastAsia="en-GB"/>
        </w:rPr>
        <w:drawing>
          <wp:anchor distT="0" distB="0" distL="114300" distR="114300" simplePos="0" relativeHeight="251754496" behindDoc="0" locked="0" layoutInCell="1" allowOverlap="1" wp14:anchorId="1F7ADF57" wp14:editId="47D6C9F9">
            <wp:simplePos x="0" y="0"/>
            <wp:positionH relativeFrom="column">
              <wp:posOffset>1089864</wp:posOffset>
            </wp:positionH>
            <wp:positionV relativeFrom="paragraph">
              <wp:posOffset>8255</wp:posOffset>
            </wp:positionV>
            <wp:extent cx="4465003" cy="3122762"/>
            <wp:effectExtent l="133350" t="57150" r="88265" b="154305"/>
            <wp:wrapNone/>
            <wp:docPr id="320" name="Picture 320" descr="C:\Users\annemarie.ballantyne\AppData\Local\Microsoft\Windows\Temporary Internet Files\Content.Outlook\3IXJ3VJ8\IMG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marie.ballantyne\AppData\Local\Microsoft\Windows\Temporary Internet Files\Content.Outlook\3IXJ3VJ8\IMG_2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2227" b="3906"/>
                    <a:stretch/>
                  </pic:blipFill>
                  <pic:spPr bwMode="auto">
                    <a:xfrm rot="10800000">
                      <a:off x="0" y="0"/>
                      <a:ext cx="4465003" cy="31227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1CFB" w:rsidRDefault="00501CFB" w:rsidP="002154FD">
      <w:pPr>
        <w:rPr>
          <w:b/>
          <w:sz w:val="24"/>
          <w:szCs w:val="24"/>
        </w:rPr>
      </w:pPr>
    </w:p>
    <w:p w:rsidR="00501CFB" w:rsidRDefault="00501CFB" w:rsidP="002154FD">
      <w:pPr>
        <w:rPr>
          <w:b/>
          <w:sz w:val="24"/>
          <w:szCs w:val="24"/>
        </w:rPr>
      </w:pPr>
    </w:p>
    <w:p w:rsidR="00501CFB" w:rsidRDefault="00501CFB" w:rsidP="002154FD">
      <w:pPr>
        <w:rPr>
          <w:b/>
          <w:sz w:val="24"/>
          <w:szCs w:val="24"/>
        </w:rPr>
      </w:pPr>
    </w:p>
    <w:p w:rsidR="00501CFB" w:rsidRDefault="00501CFB" w:rsidP="002154FD">
      <w:pPr>
        <w:rPr>
          <w:b/>
          <w:sz w:val="24"/>
          <w:szCs w:val="24"/>
        </w:rPr>
      </w:pPr>
    </w:p>
    <w:p w:rsidR="00B90AC2" w:rsidRDefault="00B90AC2" w:rsidP="002154FD">
      <w:pPr>
        <w:rPr>
          <w:b/>
          <w:sz w:val="24"/>
          <w:szCs w:val="24"/>
        </w:rPr>
      </w:pPr>
    </w:p>
    <w:p w:rsidR="00B90AC2" w:rsidRDefault="00B90AC2" w:rsidP="002154FD">
      <w:pPr>
        <w:rPr>
          <w:b/>
          <w:sz w:val="24"/>
          <w:szCs w:val="24"/>
        </w:rPr>
      </w:pPr>
    </w:p>
    <w:p w:rsidR="004A3C34" w:rsidRDefault="004A3C34" w:rsidP="002154FD">
      <w:pPr>
        <w:rPr>
          <w:b/>
          <w:sz w:val="24"/>
          <w:szCs w:val="24"/>
        </w:rPr>
      </w:pPr>
    </w:p>
    <w:p w:rsidR="004A3C34" w:rsidRDefault="004A3C34" w:rsidP="002154FD">
      <w:pPr>
        <w:rPr>
          <w:b/>
          <w:sz w:val="8"/>
          <w:szCs w:val="8"/>
        </w:rPr>
      </w:pPr>
    </w:p>
    <w:p w:rsidR="000427F5" w:rsidRDefault="000427F5" w:rsidP="002154FD">
      <w:pPr>
        <w:rPr>
          <w:b/>
          <w:sz w:val="8"/>
          <w:szCs w:val="8"/>
        </w:rPr>
      </w:pPr>
    </w:p>
    <w:p w:rsidR="000427F5" w:rsidRDefault="000427F5" w:rsidP="002154FD">
      <w:pPr>
        <w:rPr>
          <w:b/>
          <w:sz w:val="8"/>
          <w:szCs w:val="8"/>
        </w:rPr>
      </w:pPr>
    </w:p>
    <w:p w:rsidR="000427F5" w:rsidRDefault="000427F5" w:rsidP="002154FD">
      <w:pPr>
        <w:rPr>
          <w:b/>
          <w:sz w:val="8"/>
          <w:szCs w:val="8"/>
        </w:rPr>
      </w:pPr>
      <w:r w:rsidRPr="002421AE">
        <w:rPr>
          <w:b/>
          <w:i/>
          <w:noProof/>
          <w:sz w:val="24"/>
          <w:szCs w:val="24"/>
          <w:lang w:eastAsia="en-GB"/>
        </w:rPr>
        <mc:AlternateContent>
          <mc:Choice Requires="wps">
            <w:drawing>
              <wp:anchor distT="0" distB="0" distL="114300" distR="114300" simplePos="0" relativeHeight="251908096" behindDoc="0" locked="0" layoutInCell="1" allowOverlap="1" wp14:anchorId="64317C76" wp14:editId="598097C7">
                <wp:simplePos x="0" y="0"/>
                <wp:positionH relativeFrom="column">
                  <wp:posOffset>2038350</wp:posOffset>
                </wp:positionH>
                <wp:positionV relativeFrom="paragraph">
                  <wp:posOffset>3810</wp:posOffset>
                </wp:positionV>
                <wp:extent cx="2499360" cy="10572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1057275"/>
                        </a:xfrm>
                        <a:prstGeom prst="rect">
                          <a:avLst/>
                        </a:prstGeom>
                        <a:noFill/>
                        <a:ln w="9525">
                          <a:noFill/>
                          <a:miter lim="800000"/>
                          <a:headEnd/>
                          <a:tailEnd/>
                        </a:ln>
                      </wps:spPr>
                      <wps:txbx>
                        <w:txbxContent>
                          <w:p w:rsidR="002421AE" w:rsidRDefault="002421AE" w:rsidP="002421AE">
                            <w:pPr>
                              <w:tabs>
                                <w:tab w:val="left" w:pos="8188"/>
                              </w:tabs>
                              <w:jc w:val="center"/>
                              <w:rPr>
                                <w:b/>
                                <w:i/>
                                <w:sz w:val="24"/>
                                <w:szCs w:val="24"/>
                              </w:rPr>
                            </w:pPr>
                            <w:r w:rsidRPr="004A3C34">
                              <w:rPr>
                                <w:b/>
                                <w:i/>
                                <w:sz w:val="24"/>
                                <w:szCs w:val="24"/>
                              </w:rPr>
                              <w:t xml:space="preserve">“Join </w:t>
                            </w:r>
                            <w:proofErr w:type="gramStart"/>
                            <w:r w:rsidRPr="004A3C34">
                              <w:rPr>
                                <w:b/>
                                <w:i/>
                                <w:sz w:val="24"/>
                                <w:szCs w:val="24"/>
                              </w:rPr>
                              <w:t>The</w:t>
                            </w:r>
                            <w:proofErr w:type="gramEnd"/>
                            <w:r w:rsidRPr="004A3C34">
                              <w:rPr>
                                <w:b/>
                                <w:i/>
                                <w:sz w:val="24"/>
                                <w:szCs w:val="24"/>
                              </w:rPr>
                              <w:t xml:space="preserve"> Dots”</w:t>
                            </w:r>
                          </w:p>
                          <w:p w:rsidR="002421AE" w:rsidRDefault="002421AE" w:rsidP="002421AE">
                            <w:pPr>
                              <w:tabs>
                                <w:tab w:val="left" w:pos="8188"/>
                              </w:tabs>
                              <w:jc w:val="center"/>
                              <w:rPr>
                                <w:b/>
                                <w:sz w:val="24"/>
                                <w:szCs w:val="24"/>
                              </w:rPr>
                            </w:pPr>
                            <w:proofErr w:type="gramStart"/>
                            <w:r>
                              <w:rPr>
                                <w:b/>
                                <w:sz w:val="24"/>
                                <w:szCs w:val="24"/>
                              </w:rPr>
                              <w:t>tsi</w:t>
                            </w:r>
                            <w:r w:rsidRPr="00516A07">
                              <w:rPr>
                                <w:sz w:val="24"/>
                                <w:szCs w:val="24"/>
                              </w:rPr>
                              <w:t>MORAY</w:t>
                            </w:r>
                            <w:proofErr w:type="gramEnd"/>
                            <w:r w:rsidRPr="00516A07">
                              <w:rPr>
                                <w:sz w:val="24"/>
                                <w:szCs w:val="24"/>
                              </w:rPr>
                              <w:t xml:space="preserve"> Event - 25th March 2018</w:t>
                            </w:r>
                          </w:p>
                          <w:p w:rsidR="002421AE" w:rsidRPr="004A3C34" w:rsidRDefault="002421AE" w:rsidP="002421AE">
                            <w:pPr>
                              <w:tabs>
                                <w:tab w:val="left" w:pos="8188"/>
                              </w:tabs>
                              <w:jc w:val="center"/>
                              <w:rPr>
                                <w:b/>
                                <w:i/>
                                <w:sz w:val="24"/>
                                <w:szCs w:val="24"/>
                              </w:rPr>
                            </w:pPr>
                          </w:p>
                          <w:p w:rsidR="002421AE" w:rsidRDefault="002421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60.5pt;margin-top:.3pt;width:196.8pt;height:83.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" filled="f" stroked="f">
                <v:textbox>
                  <w:txbxContent>
                    <w:p w:rsidR="002421AE" w:rsidRDefault="002421AE" w:rsidP="002421AE">
                      <w:pPr>
                        <w:tabs>
                          <w:tab w:val="left" w:pos="8188"/>
                        </w:tabs>
                        <w:jc w:val="center"/>
                        <w:rPr>
                          <w:b/>
                          <w:i/>
                          <w:sz w:val="24"/>
                          <w:szCs w:val="24"/>
                        </w:rPr>
                      </w:pPr>
                      <w:r w:rsidRPr="004A3C34">
                        <w:rPr>
                          <w:b/>
                          <w:i/>
                          <w:sz w:val="24"/>
                          <w:szCs w:val="24"/>
                        </w:rPr>
                        <w:t xml:space="preserve">“Join </w:t>
                      </w:r>
                      <w:proofErr w:type="gramStart"/>
                      <w:r w:rsidRPr="004A3C34">
                        <w:rPr>
                          <w:b/>
                          <w:i/>
                          <w:sz w:val="24"/>
                          <w:szCs w:val="24"/>
                        </w:rPr>
                        <w:t>The</w:t>
                      </w:r>
                      <w:proofErr w:type="gramEnd"/>
                      <w:r w:rsidRPr="004A3C34">
                        <w:rPr>
                          <w:b/>
                          <w:i/>
                          <w:sz w:val="24"/>
                          <w:szCs w:val="24"/>
                        </w:rPr>
                        <w:t xml:space="preserve"> Dots”</w:t>
                      </w:r>
                    </w:p>
                    <w:p w:rsidR="002421AE" w:rsidRDefault="002421AE" w:rsidP="002421AE">
                      <w:pPr>
                        <w:tabs>
                          <w:tab w:val="left" w:pos="8188"/>
                        </w:tabs>
                        <w:jc w:val="center"/>
                        <w:rPr>
                          <w:b/>
                          <w:sz w:val="24"/>
                          <w:szCs w:val="24"/>
                        </w:rPr>
                      </w:pPr>
                      <w:proofErr w:type="gramStart"/>
                      <w:r>
                        <w:rPr>
                          <w:b/>
                          <w:sz w:val="24"/>
                          <w:szCs w:val="24"/>
                        </w:rPr>
                        <w:t>tsi</w:t>
                      </w:r>
                      <w:r w:rsidRPr="00516A07">
                        <w:rPr>
                          <w:sz w:val="24"/>
                          <w:szCs w:val="24"/>
                        </w:rPr>
                        <w:t>MORAY</w:t>
                      </w:r>
                      <w:proofErr w:type="gramEnd"/>
                      <w:r w:rsidRPr="00516A07">
                        <w:rPr>
                          <w:sz w:val="24"/>
                          <w:szCs w:val="24"/>
                        </w:rPr>
                        <w:t xml:space="preserve"> Event - 25th March 2018</w:t>
                      </w:r>
                    </w:p>
                    <w:p w:rsidR="002421AE" w:rsidRPr="004A3C34" w:rsidRDefault="002421AE" w:rsidP="002421AE">
                      <w:pPr>
                        <w:tabs>
                          <w:tab w:val="left" w:pos="8188"/>
                        </w:tabs>
                        <w:jc w:val="center"/>
                        <w:rPr>
                          <w:b/>
                          <w:i/>
                          <w:sz w:val="24"/>
                          <w:szCs w:val="24"/>
                        </w:rPr>
                      </w:pPr>
                    </w:p>
                    <w:p w:rsidR="002421AE" w:rsidRDefault="002421AE"/>
                  </w:txbxContent>
                </v:textbox>
              </v:shape>
            </w:pict>
          </mc:Fallback>
        </mc:AlternateContent>
      </w:r>
    </w:p>
    <w:p w:rsidR="000427F5" w:rsidRDefault="000427F5" w:rsidP="002154FD">
      <w:pPr>
        <w:rPr>
          <w:b/>
          <w:sz w:val="8"/>
          <w:szCs w:val="8"/>
        </w:rPr>
      </w:pPr>
    </w:p>
    <w:p w:rsidR="000427F5" w:rsidRDefault="000427F5" w:rsidP="002154FD">
      <w:pPr>
        <w:rPr>
          <w:b/>
          <w:sz w:val="8"/>
          <w:szCs w:val="8"/>
        </w:rPr>
      </w:pPr>
    </w:p>
    <w:p w:rsidR="004A3C34" w:rsidRDefault="004A3C34" w:rsidP="002421AE">
      <w:pPr>
        <w:tabs>
          <w:tab w:val="left" w:pos="8188"/>
        </w:tabs>
        <w:spacing w:after="0"/>
        <w:rPr>
          <w:b/>
          <w:i/>
          <w:sz w:val="24"/>
          <w:szCs w:val="24"/>
        </w:rPr>
      </w:pPr>
    </w:p>
    <w:p w:rsidR="00501CFB" w:rsidRDefault="00784A35" w:rsidP="0062283B">
      <w:pPr>
        <w:tabs>
          <w:tab w:val="left" w:pos="8188"/>
        </w:tabs>
        <w:jc w:val="center"/>
        <w:rPr>
          <w:b/>
          <w:sz w:val="24"/>
          <w:szCs w:val="24"/>
        </w:rPr>
      </w:pPr>
      <w:r w:rsidRPr="00691403">
        <w:rPr>
          <w:noProof/>
          <w:sz w:val="28"/>
          <w:szCs w:val="28"/>
          <w:lang w:eastAsia="en-GB"/>
        </w:rPr>
        <mc:AlternateContent>
          <mc:Choice Requires="wps">
            <w:drawing>
              <wp:anchor distT="0" distB="0" distL="114300" distR="114300" simplePos="0" relativeHeight="251684864" behindDoc="0" locked="0" layoutInCell="1" allowOverlap="1" wp14:anchorId="2797F385" wp14:editId="0B65FFA6">
                <wp:simplePos x="0" y="0"/>
                <wp:positionH relativeFrom="column">
                  <wp:posOffset>-6985</wp:posOffset>
                </wp:positionH>
                <wp:positionV relativeFrom="paragraph">
                  <wp:posOffset>217170</wp:posOffset>
                </wp:positionV>
                <wp:extent cx="6647180" cy="349250"/>
                <wp:effectExtent l="38100" t="38100" r="115570" b="1079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2154FD">
                            <w:pPr>
                              <w:rPr>
                                <w:b/>
                                <w:sz w:val="28"/>
                                <w:szCs w:val="28"/>
                              </w:rPr>
                            </w:pPr>
                            <w:bookmarkStart w:id="19" w:name="Priorities"/>
                            <w:r>
                              <w:rPr>
                                <w:b/>
                                <w:sz w:val="28"/>
                                <w:szCs w:val="28"/>
                              </w:rPr>
                              <w:t xml:space="preserve">Moray </w:t>
                            </w:r>
                            <w:bookmarkEnd w:id="19"/>
                            <w:r>
                              <w:rPr>
                                <w:b/>
                                <w:sz w:val="28"/>
                                <w:szCs w:val="28"/>
                              </w:rPr>
                              <w:t xml:space="preserve">Local Outcomes </w:t>
                            </w:r>
                            <w:bookmarkStart w:id="20" w:name="Improvements"/>
                            <w:r>
                              <w:rPr>
                                <w:b/>
                                <w:sz w:val="28"/>
                                <w:szCs w:val="28"/>
                              </w:rPr>
                              <w:t>Improvements Plan Priorities</w:t>
                            </w:r>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5pt;margin-top:17.1pt;width:523.4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" fillcolor="#ffc000" strokecolor="black [3213]">
                <v:shadow on="t" color="black" opacity="26214f" origin="-.5,-.5" offset=".74836mm,.74836mm"/>
                <v:textbox>
                  <w:txbxContent>
                    <w:p w:rsidR="00CD5A6A" w:rsidRPr="002154FD" w:rsidRDefault="00CD5A6A" w:rsidP="002154FD">
                      <w:pPr>
                        <w:rPr>
                          <w:b/>
                          <w:sz w:val="28"/>
                          <w:szCs w:val="28"/>
                        </w:rPr>
                      </w:pPr>
                      <w:bookmarkStart w:id="21" w:name="Priorities"/>
                      <w:r>
                        <w:rPr>
                          <w:b/>
                          <w:sz w:val="28"/>
                          <w:szCs w:val="28"/>
                        </w:rPr>
                        <w:t xml:space="preserve">Moray </w:t>
                      </w:r>
                      <w:bookmarkEnd w:id="21"/>
                      <w:r>
                        <w:rPr>
                          <w:b/>
                          <w:sz w:val="28"/>
                          <w:szCs w:val="28"/>
                        </w:rPr>
                        <w:t xml:space="preserve">Local Outcomes </w:t>
                      </w:r>
                      <w:bookmarkStart w:id="22" w:name="Improvements"/>
                      <w:r>
                        <w:rPr>
                          <w:b/>
                          <w:sz w:val="28"/>
                          <w:szCs w:val="28"/>
                        </w:rPr>
                        <w:t>Improvements Plan Priorities</w:t>
                      </w:r>
                      <w:bookmarkEnd w:id="22"/>
                    </w:p>
                  </w:txbxContent>
                </v:textbox>
              </v:shape>
            </w:pict>
          </mc:Fallback>
        </mc:AlternateContent>
      </w:r>
    </w:p>
    <w:p w:rsidR="002154FD" w:rsidRPr="00E62EC6" w:rsidRDefault="002154FD" w:rsidP="00E62EC6">
      <w:pPr>
        <w:jc w:val="center"/>
        <w:rPr>
          <w:sz w:val="24"/>
          <w:szCs w:val="24"/>
        </w:rPr>
      </w:pPr>
    </w:p>
    <w:p w:rsidR="00784A35" w:rsidRDefault="00784A35" w:rsidP="002154FD">
      <w:pPr>
        <w:spacing w:after="0"/>
        <w:rPr>
          <w:szCs w:val="24"/>
        </w:rPr>
      </w:pPr>
    </w:p>
    <w:p w:rsidR="002154FD" w:rsidRPr="00FD206D" w:rsidRDefault="002154FD" w:rsidP="002154FD">
      <w:pPr>
        <w:spacing w:after="0"/>
        <w:rPr>
          <w:szCs w:val="24"/>
        </w:rPr>
      </w:pPr>
      <w:r w:rsidRPr="00FD206D">
        <w:rPr>
          <w:szCs w:val="24"/>
        </w:rPr>
        <w:t xml:space="preserve">The vision of the Community Planning Partnership for Moray is </w:t>
      </w:r>
      <w:r w:rsidRPr="00FD206D">
        <w:rPr>
          <w:b/>
          <w:szCs w:val="24"/>
        </w:rPr>
        <w:t xml:space="preserve">raising aspirations through expanded choices, improved livelihoods and wellbeing. </w:t>
      </w:r>
      <w:r w:rsidRPr="00FD206D">
        <w:rPr>
          <w:szCs w:val="24"/>
        </w:rPr>
        <w:t>In seeking to achieve this four main priorities have been identified to drive the work through consultation with partners:</w:t>
      </w:r>
    </w:p>
    <w:p w:rsidR="002154FD" w:rsidRPr="00FD206D" w:rsidRDefault="002154FD" w:rsidP="002154FD">
      <w:pPr>
        <w:spacing w:after="0"/>
        <w:rPr>
          <w:sz w:val="14"/>
          <w:szCs w:val="16"/>
        </w:rPr>
      </w:pPr>
    </w:p>
    <w:p w:rsidR="002154FD" w:rsidRPr="00B112E2" w:rsidRDefault="002154FD" w:rsidP="002154FD">
      <w:pPr>
        <w:pStyle w:val="ListParagraph"/>
        <w:numPr>
          <w:ilvl w:val="0"/>
          <w:numId w:val="2"/>
        </w:numPr>
        <w:spacing w:after="0"/>
        <w:rPr>
          <w:b/>
          <w:szCs w:val="24"/>
        </w:rPr>
      </w:pPr>
      <w:r w:rsidRPr="00B112E2">
        <w:rPr>
          <w:b/>
          <w:szCs w:val="24"/>
        </w:rPr>
        <w:t>Growing, a diverse and sustainable economy;</w:t>
      </w:r>
    </w:p>
    <w:p w:rsidR="00FD206D" w:rsidRPr="00B112E2" w:rsidRDefault="00FD206D" w:rsidP="00FD206D">
      <w:pPr>
        <w:pStyle w:val="ListParagraph"/>
        <w:spacing w:after="0"/>
        <w:rPr>
          <w:b/>
          <w:sz w:val="8"/>
          <w:szCs w:val="8"/>
        </w:rPr>
      </w:pPr>
    </w:p>
    <w:p w:rsidR="002154FD" w:rsidRPr="00B112E2" w:rsidRDefault="002154FD" w:rsidP="002154FD">
      <w:pPr>
        <w:pStyle w:val="ListParagraph"/>
        <w:numPr>
          <w:ilvl w:val="0"/>
          <w:numId w:val="2"/>
        </w:numPr>
        <w:spacing w:after="0"/>
        <w:rPr>
          <w:b/>
          <w:szCs w:val="24"/>
        </w:rPr>
      </w:pPr>
      <w:r w:rsidRPr="00B112E2">
        <w:rPr>
          <w:b/>
          <w:szCs w:val="24"/>
        </w:rPr>
        <w:t>Building a better future for our children and young people in Moray;</w:t>
      </w:r>
    </w:p>
    <w:p w:rsidR="00FD206D" w:rsidRPr="00B112E2" w:rsidRDefault="00FD206D" w:rsidP="00FD206D">
      <w:pPr>
        <w:spacing w:after="0"/>
        <w:rPr>
          <w:b/>
          <w:sz w:val="12"/>
          <w:szCs w:val="12"/>
        </w:rPr>
      </w:pPr>
    </w:p>
    <w:p w:rsidR="002154FD" w:rsidRPr="00B112E2" w:rsidRDefault="002154FD" w:rsidP="002154FD">
      <w:pPr>
        <w:pStyle w:val="ListParagraph"/>
        <w:numPr>
          <w:ilvl w:val="0"/>
          <w:numId w:val="2"/>
        </w:numPr>
        <w:spacing w:after="0"/>
        <w:rPr>
          <w:b/>
          <w:szCs w:val="24"/>
        </w:rPr>
      </w:pPr>
      <w:r w:rsidRPr="00B112E2">
        <w:rPr>
          <w:b/>
          <w:szCs w:val="24"/>
        </w:rPr>
        <w:t>Empowering and connecting communities;</w:t>
      </w:r>
    </w:p>
    <w:p w:rsidR="00FD206D" w:rsidRPr="00B112E2" w:rsidRDefault="00FD206D" w:rsidP="00FD206D">
      <w:pPr>
        <w:spacing w:after="0"/>
        <w:rPr>
          <w:b/>
          <w:sz w:val="12"/>
          <w:szCs w:val="12"/>
        </w:rPr>
      </w:pPr>
    </w:p>
    <w:p w:rsidR="002154FD" w:rsidRPr="00B112E2" w:rsidRDefault="002154FD" w:rsidP="002154FD">
      <w:pPr>
        <w:pStyle w:val="ListParagraph"/>
        <w:numPr>
          <w:ilvl w:val="0"/>
          <w:numId w:val="2"/>
        </w:numPr>
        <w:spacing w:after="0"/>
        <w:rPr>
          <w:b/>
          <w:szCs w:val="24"/>
        </w:rPr>
      </w:pPr>
      <w:r w:rsidRPr="00B112E2">
        <w:rPr>
          <w:b/>
          <w:szCs w:val="24"/>
        </w:rPr>
        <w:t>Changing our relationship with alcohol.</w:t>
      </w:r>
    </w:p>
    <w:p w:rsidR="002154FD" w:rsidRPr="00FD206D" w:rsidRDefault="002154FD" w:rsidP="002154FD">
      <w:pPr>
        <w:pStyle w:val="ListParagraph"/>
        <w:spacing w:after="0"/>
        <w:rPr>
          <w:sz w:val="14"/>
          <w:szCs w:val="16"/>
        </w:rPr>
      </w:pPr>
    </w:p>
    <w:p w:rsidR="002154FD" w:rsidRPr="00B112E2" w:rsidRDefault="002154FD" w:rsidP="002154FD">
      <w:pPr>
        <w:spacing w:after="0"/>
        <w:rPr>
          <w:szCs w:val="24"/>
        </w:rPr>
      </w:pPr>
      <w:r w:rsidRPr="00B112E2">
        <w:rPr>
          <w:szCs w:val="24"/>
        </w:rPr>
        <w:t xml:space="preserve">Analysis of </w:t>
      </w:r>
      <w:r w:rsidR="00F63949" w:rsidRPr="00B112E2">
        <w:rPr>
          <w:szCs w:val="24"/>
        </w:rPr>
        <w:t xml:space="preserve">the </w:t>
      </w:r>
      <w:r w:rsidR="00B54760" w:rsidRPr="00B112E2">
        <w:rPr>
          <w:szCs w:val="24"/>
        </w:rPr>
        <w:t xml:space="preserve">extensive </w:t>
      </w:r>
      <w:r w:rsidRPr="00B112E2">
        <w:rPr>
          <w:szCs w:val="24"/>
        </w:rPr>
        <w:t>data confirms the main issues for the Community Planning Partnership include:</w:t>
      </w:r>
    </w:p>
    <w:p w:rsidR="002154FD" w:rsidRPr="00FD206D" w:rsidRDefault="002154FD" w:rsidP="002154FD">
      <w:pPr>
        <w:spacing w:after="0"/>
        <w:rPr>
          <w:sz w:val="14"/>
          <w:szCs w:val="16"/>
        </w:rPr>
      </w:pPr>
    </w:p>
    <w:p w:rsidR="002154FD" w:rsidRPr="00FD206D" w:rsidRDefault="002154FD" w:rsidP="002154FD">
      <w:pPr>
        <w:pStyle w:val="ListParagraph"/>
        <w:numPr>
          <w:ilvl w:val="0"/>
          <w:numId w:val="3"/>
        </w:numPr>
        <w:spacing w:after="0"/>
        <w:rPr>
          <w:szCs w:val="24"/>
        </w:rPr>
      </w:pPr>
      <w:r w:rsidRPr="00FD206D">
        <w:rPr>
          <w:szCs w:val="24"/>
        </w:rPr>
        <w:t>Above average percentages of older people, particularly in the more rural and coastal areas which creates challenges in relation to service delivery and access and social isolation</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Low wage economy and reliance on a small number of industries impacting on our economic diversity</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Influence of the MOD on population dynamics and reliance upon it for jobs increasing our reliance on this industry for our economic sustainability</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And outward migration of young people leaving school for higher education and a poor rate of return in later years</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Variation in outcome for young people in relation to attainment and post-school destination impacting on their choices for the future</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Variation in outcome for smaller communities within Moray-particularly prominent in Elgin but also evident in other areas and a town/rural divide seems to emerge</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Our geography/rurality and subsequent access to services and social isolation</w:t>
      </w:r>
    </w:p>
    <w:p w:rsidR="002154FD" w:rsidRPr="00FD206D" w:rsidRDefault="002154FD" w:rsidP="002154FD">
      <w:pPr>
        <w:pStyle w:val="ListParagraph"/>
        <w:spacing w:after="0"/>
        <w:rPr>
          <w:sz w:val="6"/>
          <w:szCs w:val="8"/>
        </w:rPr>
      </w:pPr>
    </w:p>
    <w:p w:rsidR="002154FD" w:rsidRPr="00FD206D" w:rsidRDefault="002154FD" w:rsidP="002154FD">
      <w:pPr>
        <w:pStyle w:val="ListParagraph"/>
        <w:numPr>
          <w:ilvl w:val="0"/>
          <w:numId w:val="3"/>
        </w:numPr>
        <w:spacing w:after="0"/>
        <w:rPr>
          <w:szCs w:val="24"/>
        </w:rPr>
      </w:pPr>
      <w:r w:rsidRPr="00FD206D">
        <w:rPr>
          <w:szCs w:val="24"/>
        </w:rPr>
        <w:t>The impact of Public Sector constraints.</w:t>
      </w:r>
    </w:p>
    <w:p w:rsidR="002154FD" w:rsidRPr="00FD206D" w:rsidRDefault="002154FD" w:rsidP="002154FD">
      <w:pPr>
        <w:pStyle w:val="ListParagraph"/>
        <w:spacing w:after="0"/>
        <w:rPr>
          <w:szCs w:val="24"/>
        </w:rPr>
      </w:pPr>
    </w:p>
    <w:p w:rsidR="002154FD" w:rsidRPr="00FD206D" w:rsidRDefault="002154FD" w:rsidP="002154FD">
      <w:pPr>
        <w:spacing w:after="0"/>
        <w:rPr>
          <w:szCs w:val="24"/>
        </w:rPr>
      </w:pPr>
      <w:r w:rsidRPr="00FD206D">
        <w:rPr>
          <w:szCs w:val="24"/>
        </w:rPr>
        <w:t>Further work was done looking at the variation in communities and their outcomes and seven communities were identified to engage with local people and offer focussed partnership support.  As it is a learning curve for everyone involved two different a</w:t>
      </w:r>
      <w:r w:rsidR="00B54760">
        <w:rPr>
          <w:szCs w:val="24"/>
        </w:rPr>
        <w:t>pproaches will be taken by the P</w:t>
      </w:r>
      <w:r w:rsidRPr="00FD206D">
        <w:rPr>
          <w:szCs w:val="24"/>
        </w:rPr>
        <w:t xml:space="preserve">artnership to see what works best for local people and communities.  In New Elgin East the proposal is to “develop an environment of increased aspiration that will lead to increased attainment, better health and wellbeing and increased involvement in their community.”  In Buckie Central East the proposal is to have “an increase in attainment, increased employability and a greater voice in community affairs.”  Central to this will be to build the outcome measures with the community so they own and drive the change. As knowledge and understanding grows, new </w:t>
      </w:r>
      <w:r w:rsidR="00B112E2">
        <w:rPr>
          <w:szCs w:val="24"/>
        </w:rPr>
        <w:t>prioritis</w:t>
      </w:r>
      <w:r w:rsidR="00E5066E">
        <w:rPr>
          <w:szCs w:val="24"/>
        </w:rPr>
        <w:t xml:space="preserve">ed </w:t>
      </w:r>
      <w:r w:rsidRPr="00FD206D">
        <w:rPr>
          <w:szCs w:val="24"/>
        </w:rPr>
        <w:t>communities and their themes will be progressed.</w:t>
      </w:r>
    </w:p>
    <w:p w:rsidR="002154FD" w:rsidRPr="00FD206D" w:rsidRDefault="002154FD" w:rsidP="002154FD">
      <w:pPr>
        <w:spacing w:after="0"/>
        <w:rPr>
          <w:szCs w:val="24"/>
        </w:rPr>
      </w:pPr>
    </w:p>
    <w:p w:rsidR="002154FD" w:rsidRPr="00E5066E" w:rsidRDefault="002154FD" w:rsidP="002154FD">
      <w:pPr>
        <w:spacing w:after="0"/>
        <w:rPr>
          <w:szCs w:val="24"/>
        </w:rPr>
      </w:pPr>
      <w:r w:rsidRPr="00FD206D">
        <w:rPr>
          <w:szCs w:val="24"/>
        </w:rPr>
        <w:t xml:space="preserve">An information mapping exercise has been completed to identify local services and support for the Family Information Service </w:t>
      </w:r>
      <w:hyperlink r:id="rId31" w:history="1">
        <w:r w:rsidRPr="00FD206D">
          <w:rPr>
            <w:rStyle w:val="Hyperlink"/>
            <w:szCs w:val="24"/>
          </w:rPr>
          <w:t>http://morinfo.moray.gov.uk/show_details.php?org=</w:t>
        </w:r>
        <w:r w:rsidRPr="00E5066E">
          <w:rPr>
            <w:rStyle w:val="Hyperlink"/>
            <w:szCs w:val="24"/>
            <w:u w:val="none"/>
          </w:rPr>
          <w:t>1</w:t>
        </w:r>
      </w:hyperlink>
    </w:p>
    <w:p w:rsidR="00501CFB" w:rsidRDefault="00501CFB" w:rsidP="004B4B65"/>
    <w:p w:rsidR="00AB4A62" w:rsidRDefault="00AB4A62" w:rsidP="004B4B65"/>
    <w:p w:rsidR="00812256" w:rsidRDefault="00812256" w:rsidP="004B4B65"/>
    <w:p w:rsidR="00501CFB" w:rsidRDefault="004B4B65" w:rsidP="00501CFB">
      <w:pPr>
        <w:ind w:left="360"/>
        <w:rPr>
          <w:u w:val="single"/>
        </w:rPr>
      </w:pPr>
      <w:r w:rsidRPr="00691403">
        <w:rPr>
          <w:noProof/>
          <w:sz w:val="28"/>
          <w:szCs w:val="28"/>
          <w:lang w:eastAsia="en-GB"/>
        </w:rPr>
        <mc:AlternateContent>
          <mc:Choice Requires="wps">
            <w:drawing>
              <wp:anchor distT="0" distB="0" distL="114300" distR="114300" simplePos="0" relativeHeight="251689984" behindDoc="0" locked="0" layoutInCell="1" allowOverlap="1" wp14:anchorId="772CEAB7" wp14:editId="11355E20">
                <wp:simplePos x="0" y="0"/>
                <wp:positionH relativeFrom="column">
                  <wp:posOffset>69215</wp:posOffset>
                </wp:positionH>
                <wp:positionV relativeFrom="paragraph">
                  <wp:posOffset>-74930</wp:posOffset>
                </wp:positionV>
                <wp:extent cx="6647180" cy="349250"/>
                <wp:effectExtent l="38100" t="38100" r="115570" b="1079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9525">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FD206D">
                            <w:pPr>
                              <w:rPr>
                                <w:b/>
                                <w:sz w:val="28"/>
                                <w:szCs w:val="28"/>
                              </w:rPr>
                            </w:pPr>
                            <w:bookmarkStart w:id="23" w:name="Unmet"/>
                            <w:r>
                              <w:rPr>
                                <w:b/>
                                <w:sz w:val="28"/>
                                <w:szCs w:val="28"/>
                              </w:rPr>
                              <w:t>Unmet Need</w:t>
                            </w:r>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5.45pt;margin-top:-5.9pt;width:523.4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" fillcolor="#ffc000" strokecolor="black [3213]">
                <v:shadow on="t" color="black" opacity="26214f" origin="-.5,-.5" offset=".74836mm,.74836mm"/>
                <v:textbox>
                  <w:txbxContent>
                    <w:p w:rsidR="00CD5A6A" w:rsidRPr="002154FD" w:rsidRDefault="00CD5A6A" w:rsidP="00FD206D">
                      <w:pPr>
                        <w:rPr>
                          <w:b/>
                          <w:sz w:val="28"/>
                          <w:szCs w:val="28"/>
                        </w:rPr>
                      </w:pPr>
                      <w:bookmarkStart w:id="24" w:name="Unmet"/>
                      <w:r>
                        <w:rPr>
                          <w:b/>
                          <w:sz w:val="28"/>
                          <w:szCs w:val="28"/>
                        </w:rPr>
                        <w:t>Unmet Need</w:t>
                      </w:r>
                      <w:bookmarkEnd w:id="24"/>
                    </w:p>
                  </w:txbxContent>
                </v:textbox>
              </v:shape>
            </w:pict>
          </mc:Fallback>
        </mc:AlternateContent>
      </w:r>
    </w:p>
    <w:p w:rsidR="00501CFB" w:rsidRPr="00501CFB" w:rsidRDefault="00501CFB" w:rsidP="00501CFB">
      <w:pPr>
        <w:spacing w:after="0"/>
        <w:ind w:left="360"/>
        <w:rPr>
          <w:sz w:val="12"/>
          <w:szCs w:val="12"/>
          <w:u w:val="single"/>
        </w:rPr>
      </w:pPr>
    </w:p>
    <w:p w:rsidR="001C168C" w:rsidRDefault="001C168C" w:rsidP="00AB4A62">
      <w:pPr>
        <w:ind w:left="142"/>
      </w:pPr>
      <w:r>
        <w:t xml:space="preserve">It is part of the regulations that Partnerships must highlight the areas that they are unlikely to be able to address over the plans cycle. </w:t>
      </w:r>
      <w:r w:rsidR="00AB4A62">
        <w:t xml:space="preserve"> Opportunities to discuss</w:t>
      </w:r>
      <w:r>
        <w:t xml:space="preserve"> </w:t>
      </w:r>
      <w:r w:rsidR="00AB4A62">
        <w:t>the gaps and potential solutions will be part of the strategic work</w:t>
      </w:r>
      <w:r w:rsidR="00951484">
        <w:t xml:space="preserve"> and it is recognised that these will change with emerging opportunities</w:t>
      </w:r>
      <w:r w:rsidR="00AB4A62">
        <w:t xml:space="preserve">. </w:t>
      </w:r>
      <w:r>
        <w:t xml:space="preserve">The </w:t>
      </w:r>
      <w:r w:rsidR="00AB4A62">
        <w:t xml:space="preserve">following </w:t>
      </w:r>
      <w:r>
        <w:t>issues have been highlighted from meetings with community groups, practitioners and equality groups:</w:t>
      </w:r>
    </w:p>
    <w:p w:rsidR="004B4B65" w:rsidRPr="004A3C34" w:rsidRDefault="004B4B65" w:rsidP="001C168C">
      <w:pPr>
        <w:spacing w:after="0"/>
        <w:ind w:left="142"/>
        <w:rPr>
          <w:b/>
          <w:sz w:val="24"/>
          <w:szCs w:val="24"/>
        </w:rPr>
      </w:pPr>
      <w:r w:rsidRPr="004A3C34">
        <w:rPr>
          <w:b/>
          <w:sz w:val="24"/>
          <w:szCs w:val="24"/>
        </w:rPr>
        <w:t>PEOPLE</w:t>
      </w:r>
    </w:p>
    <w:p w:rsidR="004B4B65" w:rsidRDefault="004B4B65" w:rsidP="004B4B65">
      <w:pPr>
        <w:pStyle w:val="ListParagraph"/>
        <w:spacing w:after="0"/>
        <w:ind w:left="142"/>
      </w:pPr>
      <w:r>
        <w:t>The lack of free crèche provision or respite care supporting classes and initiatives is a barrier for parents/carers to access learning opportunities.  Local delivery of provision is generally preferred however numbers to sustain provision and limited rural transport to be able to attend opportunities is lacking.</w:t>
      </w:r>
    </w:p>
    <w:p w:rsidR="004B4B65" w:rsidRPr="00956AF0" w:rsidRDefault="004B4B65" w:rsidP="004B4B65">
      <w:pPr>
        <w:pStyle w:val="ListParagraph"/>
        <w:spacing w:after="0"/>
        <w:ind w:left="142"/>
        <w:rPr>
          <w:sz w:val="16"/>
          <w:szCs w:val="16"/>
        </w:rPr>
      </w:pPr>
    </w:p>
    <w:p w:rsidR="004B4B65" w:rsidRDefault="004B4B65" w:rsidP="004B4B65">
      <w:pPr>
        <w:pStyle w:val="ListParagraph"/>
        <w:spacing w:after="0"/>
        <w:ind w:left="142"/>
      </w:pPr>
      <w:r>
        <w:t>Consistent universal youth work opportunities are not available in each community and may not be covered by Third Sector partners leading to limited achievement for young people.  A consequence of the timetable change to the 33 period week means that some of the lunchtime opportunities are not sustainable, and rural young people in particular will miss out.</w:t>
      </w:r>
    </w:p>
    <w:p w:rsidR="004B4B65" w:rsidRPr="00956AF0" w:rsidRDefault="004B4B65" w:rsidP="004B4B65">
      <w:pPr>
        <w:pStyle w:val="ListParagraph"/>
        <w:spacing w:after="0"/>
        <w:ind w:left="142"/>
        <w:rPr>
          <w:sz w:val="16"/>
          <w:szCs w:val="16"/>
        </w:rPr>
      </w:pPr>
    </w:p>
    <w:p w:rsidR="004B4B65" w:rsidRDefault="004B4B65" w:rsidP="004B4B65">
      <w:pPr>
        <w:pStyle w:val="ListParagraph"/>
        <w:spacing w:after="0"/>
        <w:ind w:left="142"/>
      </w:pPr>
      <w:r>
        <w:t>Lea</w:t>
      </w:r>
      <w:r w:rsidR="0097268C">
        <w:t>rning provision for non-accredited</w:t>
      </w:r>
      <w:r>
        <w:t xml:space="preserve"> activi</w:t>
      </w:r>
      <w:r w:rsidR="0097268C">
        <w:t>ties, below national 4 awards are limited</w:t>
      </w:r>
      <w:r>
        <w:t xml:space="preserve"> and may not be picked up through future leisure class provision.</w:t>
      </w:r>
    </w:p>
    <w:p w:rsidR="004B4B65" w:rsidRPr="00956AF0" w:rsidRDefault="004B4B65" w:rsidP="004B4B65">
      <w:pPr>
        <w:pStyle w:val="ListParagraph"/>
        <w:spacing w:after="0"/>
        <w:ind w:left="142"/>
        <w:rPr>
          <w:sz w:val="16"/>
          <w:szCs w:val="16"/>
        </w:rPr>
      </w:pPr>
    </w:p>
    <w:p w:rsidR="004B4B65" w:rsidRDefault="004B4B65" w:rsidP="004B4B65">
      <w:pPr>
        <w:pStyle w:val="ListParagraph"/>
        <w:spacing w:after="0"/>
        <w:ind w:left="142"/>
      </w:pPr>
      <w:r>
        <w:t>There is a lack of capacity to support fully the transitions from child to adult services, plus life and work transitions. Demand for support via volunteers is high but the infrastructure to sustain and support the volunteers is very limited.</w:t>
      </w:r>
    </w:p>
    <w:p w:rsidR="004B4B65" w:rsidRPr="00956AF0" w:rsidRDefault="004B4B65" w:rsidP="004B4B65">
      <w:pPr>
        <w:pStyle w:val="ListParagraph"/>
        <w:spacing w:after="0"/>
        <w:ind w:left="142"/>
        <w:rPr>
          <w:sz w:val="16"/>
          <w:szCs w:val="16"/>
        </w:rPr>
      </w:pPr>
    </w:p>
    <w:p w:rsidR="004B4B65" w:rsidRDefault="004B4B65" w:rsidP="004B4B65">
      <w:pPr>
        <w:pStyle w:val="ListParagraph"/>
        <w:spacing w:after="0"/>
        <w:ind w:left="142"/>
      </w:pPr>
      <w:r>
        <w:t>As there are no CLD Service practitioners at a local level and Third Sector short-term contracts are the norm, this limits flexibility to respond promptly to community need and build relationships in local communities through a CLD “presence.” The CLD Strategic Partnership will endeavour to cover this but it is realistic to say that rural communities in particular will miss out.</w:t>
      </w:r>
    </w:p>
    <w:p w:rsidR="004B4B65" w:rsidRPr="00956AF0" w:rsidRDefault="004B4B65" w:rsidP="004B4B65">
      <w:pPr>
        <w:pStyle w:val="ListParagraph"/>
        <w:spacing w:after="0"/>
        <w:ind w:left="142"/>
        <w:rPr>
          <w:sz w:val="16"/>
          <w:szCs w:val="16"/>
          <w:u w:val="single"/>
        </w:rPr>
      </w:pPr>
    </w:p>
    <w:p w:rsidR="004B4B65" w:rsidRPr="004A3C34" w:rsidRDefault="004B4B65" w:rsidP="001C168C">
      <w:pPr>
        <w:pStyle w:val="ListParagraph"/>
        <w:spacing w:after="0"/>
        <w:ind w:left="142"/>
        <w:rPr>
          <w:b/>
          <w:sz w:val="24"/>
        </w:rPr>
      </w:pPr>
      <w:r w:rsidRPr="004A3C34">
        <w:rPr>
          <w:b/>
          <w:sz w:val="24"/>
        </w:rPr>
        <w:t>PLACE</w:t>
      </w:r>
    </w:p>
    <w:p w:rsidR="004B4B65" w:rsidRDefault="004B4B65" w:rsidP="004B4B65">
      <w:pPr>
        <w:pStyle w:val="ListParagraph"/>
        <w:spacing w:after="0"/>
        <w:ind w:left="142"/>
      </w:pPr>
      <w:r w:rsidRPr="00CB5398">
        <w:t>For a number of community groups the current let</w:t>
      </w:r>
      <w:r>
        <w:t xml:space="preserve"> charges for hall amenities prevents them from accessing and initiating provision.  Already press coverage from some of the newly transferred community asset transfers have highlighted hall committee intentions to reduce the tariffs, but whether this can be sustained once all the overheads are accounted for will be challenging.</w:t>
      </w:r>
    </w:p>
    <w:p w:rsidR="004B4B65" w:rsidRPr="00956AF0" w:rsidRDefault="004B4B65" w:rsidP="004B4B65">
      <w:pPr>
        <w:pStyle w:val="ListParagraph"/>
        <w:spacing w:after="0"/>
        <w:ind w:left="142"/>
        <w:rPr>
          <w:sz w:val="16"/>
          <w:szCs w:val="16"/>
        </w:rPr>
      </w:pPr>
    </w:p>
    <w:p w:rsidR="004B4B65" w:rsidRDefault="004B4B65" w:rsidP="004B4B65">
      <w:pPr>
        <w:pStyle w:val="ListParagraph"/>
        <w:spacing w:after="0"/>
        <w:ind w:left="142"/>
      </w:pPr>
      <w:r>
        <w:t>As the culture changes from statutory led to community led projects and provision, there will be a need to support initiatives when the community is ready to take them on. Funding to support and sustain this, at the time of need, may not be available.</w:t>
      </w:r>
    </w:p>
    <w:p w:rsidR="004B4B65" w:rsidRPr="00956AF0" w:rsidRDefault="004B4B65" w:rsidP="004B4B65">
      <w:pPr>
        <w:pStyle w:val="ListParagraph"/>
        <w:spacing w:after="0"/>
        <w:ind w:left="142"/>
        <w:rPr>
          <w:sz w:val="16"/>
          <w:szCs w:val="16"/>
        </w:rPr>
      </w:pPr>
    </w:p>
    <w:p w:rsidR="004B4B65" w:rsidRPr="004A3C34" w:rsidRDefault="004B4B65" w:rsidP="001C168C">
      <w:pPr>
        <w:pStyle w:val="ListParagraph"/>
        <w:spacing w:after="0"/>
        <w:ind w:left="142"/>
        <w:rPr>
          <w:b/>
          <w:sz w:val="24"/>
        </w:rPr>
      </w:pPr>
      <w:r w:rsidRPr="004A3C34">
        <w:rPr>
          <w:b/>
          <w:sz w:val="24"/>
        </w:rPr>
        <w:t>PUBLICITY</w:t>
      </w:r>
    </w:p>
    <w:p w:rsidR="004B4B65" w:rsidRPr="00071E8B" w:rsidRDefault="004B4B65" w:rsidP="00071E8B">
      <w:pPr>
        <w:pStyle w:val="ListParagraph"/>
        <w:spacing w:after="0"/>
        <w:ind w:left="142"/>
      </w:pPr>
      <w:r w:rsidRPr="00B826CB">
        <w:t>There will be a</w:t>
      </w:r>
      <w:r>
        <w:t xml:space="preserve"> growing reliance on voluntary groups and third sector organisation to cascade information on top of their core business.  The lack of core administrative infrastructure means that some individuals and groups will miss out.  It also assumes that all groups have a digital footprint.</w:t>
      </w:r>
    </w:p>
    <w:p w:rsidR="00AD3F34" w:rsidRPr="00956AF0" w:rsidRDefault="00AD3F34" w:rsidP="004B4B65">
      <w:pPr>
        <w:pStyle w:val="ListParagraph"/>
        <w:spacing w:after="0"/>
        <w:ind w:left="142"/>
        <w:rPr>
          <w:sz w:val="16"/>
          <w:szCs w:val="16"/>
        </w:rPr>
      </w:pPr>
    </w:p>
    <w:p w:rsidR="004B4B65" w:rsidRPr="004A3C34" w:rsidRDefault="004B4B65" w:rsidP="001C168C">
      <w:pPr>
        <w:pStyle w:val="ListParagraph"/>
        <w:spacing w:after="0"/>
        <w:ind w:left="142"/>
        <w:rPr>
          <w:b/>
          <w:sz w:val="24"/>
        </w:rPr>
      </w:pPr>
      <w:r w:rsidRPr="004A3C34">
        <w:rPr>
          <w:b/>
          <w:sz w:val="24"/>
        </w:rPr>
        <w:t>PROSPECTS</w:t>
      </w:r>
    </w:p>
    <w:p w:rsidR="00FD206D" w:rsidRDefault="004B4B65" w:rsidP="001C168C">
      <w:pPr>
        <w:pStyle w:val="ListParagraph"/>
        <w:spacing w:after="0"/>
        <w:ind w:left="142"/>
      </w:pPr>
      <w:r>
        <w:t>As organisations find it harder to fund training and release staff we need to find new ways of offering and cascading learning.  Practitioners cannot attend the networks and meet as they previously did which impacts on their knowledge and partnership working, leading to isolation. The digital so</w:t>
      </w:r>
      <w:r w:rsidR="00AD3F34">
        <w:t>lution does not meet all learning</w:t>
      </w:r>
      <w:r>
        <w:t xml:space="preserve"> styles.  There is a lack of opportunity to embed succession planning for staff with fewer opportunities to shadow </w:t>
      </w:r>
      <w:r w:rsidR="001C168C">
        <w:t xml:space="preserve">experienced workers. The opportunity to go outside Moray to see, experience and learn about other provision has </w:t>
      </w:r>
      <w:r w:rsidR="00812256">
        <w:t xml:space="preserve">also </w:t>
      </w:r>
      <w:r w:rsidR="001C168C">
        <w:t>reduced.</w:t>
      </w:r>
    </w:p>
    <w:p w:rsidR="002D421A" w:rsidRDefault="002D421A" w:rsidP="001C168C">
      <w:pPr>
        <w:pStyle w:val="ListParagraph"/>
        <w:spacing w:after="0"/>
        <w:ind w:left="142"/>
      </w:pPr>
    </w:p>
    <w:p w:rsidR="004A3C34" w:rsidRDefault="004A3C34" w:rsidP="001C168C">
      <w:pPr>
        <w:pStyle w:val="ListParagraph"/>
        <w:spacing w:after="0"/>
        <w:ind w:left="142"/>
      </w:pPr>
      <w:r w:rsidRPr="00691403">
        <w:rPr>
          <w:noProof/>
          <w:sz w:val="28"/>
          <w:szCs w:val="28"/>
          <w:lang w:eastAsia="en-GB"/>
        </w:rPr>
        <mc:AlternateContent>
          <mc:Choice Requires="wps">
            <w:drawing>
              <wp:anchor distT="0" distB="0" distL="114300" distR="114300" simplePos="0" relativeHeight="251780096" behindDoc="0" locked="0" layoutInCell="1" allowOverlap="1" wp14:anchorId="7A9FEE08" wp14:editId="647BA85B">
                <wp:simplePos x="0" y="0"/>
                <wp:positionH relativeFrom="column">
                  <wp:posOffset>-2924</wp:posOffset>
                </wp:positionH>
                <wp:positionV relativeFrom="paragraph">
                  <wp:posOffset>-69479</wp:posOffset>
                </wp:positionV>
                <wp:extent cx="6647180" cy="349250"/>
                <wp:effectExtent l="38100" t="38100" r="115570" b="1079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9525">
                          <a:solidFill>
                            <a:schemeClr val="accent6">
                              <a:lumMod val="75000"/>
                            </a:schemeClr>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4A3C34">
                            <w:pPr>
                              <w:rPr>
                                <w:b/>
                                <w:sz w:val="28"/>
                                <w:szCs w:val="28"/>
                              </w:rPr>
                            </w:pPr>
                            <w:bookmarkStart w:id="25" w:name="Partnership"/>
                            <w:r>
                              <w:rPr>
                                <w:b/>
                                <w:sz w:val="28"/>
                                <w:szCs w:val="28"/>
                              </w:rPr>
                              <w:t>Strategic Partnership Targets</w:t>
                            </w:r>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5pt;margin-top:-5.45pt;width:523.4pt;height: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" fillcolor="#ffc000" strokecolor="#e36c0a [2409]">
                <v:shadow on="t" color="black" opacity="26214f" origin="-.5,-.5" offset=".74836mm,.74836mm"/>
                <v:textbox>
                  <w:txbxContent>
                    <w:p w:rsidR="00CD5A6A" w:rsidRPr="002154FD" w:rsidRDefault="00CD5A6A" w:rsidP="004A3C34">
                      <w:pPr>
                        <w:rPr>
                          <w:b/>
                          <w:sz w:val="28"/>
                          <w:szCs w:val="28"/>
                        </w:rPr>
                      </w:pPr>
                      <w:bookmarkStart w:id="26" w:name="Partnership"/>
                      <w:r>
                        <w:rPr>
                          <w:b/>
                          <w:sz w:val="28"/>
                          <w:szCs w:val="28"/>
                        </w:rPr>
                        <w:t>Strategic Partnership Targets</w:t>
                      </w:r>
                      <w:bookmarkEnd w:id="26"/>
                    </w:p>
                  </w:txbxContent>
                </v:textbox>
              </v:shape>
            </w:pict>
          </mc:Fallback>
        </mc:AlternateContent>
      </w:r>
    </w:p>
    <w:p w:rsidR="004A3C34" w:rsidRDefault="004A3C34" w:rsidP="001C168C">
      <w:pPr>
        <w:pStyle w:val="ListParagraph"/>
        <w:spacing w:after="0"/>
        <w:ind w:left="142"/>
      </w:pPr>
    </w:p>
    <w:p w:rsidR="004A3C34" w:rsidRDefault="004A3C34" w:rsidP="001C168C">
      <w:pPr>
        <w:pStyle w:val="ListParagraph"/>
        <w:spacing w:after="0"/>
        <w:ind w:left="142"/>
      </w:pPr>
    </w:p>
    <w:p w:rsidR="004A3C34" w:rsidRDefault="00AD3F34" w:rsidP="0086232B">
      <w:pPr>
        <w:spacing w:after="0"/>
      </w:pPr>
      <w:r>
        <w:t xml:space="preserve">Partners completed the targets for their own service over the lifetime of this plan, which was the first time that this had been mapped and </w:t>
      </w:r>
      <w:r w:rsidR="00DC316C">
        <w:t xml:space="preserve">information </w:t>
      </w:r>
      <w:r>
        <w:t xml:space="preserve">shared. </w:t>
      </w:r>
      <w:r w:rsidR="00BE4B13">
        <w:t xml:space="preserve"> Monitoring of these targets</w:t>
      </w:r>
      <w:r w:rsidR="00DC316C">
        <w:t>, which include the post inspection improvement plan,</w:t>
      </w:r>
      <w:r w:rsidR="00BE4B13">
        <w:t xml:space="preserve"> will populate annual CLD reports and publicity.</w:t>
      </w:r>
      <w:r>
        <w:t xml:space="preserve"> From this process partners then focussed on what the added value was of the partnership to channel the focus and delivery.  This w</w:t>
      </w:r>
      <w:r w:rsidR="00BE4B13">
        <w:t>as supported by</w:t>
      </w:r>
      <w:r>
        <w:t xml:space="preserve"> the Education Scotland post inspection support sessions in August 2018.</w:t>
      </w:r>
      <w:r w:rsidR="00036B59">
        <w:t xml:space="preserve">  Whilst we are starting a process of fuller accountability and understanding it is early days in the grounding of CLD practice and performance management</w:t>
      </w:r>
      <w:r w:rsidR="00DC316C">
        <w:t xml:space="preserve"> which the partnership are committed to deliver</w:t>
      </w:r>
      <w:r w:rsidR="00036B59">
        <w:t>.</w:t>
      </w:r>
    </w:p>
    <w:p w:rsidR="00FE0571" w:rsidRDefault="00FE0571" w:rsidP="00FE0571">
      <w:pPr>
        <w:spacing w:after="0"/>
      </w:pPr>
    </w:p>
    <w:p w:rsidR="009E35E9" w:rsidRDefault="009E35E9" w:rsidP="00FE0571">
      <w:pPr>
        <w:spacing w:after="0"/>
        <w:rPr>
          <w:noProof/>
          <w:lang w:eastAsia="en-GB"/>
        </w:rPr>
      </w:pPr>
    </w:p>
    <w:p w:rsidR="009E35E9" w:rsidRDefault="009E35E9" w:rsidP="00FE0571">
      <w:pPr>
        <w:spacing w:after="0"/>
        <w:rPr>
          <w:noProof/>
          <w:lang w:eastAsia="en-GB"/>
        </w:rPr>
      </w:pPr>
    </w:p>
    <w:p w:rsidR="009E35E9" w:rsidRDefault="009E35E9" w:rsidP="00FE0571">
      <w:pPr>
        <w:spacing w:after="0"/>
      </w:pPr>
      <w:r>
        <w:rPr>
          <w:noProof/>
          <w:lang w:eastAsia="en-GB"/>
        </w:rPr>
        <w:drawing>
          <wp:anchor distT="0" distB="0" distL="114300" distR="114300" simplePos="0" relativeHeight="251898880" behindDoc="0" locked="0" layoutInCell="1" allowOverlap="1" wp14:anchorId="13FF1AB4" wp14:editId="3CB02EE7">
            <wp:simplePos x="0" y="0"/>
            <wp:positionH relativeFrom="column">
              <wp:posOffset>541020</wp:posOffset>
            </wp:positionH>
            <wp:positionV relativeFrom="paragraph">
              <wp:posOffset>127000</wp:posOffset>
            </wp:positionV>
            <wp:extent cx="5666740" cy="3777615"/>
            <wp:effectExtent l="114300" t="57150" r="105410" b="146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6740" cy="3777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FE0571" w:rsidRDefault="00FE0571" w:rsidP="00FE0571">
      <w:pPr>
        <w:spacing w:after="0"/>
      </w:pPr>
    </w:p>
    <w:p w:rsidR="006C6954" w:rsidRDefault="006C6954"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Default="009E35E9" w:rsidP="00FE0571">
      <w:pPr>
        <w:spacing w:after="0"/>
      </w:pPr>
    </w:p>
    <w:p w:rsidR="009E35E9" w:rsidRPr="009E35E9" w:rsidRDefault="009E35E9" w:rsidP="00FE0571">
      <w:pPr>
        <w:spacing w:after="0"/>
        <w:rPr>
          <w:sz w:val="28"/>
          <w:szCs w:val="28"/>
        </w:rPr>
      </w:pPr>
    </w:p>
    <w:p w:rsidR="009E35E9" w:rsidRPr="009E35E9" w:rsidRDefault="009E35E9" w:rsidP="009E35E9">
      <w:pPr>
        <w:spacing w:after="0"/>
        <w:jc w:val="center"/>
        <w:rPr>
          <w:b/>
          <w:i/>
          <w:sz w:val="28"/>
          <w:szCs w:val="28"/>
        </w:rPr>
      </w:pPr>
    </w:p>
    <w:p w:rsidR="009E35E9" w:rsidRPr="009E35E9" w:rsidRDefault="009E35E9" w:rsidP="009E35E9">
      <w:pPr>
        <w:spacing w:after="0"/>
        <w:jc w:val="center"/>
        <w:rPr>
          <w:b/>
          <w:i/>
          <w:sz w:val="28"/>
          <w:szCs w:val="28"/>
        </w:rPr>
      </w:pPr>
      <w:r>
        <w:rPr>
          <w:b/>
          <w:i/>
          <w:sz w:val="28"/>
          <w:szCs w:val="28"/>
        </w:rPr>
        <w:t>“</w:t>
      </w:r>
      <w:r w:rsidRPr="009E35E9">
        <w:rPr>
          <w:b/>
          <w:i/>
          <w:sz w:val="28"/>
          <w:szCs w:val="28"/>
        </w:rPr>
        <w:t>Evaluation Tool</w:t>
      </w:r>
      <w:r>
        <w:rPr>
          <w:b/>
          <w:i/>
          <w:sz w:val="28"/>
          <w:szCs w:val="28"/>
        </w:rPr>
        <w:t>”</w:t>
      </w:r>
      <w:r w:rsidRPr="009E35E9">
        <w:rPr>
          <w:b/>
          <w:i/>
          <w:sz w:val="28"/>
          <w:szCs w:val="28"/>
        </w:rPr>
        <w:t xml:space="preserve"> </w:t>
      </w:r>
    </w:p>
    <w:p w:rsidR="009E35E9" w:rsidRPr="009E35E9" w:rsidRDefault="009E35E9" w:rsidP="009E35E9">
      <w:pPr>
        <w:spacing w:after="0"/>
        <w:jc w:val="center"/>
        <w:rPr>
          <w:sz w:val="28"/>
          <w:szCs w:val="28"/>
        </w:rPr>
        <w:sectPr w:rsidR="009E35E9" w:rsidRPr="009E35E9" w:rsidSect="00D63DCC">
          <w:footerReference w:type="default" r:id="rId33"/>
          <w:pgSz w:w="11906" w:h="16838"/>
          <w:pgMar w:top="720" w:right="566" w:bottom="426" w:left="720" w:header="708" w:footer="708" w:gutter="0"/>
          <w:cols w:space="708"/>
          <w:docGrid w:linePitch="360"/>
        </w:sectPr>
      </w:pPr>
      <w:r w:rsidRPr="009E35E9">
        <w:rPr>
          <w:sz w:val="28"/>
          <w:szCs w:val="28"/>
        </w:rPr>
        <w:t>December 2017</w:t>
      </w:r>
    </w:p>
    <w:p w:rsidR="004A3C34" w:rsidRDefault="007D4DC2" w:rsidP="006E7A7D">
      <w:pPr>
        <w:spacing w:after="0"/>
        <w:ind w:left="1440"/>
        <w:rPr>
          <w:b/>
          <w:sz w:val="24"/>
          <w:szCs w:val="24"/>
        </w:rPr>
      </w:pPr>
      <w:r>
        <w:rPr>
          <w:b/>
          <w:noProof/>
          <w:sz w:val="72"/>
          <w:szCs w:val="72"/>
          <w:lang w:eastAsia="en-GB"/>
        </w:rPr>
        <mc:AlternateContent>
          <mc:Choice Requires="wpg">
            <w:drawing>
              <wp:anchor distT="0" distB="0" distL="114300" distR="114300" simplePos="0" relativeHeight="251829248" behindDoc="0" locked="0" layoutInCell="1" allowOverlap="1">
                <wp:simplePos x="0" y="0"/>
                <wp:positionH relativeFrom="column">
                  <wp:posOffset>5923256</wp:posOffset>
                </wp:positionH>
                <wp:positionV relativeFrom="paragraph">
                  <wp:posOffset>-227378</wp:posOffset>
                </wp:positionV>
                <wp:extent cx="4052259" cy="1243965"/>
                <wp:effectExtent l="0" t="0" r="5715" b="0"/>
                <wp:wrapNone/>
                <wp:docPr id="345" name="Group 345"/>
                <wp:cNvGraphicFramePr/>
                <a:graphic xmlns:a="http://schemas.openxmlformats.org/drawingml/2006/main">
                  <a:graphicData uri="http://schemas.microsoft.com/office/word/2010/wordprocessingGroup">
                    <wpg:wgp>
                      <wpg:cNvGrpSpPr/>
                      <wpg:grpSpPr>
                        <a:xfrm>
                          <a:off x="0" y="0"/>
                          <a:ext cx="4052259" cy="1243965"/>
                          <a:chOff x="0" y="0"/>
                          <a:chExt cx="4052259" cy="1243965"/>
                        </a:xfrm>
                      </wpg:grpSpPr>
                      <wps:wsp>
                        <wps:cNvPr id="339" name="Text Box 2"/>
                        <wps:cNvSpPr txBox="1">
                          <a:spLocks noChangeArrowheads="1"/>
                        </wps:cNvSpPr>
                        <wps:spPr bwMode="auto">
                          <a:xfrm>
                            <a:off x="2794959" y="0"/>
                            <a:ext cx="1257300" cy="1233170"/>
                          </a:xfrm>
                          <a:prstGeom prst="rect">
                            <a:avLst/>
                          </a:prstGeom>
                          <a:solidFill>
                            <a:srgbClr val="FFFFFF"/>
                          </a:solidFill>
                          <a:ln w="9525">
                            <a:noFill/>
                            <a:miter lim="800000"/>
                            <a:headEnd/>
                            <a:tailEnd/>
                          </a:ln>
                        </wps:spPr>
                        <wps:txb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Strategic</w:t>
                                    </w:r>
                                  </w:p>
                                </w:tc>
                              </w:tr>
                            </w:tbl>
                            <w:p w:rsidR="00CD5A6A" w:rsidRDefault="00CD5A6A" w:rsidP="00920FEA"/>
                          </w:txbxContent>
                        </wps:txbx>
                        <wps:bodyPr rot="0" vert="horz" wrap="square" lIns="91440" tIns="45720" rIns="91440" bIns="45720" anchor="t" anchorCtr="0">
                          <a:noAutofit/>
                        </wps:bodyPr>
                      </wps:wsp>
                      <wps:wsp>
                        <wps:cNvPr id="344" name="Text Box 2"/>
                        <wps:cNvSpPr txBox="1">
                          <a:spLocks noChangeArrowheads="1"/>
                        </wps:cNvSpPr>
                        <wps:spPr bwMode="auto">
                          <a:xfrm>
                            <a:off x="0" y="0"/>
                            <a:ext cx="2792730" cy="1243965"/>
                          </a:xfrm>
                          <a:prstGeom prst="rect">
                            <a:avLst/>
                          </a:prstGeom>
                          <a:solidFill>
                            <a:srgbClr val="FFFFFF"/>
                          </a:solidFill>
                          <a:ln w="9525">
                            <a:noFill/>
                            <a:miter lim="800000"/>
                            <a:headEnd/>
                            <a:tailEnd/>
                          </a:ln>
                        </wps:spPr>
                        <wps:txb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569"/>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374288"/>
                          </w:txbxContent>
                        </wps:txbx>
                        <wps:bodyPr rot="0" vert="horz" wrap="square" lIns="91440" tIns="45720" rIns="91440" bIns="45720" anchor="t" anchorCtr="0">
                          <a:noAutofit/>
                        </wps:bodyPr>
                      </wps:wsp>
                    </wpg:wgp>
                  </a:graphicData>
                </a:graphic>
              </wp:anchor>
            </w:drawing>
          </mc:Choice>
          <mc:Fallback>
            <w:pict>
              <v:group id="Group 345" o:spid="_x0000_s1062" style="position:absolute;left:0;text-align:left;margin-left:466.4pt;margin-top:-17.9pt;width:319.1pt;height:97.95pt;z-index:251829248" coordsize="40522,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">
                <v:shape id="_x0000_s1063" type="#_x0000_t202" style="position:absolute;left:27949;width:12573;height:1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Strategic</w:t>
                              </w:r>
                            </w:p>
                          </w:tc>
                        </w:tr>
                      </w:tbl>
                      <w:p w:rsidR="00CD5A6A" w:rsidRDefault="00CD5A6A" w:rsidP="00920FEA"/>
                    </w:txbxContent>
                  </v:textbox>
                </v:shape>
                <v:shape id="_x0000_s1064" type="#_x0000_t202" style="position:absolute;width:27927;height:1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569"/>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374288"/>
                    </w:txbxContent>
                  </v:textbox>
                </v:shape>
              </v:group>
            </w:pict>
          </mc:Fallback>
        </mc:AlternateContent>
      </w:r>
      <w:bookmarkStart w:id="27" w:name="People"/>
      <w:r w:rsidR="00374288" w:rsidRPr="00F02502">
        <w:rPr>
          <w:b/>
          <w:noProof/>
          <w:sz w:val="72"/>
          <w:szCs w:val="72"/>
          <w:lang w:eastAsia="en-GB"/>
        </w:rPr>
        <w:drawing>
          <wp:anchor distT="0" distB="0" distL="114300" distR="114300" simplePos="0" relativeHeight="251827200" behindDoc="0" locked="0" layoutInCell="1" allowOverlap="1" wp14:anchorId="7C3BDB17" wp14:editId="1F510E99">
            <wp:simplePos x="0" y="0"/>
            <wp:positionH relativeFrom="column">
              <wp:posOffset>106045</wp:posOffset>
            </wp:positionH>
            <wp:positionV relativeFrom="paragraph">
              <wp:posOffset>-230505</wp:posOffset>
            </wp:positionV>
            <wp:extent cx="871220" cy="871220"/>
            <wp:effectExtent l="0" t="0" r="0" b="5080"/>
            <wp:wrapNone/>
            <wp:docPr id="335" name="C74E598D-5456-41BD-859C-DC9704D7F8D3" descr="cid:28423A21-E789-4A00-A527-538F56AD2540@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E598D-5456-41BD-859C-DC9704D7F8D3" descr="cid:28423A21-E789-4A00-A527-538F56AD2540@moray.gov.uk"/>
                    <pic:cNvPicPr>
                      <a:picLocks noChangeAspect="1" noChangeArrowheads="1"/>
                    </pic:cNvPicPr>
                  </pic:nvPicPr>
                  <pic:blipFill>
                    <a:blip r:embed="rId34" r:link="rId21"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r w:rsidR="006E7A7D">
        <w:rPr>
          <w:b/>
          <w:sz w:val="24"/>
          <w:szCs w:val="24"/>
        </w:rPr>
        <w:t xml:space="preserve">        </w:t>
      </w:r>
    </w:p>
    <w:p w:rsidR="00920FEA" w:rsidRDefault="00920FEA" w:rsidP="006E7A7D">
      <w:pPr>
        <w:spacing w:after="0"/>
        <w:ind w:left="1440"/>
        <w:rPr>
          <w:b/>
          <w:sz w:val="24"/>
          <w:szCs w:val="24"/>
        </w:rPr>
      </w:pPr>
    </w:p>
    <w:p w:rsidR="00920FEA" w:rsidRDefault="00374288" w:rsidP="00B80154">
      <w:pPr>
        <w:spacing w:after="0"/>
        <w:rPr>
          <w:b/>
          <w:sz w:val="24"/>
          <w:szCs w:val="24"/>
        </w:rPr>
      </w:pPr>
      <w:r w:rsidRPr="00691403">
        <w:rPr>
          <w:noProof/>
          <w:sz w:val="28"/>
          <w:szCs w:val="28"/>
          <w:lang w:eastAsia="en-GB"/>
        </w:rPr>
        <mc:AlternateContent>
          <mc:Choice Requires="wps">
            <w:drawing>
              <wp:anchor distT="0" distB="0" distL="114300" distR="114300" simplePos="0" relativeHeight="251786240" behindDoc="0" locked="0" layoutInCell="1" allowOverlap="1" wp14:anchorId="58157E0E" wp14:editId="4B91B7F3">
                <wp:simplePos x="0" y="0"/>
                <wp:positionH relativeFrom="column">
                  <wp:posOffset>-38100</wp:posOffset>
                </wp:positionH>
                <wp:positionV relativeFrom="paragraph">
                  <wp:posOffset>123190</wp:posOffset>
                </wp:positionV>
                <wp:extent cx="4959350" cy="349250"/>
                <wp:effectExtent l="38100" t="38100" r="107950" b="10795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349250"/>
                        </a:xfrm>
                        <a:prstGeom prst="rect">
                          <a:avLst/>
                        </a:prstGeom>
                        <a:solidFill>
                          <a:schemeClr val="accent4">
                            <a:lumMod val="40000"/>
                            <a:lumOff val="60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0B1F6D">
                            <w:pPr>
                              <w:shd w:val="clear" w:color="auto" w:fill="E5DFEC" w:themeFill="accent4" w:themeFillTint="33"/>
                              <w:rPr>
                                <w:b/>
                                <w:sz w:val="28"/>
                                <w:szCs w:val="28"/>
                              </w:rPr>
                            </w:pPr>
                            <w:r>
                              <w:rPr>
                                <w:b/>
                                <w:sz w:val="28"/>
                                <w:szCs w:val="28"/>
                              </w:rPr>
                              <w:t>Partnership Strategic Targets: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pt;margin-top:9.7pt;width:390.5pt;height: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" fillcolor="#ccc0d9 [1303]" strokecolor="black [3213]" strokeweight="1.5pt">
                <v:shadow on="t" color="black" opacity="26214f" origin="-.5,-.5" offset=".74836mm,.74836mm"/>
                <v:textbox>
                  <w:txbxContent>
                    <w:p w:rsidR="00CD5A6A" w:rsidRPr="002154FD" w:rsidRDefault="00CD5A6A" w:rsidP="000B1F6D">
                      <w:pPr>
                        <w:shd w:val="clear" w:color="auto" w:fill="E5DFEC" w:themeFill="accent4" w:themeFillTint="33"/>
                        <w:rPr>
                          <w:b/>
                          <w:sz w:val="28"/>
                          <w:szCs w:val="28"/>
                        </w:rPr>
                      </w:pPr>
                      <w:r>
                        <w:rPr>
                          <w:b/>
                          <w:sz w:val="28"/>
                          <w:szCs w:val="28"/>
                        </w:rPr>
                        <w:t>Partnership Strategic Targets: People</w:t>
                      </w:r>
                    </w:p>
                  </w:txbxContent>
                </v:textbox>
              </v:shape>
            </w:pict>
          </mc:Fallback>
        </mc:AlternateContent>
      </w:r>
    </w:p>
    <w:p w:rsidR="00920FEA" w:rsidRDefault="00920FEA" w:rsidP="006E7A7D">
      <w:pPr>
        <w:spacing w:after="0"/>
        <w:ind w:left="1440"/>
        <w:rPr>
          <w:b/>
          <w:sz w:val="24"/>
          <w:szCs w:val="24"/>
        </w:rPr>
      </w:pPr>
    </w:p>
    <w:tbl>
      <w:tblPr>
        <w:tblStyle w:val="TableGrid"/>
        <w:tblpPr w:leftFromText="180" w:rightFromText="180" w:vertAnchor="page" w:horzAnchor="margin" w:tblpY="203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1"/>
        <w:gridCol w:w="1771"/>
        <w:gridCol w:w="1772"/>
        <w:gridCol w:w="1772"/>
        <w:gridCol w:w="1772"/>
        <w:gridCol w:w="1772"/>
        <w:gridCol w:w="3370"/>
        <w:gridCol w:w="1701"/>
      </w:tblGrid>
      <w:tr w:rsidR="005910A2" w:rsidRPr="00071E8B" w:rsidTr="005910A2">
        <w:trPr>
          <w:trHeight w:val="454"/>
        </w:trPr>
        <w:tc>
          <w:tcPr>
            <w:tcW w:w="5314" w:type="dxa"/>
            <w:gridSpan w:val="3"/>
            <w:shd w:val="clear" w:color="auto" w:fill="CCC0D9" w:themeFill="accent4" w:themeFillTint="66"/>
            <w:vAlign w:val="center"/>
          </w:tcPr>
          <w:p w:rsidR="00AC5D44" w:rsidRPr="00071E8B" w:rsidRDefault="00920FEA" w:rsidP="00AC5D44">
            <w:pPr>
              <w:rPr>
                <w:b/>
              </w:rPr>
            </w:pPr>
            <w:r w:rsidRPr="00071E8B">
              <w:rPr>
                <w:b/>
              </w:rPr>
              <w:t>LOIP theme</w:t>
            </w:r>
            <w:r w:rsidR="00AC5D44" w:rsidRPr="00071E8B">
              <w:rPr>
                <w:b/>
              </w:rPr>
              <w:t>s</w:t>
            </w:r>
            <w:r w:rsidRPr="00071E8B">
              <w:rPr>
                <w:b/>
              </w:rPr>
              <w:t xml:space="preserve">: </w:t>
            </w:r>
            <w:r w:rsidR="00AC5D44" w:rsidRPr="00071E8B">
              <w:rPr>
                <w:b/>
              </w:rPr>
              <w:t>1,2,3,4</w:t>
            </w:r>
          </w:p>
          <w:p w:rsidR="00AC5D44" w:rsidRPr="00071E8B" w:rsidRDefault="00AC5D44" w:rsidP="005910A2">
            <w:pPr>
              <w:rPr>
                <w:b/>
              </w:rPr>
            </w:pPr>
          </w:p>
        </w:tc>
        <w:tc>
          <w:tcPr>
            <w:tcW w:w="5316" w:type="dxa"/>
            <w:gridSpan w:val="3"/>
            <w:shd w:val="clear" w:color="auto" w:fill="CCC0D9" w:themeFill="accent4" w:themeFillTint="66"/>
            <w:vAlign w:val="center"/>
          </w:tcPr>
          <w:p w:rsidR="00920FEA" w:rsidRPr="00071E8B" w:rsidRDefault="00920FEA" w:rsidP="005910A2">
            <w:pPr>
              <w:rPr>
                <w:b/>
              </w:rPr>
            </w:pPr>
            <w:r w:rsidRPr="00071E8B">
              <w:rPr>
                <w:b/>
              </w:rPr>
              <w:t>Outcomes</w:t>
            </w:r>
          </w:p>
        </w:tc>
        <w:tc>
          <w:tcPr>
            <w:tcW w:w="5071" w:type="dxa"/>
            <w:gridSpan w:val="2"/>
            <w:shd w:val="clear" w:color="auto" w:fill="CCC0D9" w:themeFill="accent4" w:themeFillTint="66"/>
            <w:vAlign w:val="center"/>
          </w:tcPr>
          <w:p w:rsidR="00920FEA" w:rsidRPr="00071E8B" w:rsidRDefault="00920FEA" w:rsidP="005910A2">
            <w:pPr>
              <w:rPr>
                <w:b/>
              </w:rPr>
            </w:pPr>
            <w:r w:rsidRPr="00071E8B">
              <w:rPr>
                <w:b/>
              </w:rPr>
              <w:t>Performance</w:t>
            </w:r>
          </w:p>
        </w:tc>
      </w:tr>
      <w:tr w:rsidR="00920FEA" w:rsidRPr="00071E8B" w:rsidTr="005910A2">
        <w:trPr>
          <w:trHeight w:val="454"/>
        </w:trPr>
        <w:tc>
          <w:tcPr>
            <w:tcW w:w="1771" w:type="dxa"/>
            <w:shd w:val="clear" w:color="auto" w:fill="CCC0D9" w:themeFill="accent4" w:themeFillTint="66"/>
            <w:vAlign w:val="center"/>
          </w:tcPr>
          <w:p w:rsidR="00920FEA" w:rsidRPr="00071E8B" w:rsidRDefault="00920FEA" w:rsidP="005910A2">
            <w:pPr>
              <w:rPr>
                <w:b/>
              </w:rPr>
            </w:pPr>
            <w:r w:rsidRPr="00071E8B">
              <w:rPr>
                <w:b/>
              </w:rPr>
              <w:t>The Need</w:t>
            </w:r>
          </w:p>
        </w:tc>
        <w:tc>
          <w:tcPr>
            <w:tcW w:w="1771" w:type="dxa"/>
            <w:shd w:val="clear" w:color="auto" w:fill="CCC0D9" w:themeFill="accent4" w:themeFillTint="66"/>
            <w:vAlign w:val="center"/>
          </w:tcPr>
          <w:p w:rsidR="00920FEA" w:rsidRPr="00071E8B" w:rsidRDefault="00920FEA" w:rsidP="005910A2">
            <w:pPr>
              <w:rPr>
                <w:b/>
              </w:rPr>
            </w:pPr>
            <w:r w:rsidRPr="00071E8B">
              <w:rPr>
                <w:b/>
              </w:rPr>
              <w:t>Baseline Data</w:t>
            </w:r>
          </w:p>
        </w:tc>
        <w:tc>
          <w:tcPr>
            <w:tcW w:w="1772" w:type="dxa"/>
            <w:shd w:val="clear" w:color="auto" w:fill="CCC0D9" w:themeFill="accent4" w:themeFillTint="66"/>
            <w:vAlign w:val="center"/>
          </w:tcPr>
          <w:p w:rsidR="00920FEA" w:rsidRPr="00071E8B" w:rsidRDefault="00920FEA" w:rsidP="005910A2">
            <w:pPr>
              <w:rPr>
                <w:b/>
              </w:rPr>
            </w:pPr>
            <w:r w:rsidRPr="00071E8B">
              <w:rPr>
                <w:b/>
              </w:rPr>
              <w:t>Input</w:t>
            </w:r>
          </w:p>
        </w:tc>
        <w:tc>
          <w:tcPr>
            <w:tcW w:w="1772" w:type="dxa"/>
            <w:shd w:val="clear" w:color="auto" w:fill="CCC0D9" w:themeFill="accent4" w:themeFillTint="66"/>
            <w:vAlign w:val="center"/>
          </w:tcPr>
          <w:p w:rsidR="00920FEA" w:rsidRPr="00071E8B" w:rsidRDefault="00920FEA" w:rsidP="005910A2">
            <w:pPr>
              <w:rPr>
                <w:b/>
              </w:rPr>
            </w:pPr>
            <w:r w:rsidRPr="00071E8B">
              <w:rPr>
                <w:b/>
              </w:rPr>
              <w:t>1</w:t>
            </w:r>
            <w:r w:rsidRPr="00071E8B">
              <w:rPr>
                <w:b/>
                <w:vertAlign w:val="superscript"/>
              </w:rPr>
              <w:t>st</w:t>
            </w:r>
            <w:r w:rsidRPr="00071E8B">
              <w:rPr>
                <w:b/>
              </w:rPr>
              <w:t xml:space="preserve"> Year</w:t>
            </w:r>
          </w:p>
        </w:tc>
        <w:tc>
          <w:tcPr>
            <w:tcW w:w="1772" w:type="dxa"/>
            <w:shd w:val="clear" w:color="auto" w:fill="CCC0D9" w:themeFill="accent4" w:themeFillTint="66"/>
            <w:vAlign w:val="center"/>
          </w:tcPr>
          <w:p w:rsidR="00920FEA" w:rsidRPr="00071E8B" w:rsidRDefault="00920FEA" w:rsidP="005910A2">
            <w:pPr>
              <w:rPr>
                <w:b/>
              </w:rPr>
            </w:pPr>
            <w:r w:rsidRPr="00071E8B">
              <w:rPr>
                <w:b/>
              </w:rPr>
              <w:t>2</w:t>
            </w:r>
            <w:r w:rsidRPr="00071E8B">
              <w:rPr>
                <w:b/>
                <w:vertAlign w:val="superscript"/>
              </w:rPr>
              <w:t>nd</w:t>
            </w:r>
            <w:r w:rsidRPr="00071E8B">
              <w:rPr>
                <w:b/>
              </w:rPr>
              <w:t xml:space="preserve"> Year</w:t>
            </w:r>
          </w:p>
        </w:tc>
        <w:tc>
          <w:tcPr>
            <w:tcW w:w="1772" w:type="dxa"/>
            <w:shd w:val="clear" w:color="auto" w:fill="CCC0D9" w:themeFill="accent4" w:themeFillTint="66"/>
            <w:vAlign w:val="center"/>
          </w:tcPr>
          <w:p w:rsidR="00920FEA" w:rsidRPr="00071E8B" w:rsidRDefault="00920FEA" w:rsidP="005910A2">
            <w:pPr>
              <w:rPr>
                <w:b/>
              </w:rPr>
            </w:pPr>
            <w:r w:rsidRPr="00071E8B">
              <w:rPr>
                <w:b/>
              </w:rPr>
              <w:t>3</w:t>
            </w:r>
            <w:r w:rsidRPr="00071E8B">
              <w:rPr>
                <w:b/>
                <w:vertAlign w:val="superscript"/>
              </w:rPr>
              <w:t>rd</w:t>
            </w:r>
            <w:r w:rsidRPr="00071E8B">
              <w:rPr>
                <w:b/>
              </w:rPr>
              <w:t xml:space="preserve"> Year</w:t>
            </w:r>
          </w:p>
        </w:tc>
        <w:tc>
          <w:tcPr>
            <w:tcW w:w="3370" w:type="dxa"/>
            <w:shd w:val="clear" w:color="auto" w:fill="CCC0D9" w:themeFill="accent4" w:themeFillTint="66"/>
            <w:vAlign w:val="center"/>
          </w:tcPr>
          <w:p w:rsidR="00920FEA" w:rsidRPr="00071E8B" w:rsidRDefault="00920FEA" w:rsidP="005910A2">
            <w:pPr>
              <w:rPr>
                <w:b/>
              </w:rPr>
            </w:pPr>
            <w:r w:rsidRPr="00071E8B">
              <w:rPr>
                <w:b/>
              </w:rPr>
              <w:t>Measure</w:t>
            </w:r>
          </w:p>
        </w:tc>
        <w:tc>
          <w:tcPr>
            <w:tcW w:w="1701" w:type="dxa"/>
            <w:shd w:val="clear" w:color="auto" w:fill="CCC0D9" w:themeFill="accent4" w:themeFillTint="66"/>
            <w:vAlign w:val="center"/>
          </w:tcPr>
          <w:p w:rsidR="00920FEA" w:rsidRPr="00071E8B" w:rsidRDefault="00920FEA" w:rsidP="00AC5D44">
            <w:pPr>
              <w:rPr>
                <w:b/>
              </w:rPr>
            </w:pPr>
            <w:r w:rsidRPr="00071E8B">
              <w:rPr>
                <w:b/>
              </w:rPr>
              <w:t xml:space="preserve">Lead </w:t>
            </w:r>
          </w:p>
        </w:tc>
      </w:tr>
      <w:tr w:rsidR="00920FEA" w:rsidRPr="00071E8B" w:rsidTr="00B80154">
        <w:trPr>
          <w:trHeight w:val="851"/>
        </w:trPr>
        <w:tc>
          <w:tcPr>
            <w:tcW w:w="1771" w:type="dxa"/>
          </w:tcPr>
          <w:p w:rsidR="00920FEA" w:rsidRPr="00071E8B" w:rsidRDefault="00920FEA" w:rsidP="00920FEA">
            <w:pPr>
              <w:autoSpaceDE w:val="0"/>
              <w:autoSpaceDN w:val="0"/>
              <w:adjustRightInd w:val="0"/>
            </w:pPr>
          </w:p>
          <w:p w:rsidR="00CD7814" w:rsidRPr="00071E8B" w:rsidRDefault="00CD7814" w:rsidP="00920FEA">
            <w:pPr>
              <w:autoSpaceDE w:val="0"/>
              <w:autoSpaceDN w:val="0"/>
              <w:adjustRightInd w:val="0"/>
            </w:pPr>
            <w:r w:rsidRPr="00071E8B">
              <w:t xml:space="preserve">The learning offer will be explicit in core partners delivery </w:t>
            </w:r>
          </w:p>
          <w:p w:rsidR="00CD7814" w:rsidRPr="00071E8B" w:rsidRDefault="00CD7814" w:rsidP="00920FEA">
            <w:pPr>
              <w:autoSpaceDE w:val="0"/>
              <w:autoSpaceDN w:val="0"/>
              <w:adjustRightInd w:val="0"/>
            </w:pPr>
          </w:p>
        </w:tc>
        <w:tc>
          <w:tcPr>
            <w:tcW w:w="1771" w:type="dxa"/>
          </w:tcPr>
          <w:p w:rsidR="00920FEA" w:rsidRPr="00071E8B" w:rsidRDefault="00920FEA" w:rsidP="00920FEA">
            <w:pPr>
              <w:autoSpaceDE w:val="0"/>
              <w:autoSpaceDN w:val="0"/>
              <w:adjustRightInd w:val="0"/>
            </w:pPr>
          </w:p>
          <w:p w:rsidR="00CD7814" w:rsidRPr="00071E8B" w:rsidRDefault="00CD7814" w:rsidP="00920FEA">
            <w:pPr>
              <w:autoSpaceDE w:val="0"/>
              <w:autoSpaceDN w:val="0"/>
              <w:adjustRightInd w:val="0"/>
            </w:pPr>
            <w:r w:rsidRPr="00071E8B">
              <w:t>2018 Inspection evidence:</w:t>
            </w:r>
          </w:p>
          <w:p w:rsidR="006874CC" w:rsidRDefault="00CD7814" w:rsidP="00920FEA">
            <w:pPr>
              <w:autoSpaceDE w:val="0"/>
              <w:autoSpaceDN w:val="0"/>
              <w:adjustRightInd w:val="0"/>
            </w:pPr>
            <w:r w:rsidRPr="00071E8B">
              <w:t xml:space="preserve">Community based provision less likely </w:t>
            </w:r>
            <w:r w:rsidR="006874CC">
              <w:t>to highlight the learning offer;</w:t>
            </w:r>
          </w:p>
          <w:p w:rsidR="006874CC" w:rsidRPr="00071E8B" w:rsidRDefault="006874CC" w:rsidP="00920FEA">
            <w:pPr>
              <w:autoSpaceDE w:val="0"/>
              <w:autoSpaceDN w:val="0"/>
              <w:adjustRightInd w:val="0"/>
            </w:pPr>
            <w:r>
              <w:t>Low take up of learning offer training.</w:t>
            </w:r>
          </w:p>
        </w:tc>
        <w:tc>
          <w:tcPr>
            <w:tcW w:w="1772" w:type="dxa"/>
          </w:tcPr>
          <w:p w:rsidR="00920FEA" w:rsidRPr="00071E8B" w:rsidRDefault="00920FEA" w:rsidP="00920FEA"/>
          <w:p w:rsidR="00CD7814" w:rsidRPr="00071E8B" w:rsidRDefault="00CD7814" w:rsidP="00920FEA">
            <w:r w:rsidRPr="00071E8B">
              <w:t>Training sessions on composing the learning offer delivered annually through Moray Community Training Calendar and rolled out by partners</w:t>
            </w:r>
          </w:p>
        </w:tc>
        <w:tc>
          <w:tcPr>
            <w:tcW w:w="1772" w:type="dxa"/>
          </w:tcPr>
          <w:p w:rsidR="00920FEA" w:rsidRPr="00071E8B" w:rsidRDefault="00920FEA" w:rsidP="00920FEA"/>
          <w:p w:rsidR="00CD7814" w:rsidRPr="00071E8B" w:rsidRDefault="00CD7814" w:rsidP="00920FEA">
            <w:r w:rsidRPr="00071E8B">
              <w:t>Strategic CLD Partners are confident in describing and detailing  their</w:t>
            </w:r>
          </w:p>
          <w:p w:rsidR="00CD7814" w:rsidRPr="00071E8B" w:rsidRDefault="00CD7814" w:rsidP="00920FEA">
            <w:r w:rsidRPr="00071E8B">
              <w:t>Learning offers</w:t>
            </w:r>
            <w:r w:rsidR="00BB7DFE" w:rsidRPr="00071E8B">
              <w:t xml:space="preserve"> and supporting staff to do likewise</w:t>
            </w:r>
          </w:p>
        </w:tc>
        <w:tc>
          <w:tcPr>
            <w:tcW w:w="1772" w:type="dxa"/>
          </w:tcPr>
          <w:p w:rsidR="00920FEA" w:rsidRPr="00071E8B" w:rsidRDefault="00920FEA" w:rsidP="00920FEA"/>
          <w:p w:rsidR="00CD7814" w:rsidRPr="00071E8B" w:rsidRDefault="00CD7814" w:rsidP="00920FEA">
            <w:r w:rsidRPr="00071E8B">
              <w:t>All staff are using the language of “learning offer”</w:t>
            </w:r>
            <w:r w:rsidR="00BB7DFE" w:rsidRPr="00071E8B">
              <w:t xml:space="preserve"> and encouraging networks to do so</w:t>
            </w:r>
          </w:p>
        </w:tc>
        <w:tc>
          <w:tcPr>
            <w:tcW w:w="1772" w:type="dxa"/>
          </w:tcPr>
          <w:p w:rsidR="00920FEA" w:rsidRPr="00071E8B" w:rsidRDefault="00920FEA" w:rsidP="00920FEA"/>
          <w:p w:rsidR="00BB7DFE" w:rsidRPr="00071E8B" w:rsidRDefault="00BB7DFE" w:rsidP="00920FEA">
            <w:r w:rsidRPr="00071E8B">
              <w:t>“Learning offer” is routinely used and practitioners are comfortable with this language</w:t>
            </w:r>
          </w:p>
        </w:tc>
        <w:tc>
          <w:tcPr>
            <w:tcW w:w="3370" w:type="dxa"/>
          </w:tcPr>
          <w:p w:rsidR="00920FEA" w:rsidRPr="00071E8B" w:rsidRDefault="00920FEA" w:rsidP="00920FEA"/>
          <w:p w:rsidR="00BB7DFE" w:rsidRPr="00071E8B" w:rsidRDefault="006874CC" w:rsidP="00920FEA">
            <w:r>
              <w:t>Increase in n</w:t>
            </w:r>
            <w:r w:rsidR="00BB7DFE" w:rsidRPr="00071E8B">
              <w:t xml:space="preserve">umber of training opportunities delivered and attendance </w:t>
            </w:r>
          </w:p>
          <w:p w:rsidR="00BB7DFE" w:rsidRPr="00071E8B" w:rsidRDefault="00BB7DFE" w:rsidP="00920FEA">
            <w:r w:rsidRPr="00071E8B">
              <w:t>ERDP/staff appraisal confirms understanding and application</w:t>
            </w:r>
          </w:p>
          <w:p w:rsidR="00BB7DFE" w:rsidRPr="00071E8B" w:rsidRDefault="00BB7DFE" w:rsidP="00920FEA">
            <w:r w:rsidRPr="00071E8B">
              <w:t>Quality assurance measures confirm increase in language and sight of descriptors</w:t>
            </w:r>
          </w:p>
          <w:p w:rsidR="00BB7DFE" w:rsidRPr="00071E8B" w:rsidRDefault="00BB7DFE" w:rsidP="00920FEA"/>
        </w:tc>
        <w:tc>
          <w:tcPr>
            <w:tcW w:w="1701" w:type="dxa"/>
          </w:tcPr>
          <w:p w:rsidR="00920FEA" w:rsidRPr="00071E8B" w:rsidRDefault="00920FEA" w:rsidP="00920FEA"/>
          <w:p w:rsidR="00CD7814" w:rsidRPr="00071E8B" w:rsidRDefault="00CD7814" w:rsidP="00920FEA">
            <w:r w:rsidRPr="00071E8B">
              <w:t>CLD Support Officer</w:t>
            </w:r>
          </w:p>
          <w:p w:rsidR="00BB7DFE" w:rsidRPr="00071E8B" w:rsidRDefault="00BB7DFE" w:rsidP="00920FEA"/>
        </w:tc>
      </w:tr>
      <w:tr w:rsidR="00920FEA" w:rsidRPr="00071E8B" w:rsidTr="00B80154">
        <w:trPr>
          <w:trHeight w:val="851"/>
        </w:trPr>
        <w:tc>
          <w:tcPr>
            <w:tcW w:w="1771" w:type="dxa"/>
          </w:tcPr>
          <w:p w:rsidR="00920FEA" w:rsidRPr="00071E8B" w:rsidRDefault="00AC5D44" w:rsidP="00920FEA">
            <w:r w:rsidRPr="00071E8B">
              <w:t>Deliver a core range of achievement and attainment  opportunities</w:t>
            </w:r>
            <w:r w:rsidR="00B96765" w:rsidRPr="00071E8B">
              <w:t xml:space="preserve"> for young people</w:t>
            </w:r>
          </w:p>
          <w:p w:rsidR="00AC5D44" w:rsidRPr="00071E8B" w:rsidRDefault="00AC5D44" w:rsidP="00920FEA"/>
        </w:tc>
        <w:tc>
          <w:tcPr>
            <w:tcW w:w="1771" w:type="dxa"/>
          </w:tcPr>
          <w:p w:rsidR="00920FEA" w:rsidRPr="00071E8B" w:rsidRDefault="00AC5D44" w:rsidP="00B96765">
            <w:r w:rsidRPr="00071E8B">
              <w:t>Inconsiste</w:t>
            </w:r>
            <w:r w:rsidR="00CD7814" w:rsidRPr="00071E8B">
              <w:t>nt learning offers across Associated Schools Groups.</w:t>
            </w:r>
          </w:p>
        </w:tc>
        <w:tc>
          <w:tcPr>
            <w:tcW w:w="1772" w:type="dxa"/>
          </w:tcPr>
          <w:p w:rsidR="00920FEA" w:rsidRPr="00071E8B" w:rsidRDefault="00B96765" w:rsidP="00920FEA">
            <w:r w:rsidRPr="00071E8B">
              <w:t>Engagement team clarified offer; External funding sourced</w:t>
            </w:r>
            <w:r w:rsidR="00DB62DE" w:rsidRPr="00071E8B">
              <w:t>;</w:t>
            </w:r>
          </w:p>
          <w:p w:rsidR="00DB62DE" w:rsidRPr="00071E8B" w:rsidRDefault="00DB62DE" w:rsidP="00920FEA">
            <w:r w:rsidRPr="00071E8B">
              <w:t>Capacity build</w:t>
            </w:r>
            <w:r w:rsidR="00071E8B">
              <w:t xml:space="preserve">ing of volunteers to co-deliver </w:t>
            </w:r>
            <w:r w:rsidRPr="00071E8B">
              <w:t>provision</w:t>
            </w:r>
          </w:p>
        </w:tc>
        <w:tc>
          <w:tcPr>
            <w:tcW w:w="1772" w:type="dxa"/>
          </w:tcPr>
          <w:p w:rsidR="00920FEA" w:rsidRPr="00071E8B" w:rsidRDefault="00B96765" w:rsidP="00920FEA">
            <w:r w:rsidRPr="00071E8B">
              <w:t>Gaps identified &amp; information shared to wider networks to find solutions</w:t>
            </w:r>
          </w:p>
        </w:tc>
        <w:tc>
          <w:tcPr>
            <w:tcW w:w="1772" w:type="dxa"/>
          </w:tcPr>
          <w:p w:rsidR="00920FEA" w:rsidRPr="00071E8B" w:rsidRDefault="00B96765" w:rsidP="00920FEA">
            <w:r w:rsidRPr="00071E8B">
              <w:t>Gaps identified &amp; information shared to wider networks to find solutions</w:t>
            </w:r>
          </w:p>
        </w:tc>
        <w:tc>
          <w:tcPr>
            <w:tcW w:w="1772" w:type="dxa"/>
          </w:tcPr>
          <w:p w:rsidR="00920FEA" w:rsidRPr="00071E8B" w:rsidRDefault="00B96765" w:rsidP="00920FEA">
            <w:r w:rsidRPr="00071E8B">
              <w:t>Gaps identified &amp; information shared to wider networks to find solutions</w:t>
            </w:r>
          </w:p>
        </w:tc>
        <w:tc>
          <w:tcPr>
            <w:tcW w:w="3370" w:type="dxa"/>
          </w:tcPr>
          <w:p w:rsidR="00B96765" w:rsidRPr="00071E8B" w:rsidRDefault="00B96765" w:rsidP="00920FEA">
            <w:r w:rsidRPr="00071E8B">
              <w:t>Wider achievement annual reporting reflects improvement across ASG’s</w:t>
            </w:r>
            <w:r w:rsidR="006874CC">
              <w:t>;</w:t>
            </w:r>
            <w:r w:rsidR="00071E8B">
              <w:t xml:space="preserve"> </w:t>
            </w:r>
            <w:r w:rsidRPr="00071E8B">
              <w:t>10% Increase in place based projects through Project Development Tool</w:t>
            </w:r>
          </w:p>
          <w:p w:rsidR="00B96765" w:rsidRPr="00071E8B" w:rsidRDefault="00DB62DE" w:rsidP="00920FEA">
            <w:r w:rsidRPr="00071E8B">
              <w:t>10% increa</w:t>
            </w:r>
            <w:r w:rsidR="00071E8B">
              <w:t>se in recruitment of volunteers</w:t>
            </w:r>
          </w:p>
        </w:tc>
        <w:tc>
          <w:tcPr>
            <w:tcW w:w="1701" w:type="dxa"/>
          </w:tcPr>
          <w:p w:rsidR="00920FEA" w:rsidRPr="00071E8B" w:rsidRDefault="00B96765" w:rsidP="00920FEA">
            <w:r w:rsidRPr="00071E8B">
              <w:t>Children’s Wellbeing Manager</w:t>
            </w:r>
          </w:p>
        </w:tc>
      </w:tr>
      <w:tr w:rsidR="00920FEA" w:rsidRPr="00071E8B" w:rsidTr="00B80154">
        <w:trPr>
          <w:trHeight w:val="851"/>
        </w:trPr>
        <w:tc>
          <w:tcPr>
            <w:tcW w:w="1771" w:type="dxa"/>
          </w:tcPr>
          <w:p w:rsidR="00920FEA" w:rsidRPr="00071E8B" w:rsidRDefault="00516A07" w:rsidP="00DB62DE">
            <w:r w:rsidRPr="00071E8B">
              <w:t>I</w:t>
            </w:r>
            <w:r w:rsidR="00DB62DE" w:rsidRPr="00071E8B">
              <w:t xml:space="preserve">mprove the </w:t>
            </w:r>
            <w:r w:rsidR="00FB1837">
              <w:t>deployment</w:t>
            </w:r>
            <w:r w:rsidR="00DB62DE" w:rsidRPr="00071E8B">
              <w:t xml:space="preserve"> of volunteers in supporting CLD provision</w:t>
            </w:r>
          </w:p>
          <w:p w:rsidR="00DB62DE" w:rsidRPr="00071E8B" w:rsidRDefault="00DB62DE" w:rsidP="00DB62DE"/>
        </w:tc>
        <w:tc>
          <w:tcPr>
            <w:tcW w:w="1771" w:type="dxa"/>
          </w:tcPr>
          <w:p w:rsidR="00920FEA" w:rsidRPr="00071E8B" w:rsidRDefault="007716FC" w:rsidP="00920FEA">
            <w:r w:rsidRPr="00071E8B">
              <w:t xml:space="preserve">Partners use different systems to support, train and manage volunteers.  </w:t>
            </w:r>
          </w:p>
          <w:p w:rsidR="007716FC" w:rsidRPr="00071E8B" w:rsidRDefault="007716FC" w:rsidP="00920FEA"/>
        </w:tc>
        <w:tc>
          <w:tcPr>
            <w:tcW w:w="1772" w:type="dxa"/>
          </w:tcPr>
          <w:p w:rsidR="00920FEA" w:rsidRPr="00071E8B" w:rsidRDefault="007716FC" w:rsidP="00920FEA">
            <w:r w:rsidRPr="00071E8B">
              <w:t>Gather core data;</w:t>
            </w:r>
            <w:r w:rsidR="003E5BFB" w:rsidRPr="00071E8B">
              <w:t xml:space="preserve"> Invite volunteers to contribute to reviewing their experiences; Update existing systems/reports</w:t>
            </w:r>
          </w:p>
        </w:tc>
        <w:tc>
          <w:tcPr>
            <w:tcW w:w="1772" w:type="dxa"/>
          </w:tcPr>
          <w:p w:rsidR="00920FEA" w:rsidRPr="00071E8B" w:rsidRDefault="003E5BFB" w:rsidP="00920FEA">
            <w:r w:rsidRPr="00071E8B">
              <w:t xml:space="preserve">New materials and </w:t>
            </w:r>
            <w:r w:rsidR="006874CC">
              <w:t xml:space="preserve">refreshed </w:t>
            </w:r>
            <w:r w:rsidRPr="00071E8B">
              <w:t>training created to meet needs</w:t>
            </w:r>
          </w:p>
        </w:tc>
        <w:tc>
          <w:tcPr>
            <w:tcW w:w="1772" w:type="dxa"/>
          </w:tcPr>
          <w:p w:rsidR="00920FEA" w:rsidRPr="00071E8B" w:rsidRDefault="003E5BFB" w:rsidP="00920FEA">
            <w:r w:rsidRPr="00071E8B">
              <w:t>Improved understanding of how we work with volunteers as a partnership</w:t>
            </w:r>
          </w:p>
        </w:tc>
        <w:tc>
          <w:tcPr>
            <w:tcW w:w="1772" w:type="dxa"/>
          </w:tcPr>
          <w:p w:rsidR="00920FEA" w:rsidRPr="00071E8B" w:rsidRDefault="003E5BFB" w:rsidP="00920FEA">
            <w:r w:rsidRPr="00071E8B">
              <w:t>Volunteers invited to lead recruitment opportunities</w:t>
            </w:r>
            <w:r w:rsidR="00090D4F" w:rsidRPr="00071E8B">
              <w:t xml:space="preserve"> and describe CLD</w:t>
            </w:r>
          </w:p>
        </w:tc>
        <w:tc>
          <w:tcPr>
            <w:tcW w:w="3370" w:type="dxa"/>
          </w:tcPr>
          <w:p w:rsidR="003E5BFB" w:rsidRPr="00071E8B" w:rsidRDefault="003E5BFB" w:rsidP="00920FEA">
            <w:r w:rsidRPr="00071E8B">
              <w:t>Recruitment of volunteers sustained or increased subject to supports available.</w:t>
            </w:r>
          </w:p>
          <w:p w:rsidR="003E5BFB" w:rsidRPr="00071E8B" w:rsidRDefault="003E5BFB" w:rsidP="00920FEA">
            <w:r w:rsidRPr="00071E8B">
              <w:t>Report to Community Planning Board on  the use of volunteers</w:t>
            </w:r>
          </w:p>
          <w:p w:rsidR="003E5BFB" w:rsidRPr="00071E8B" w:rsidRDefault="003E5BFB" w:rsidP="00920FEA">
            <w:r w:rsidRPr="00071E8B">
              <w:t>Case-studies contributed by each partner to the CLD pages.</w:t>
            </w:r>
          </w:p>
        </w:tc>
        <w:tc>
          <w:tcPr>
            <w:tcW w:w="1701" w:type="dxa"/>
          </w:tcPr>
          <w:p w:rsidR="00920FEA" w:rsidRPr="00071E8B" w:rsidRDefault="003E5BFB" w:rsidP="00920FEA">
            <w:r w:rsidRPr="00071E8B">
              <w:rPr>
                <w:b/>
              </w:rPr>
              <w:t>tsi</w:t>
            </w:r>
            <w:r w:rsidRPr="00071E8B">
              <w:t>MORAY</w:t>
            </w:r>
            <w:r w:rsidR="00090D4F" w:rsidRPr="00071E8B">
              <w:t xml:space="preserve"> &amp; ALL Partners</w:t>
            </w:r>
          </w:p>
        </w:tc>
      </w:tr>
    </w:tbl>
    <w:p w:rsidR="00920FEA" w:rsidRDefault="00920FEA" w:rsidP="006E7A7D">
      <w:pPr>
        <w:spacing w:after="0"/>
        <w:ind w:left="1440"/>
        <w:rPr>
          <w:b/>
          <w:sz w:val="24"/>
          <w:szCs w:val="24"/>
        </w:rPr>
      </w:pPr>
    </w:p>
    <w:p w:rsidR="00920FEA" w:rsidRDefault="00920FEA" w:rsidP="006E7A7D">
      <w:pPr>
        <w:spacing w:after="0"/>
        <w:ind w:left="1440"/>
        <w:rPr>
          <w:b/>
          <w:sz w:val="24"/>
          <w:szCs w:val="24"/>
        </w:rPr>
      </w:pPr>
    </w:p>
    <w:p w:rsidR="00920FEA" w:rsidRDefault="004A3C34" w:rsidP="00920FEA">
      <w:pPr>
        <w:spacing w:after="0"/>
        <w:rPr>
          <w:b/>
          <w:sz w:val="24"/>
          <w:szCs w:val="24"/>
        </w:rPr>
      </w:pPr>
      <w:r>
        <w:rPr>
          <w:b/>
          <w:sz w:val="24"/>
          <w:szCs w:val="24"/>
        </w:rPr>
        <w:br w:type="page"/>
      </w:r>
    </w:p>
    <w:p w:rsidR="004A3C34" w:rsidRDefault="007D4DC2" w:rsidP="00920FEA">
      <w:pPr>
        <w:spacing w:after="0"/>
        <w:rPr>
          <w:b/>
          <w:sz w:val="24"/>
          <w:szCs w:val="24"/>
        </w:rPr>
      </w:pPr>
      <w:bookmarkStart w:id="28" w:name="Place"/>
      <w:r w:rsidRPr="00F02502">
        <w:rPr>
          <w:b/>
          <w:noProof/>
          <w:sz w:val="72"/>
          <w:szCs w:val="72"/>
          <w:lang w:eastAsia="en-GB"/>
        </w:rPr>
        <w:drawing>
          <wp:anchor distT="0" distB="0" distL="114300" distR="114300" simplePos="0" relativeHeight="251831296" behindDoc="0" locked="0" layoutInCell="1" allowOverlap="1" wp14:anchorId="079C8F29" wp14:editId="1C2CD7F6">
            <wp:simplePos x="0" y="0"/>
            <wp:positionH relativeFrom="column">
              <wp:posOffset>-48895</wp:posOffset>
            </wp:positionH>
            <wp:positionV relativeFrom="paragraph">
              <wp:posOffset>-273050</wp:posOffset>
            </wp:positionV>
            <wp:extent cx="896620" cy="896620"/>
            <wp:effectExtent l="0" t="0" r="0" b="0"/>
            <wp:wrapNone/>
            <wp:docPr id="337" name="49372E78-E512-4652-B626-D6C1378248FC" descr="cid:6C394B3C-6517-4FDF-BA43-15131753F2CF@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72E78-E512-4652-B626-D6C1378248FC" descr="cid:6C394B3C-6517-4FDF-BA43-15131753F2CF@moray.gov.uk"/>
                    <pic:cNvPicPr>
                      <a:picLocks noChangeAspect="1" noChangeArrowheads="1"/>
                    </pic:cNvPicPr>
                  </pic:nvPicPr>
                  <pic:blipFill>
                    <a:blip r:embed="rId35" r:link="rId23" cstate="print">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r>
        <w:rPr>
          <w:b/>
          <w:noProof/>
          <w:sz w:val="72"/>
          <w:szCs w:val="72"/>
          <w:lang w:eastAsia="en-GB"/>
        </w:rPr>
        <mc:AlternateContent>
          <mc:Choice Requires="wpg">
            <w:drawing>
              <wp:anchor distT="0" distB="0" distL="114300" distR="114300" simplePos="0" relativeHeight="251833344" behindDoc="0" locked="0" layoutInCell="1" allowOverlap="1" wp14:anchorId="0796A408" wp14:editId="391F8912">
                <wp:simplePos x="0" y="0"/>
                <wp:positionH relativeFrom="column">
                  <wp:posOffset>6026773</wp:posOffset>
                </wp:positionH>
                <wp:positionV relativeFrom="paragraph">
                  <wp:posOffset>-210125</wp:posOffset>
                </wp:positionV>
                <wp:extent cx="4051935" cy="1233577"/>
                <wp:effectExtent l="0" t="0" r="5715" b="5080"/>
                <wp:wrapNone/>
                <wp:docPr id="347" name="Group 347"/>
                <wp:cNvGraphicFramePr/>
                <a:graphic xmlns:a="http://schemas.openxmlformats.org/drawingml/2006/main">
                  <a:graphicData uri="http://schemas.microsoft.com/office/word/2010/wordprocessingGroup">
                    <wpg:wgp>
                      <wpg:cNvGrpSpPr/>
                      <wpg:grpSpPr>
                        <a:xfrm>
                          <a:off x="0" y="0"/>
                          <a:ext cx="4051935" cy="1233577"/>
                          <a:chOff x="0" y="60880"/>
                          <a:chExt cx="4052259" cy="1244376"/>
                        </a:xfrm>
                      </wpg:grpSpPr>
                      <wps:wsp>
                        <wps:cNvPr id="348" name="Text Box 2"/>
                        <wps:cNvSpPr txBox="1">
                          <a:spLocks noChangeArrowheads="1"/>
                        </wps:cNvSpPr>
                        <wps:spPr bwMode="auto">
                          <a:xfrm>
                            <a:off x="2794959" y="60880"/>
                            <a:ext cx="1257300" cy="1244376"/>
                          </a:xfrm>
                          <a:prstGeom prst="rect">
                            <a:avLst/>
                          </a:prstGeom>
                          <a:solidFill>
                            <a:srgbClr val="FFFFFF"/>
                          </a:solidFill>
                          <a:ln w="9525">
                            <a:noFill/>
                            <a:miter lim="800000"/>
                            <a:headEnd/>
                            <a:tailEnd/>
                          </a:ln>
                        </wps:spPr>
                        <wps:txb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Strategic</w:t>
                                    </w:r>
                                  </w:p>
                                </w:tc>
                              </w:tr>
                            </w:tbl>
                            <w:p w:rsidR="00CD5A6A" w:rsidRDefault="00CD5A6A" w:rsidP="007D4DC2"/>
                          </w:txbxContent>
                        </wps:txbx>
                        <wps:bodyPr rot="0" vert="horz" wrap="square" lIns="91440" tIns="45720" rIns="91440" bIns="45720" anchor="t" anchorCtr="0">
                          <a:noAutofit/>
                        </wps:bodyPr>
                      </wps:wsp>
                      <wps:wsp>
                        <wps:cNvPr id="349" name="Text Box 2"/>
                        <wps:cNvSpPr txBox="1">
                          <a:spLocks noChangeArrowheads="1"/>
                        </wps:cNvSpPr>
                        <wps:spPr bwMode="auto">
                          <a:xfrm>
                            <a:off x="0" y="60913"/>
                            <a:ext cx="2792730" cy="1243932"/>
                          </a:xfrm>
                          <a:prstGeom prst="rect">
                            <a:avLst/>
                          </a:prstGeom>
                          <a:solidFill>
                            <a:srgbClr val="FFFFFF"/>
                          </a:solidFill>
                          <a:ln w="9525">
                            <a:noFill/>
                            <a:miter lim="800000"/>
                            <a:headEnd/>
                            <a:tailEnd/>
                          </a:ln>
                        </wps:spPr>
                        <wps:txb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569"/>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47" o:spid="_x0000_s1066" style="position:absolute;margin-left:474.55pt;margin-top:-16.55pt;width:319.05pt;height:97.15pt;z-index:251833344;mso-height-relative:margin" coordorigin=",608" coordsize="40522,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">
                <v:shape id="_x0000_s1067" type="#_x0000_t202" style="position:absolute;left:27949;top:608;width:12573;height:1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Strategic</w:t>
                              </w:r>
                            </w:p>
                          </w:tc>
                        </w:tr>
                      </w:tbl>
                      <w:p w:rsidR="00CD5A6A" w:rsidRDefault="00CD5A6A" w:rsidP="007D4DC2"/>
                    </w:txbxContent>
                  </v:textbox>
                </v:shape>
                <v:shape id="_x0000_s1068" type="#_x0000_t202" style="position:absolute;top:609;width:27927;height:1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569"/>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v:textbox>
                </v:shape>
              </v:group>
            </w:pict>
          </mc:Fallback>
        </mc:AlternateContent>
      </w:r>
    </w:p>
    <w:p w:rsidR="004A3C34" w:rsidRDefault="007D4DC2" w:rsidP="00920FEA">
      <w:pPr>
        <w:spacing w:after="0"/>
        <w:rPr>
          <w:b/>
          <w:sz w:val="48"/>
          <w:szCs w:val="48"/>
          <w:u w:val="single"/>
        </w:rPr>
      </w:pPr>
      <w:r w:rsidRPr="00691403">
        <w:rPr>
          <w:noProof/>
          <w:sz w:val="28"/>
          <w:szCs w:val="28"/>
          <w:lang w:eastAsia="en-GB"/>
        </w:rPr>
        <mc:AlternateContent>
          <mc:Choice Requires="wps">
            <w:drawing>
              <wp:anchor distT="0" distB="0" distL="114300" distR="114300" simplePos="0" relativeHeight="251790336" behindDoc="0" locked="0" layoutInCell="1" allowOverlap="1" wp14:anchorId="09DA39EE" wp14:editId="13ED1064">
                <wp:simplePos x="0" y="0"/>
                <wp:positionH relativeFrom="column">
                  <wp:posOffset>-44725</wp:posOffset>
                </wp:positionH>
                <wp:positionV relativeFrom="paragraph">
                  <wp:posOffset>274955</wp:posOffset>
                </wp:positionV>
                <wp:extent cx="4919345" cy="349250"/>
                <wp:effectExtent l="38100" t="38100" r="109855" b="1079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349250"/>
                        </a:xfrm>
                        <a:prstGeom prst="rect">
                          <a:avLst/>
                        </a:prstGeom>
                        <a:solidFill>
                          <a:schemeClr val="accent1">
                            <a:lumMod val="40000"/>
                            <a:lumOff val="60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0B1F6D">
                            <w:pPr>
                              <w:shd w:val="clear" w:color="auto" w:fill="DBE5F1" w:themeFill="accent1" w:themeFillTint="33"/>
                              <w:rPr>
                                <w:b/>
                                <w:sz w:val="28"/>
                                <w:szCs w:val="28"/>
                              </w:rPr>
                            </w:pPr>
                            <w:r>
                              <w:rPr>
                                <w:b/>
                                <w:sz w:val="28"/>
                                <w:szCs w:val="28"/>
                              </w:rPr>
                              <w:t>Partnership Strategic Targets: Place</w:t>
                            </w:r>
                          </w:p>
                          <w:p w:rsidR="00CD5A6A" w:rsidRPr="002154FD" w:rsidRDefault="00CD5A6A" w:rsidP="000B1F6D">
                            <w:pPr>
                              <w:shd w:val="clear" w:color="auto" w:fill="DBE5F1" w:themeFill="accent1" w:themeFillTint="33"/>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5pt;margin-top:21.65pt;width:387.35pt;height: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" fillcolor="#b8cce4 [1300]" strokecolor="black [3213]" strokeweight="1.5pt">
                <v:shadow on="t" color="black" opacity="26214f" origin="-.5,-.5" offset=".74836mm,.74836mm"/>
                <v:textbox>
                  <w:txbxContent>
                    <w:p w:rsidR="00CD5A6A" w:rsidRPr="002154FD" w:rsidRDefault="00CD5A6A" w:rsidP="000B1F6D">
                      <w:pPr>
                        <w:shd w:val="clear" w:color="auto" w:fill="DBE5F1" w:themeFill="accent1" w:themeFillTint="33"/>
                        <w:rPr>
                          <w:b/>
                          <w:sz w:val="28"/>
                          <w:szCs w:val="28"/>
                        </w:rPr>
                      </w:pPr>
                      <w:r>
                        <w:rPr>
                          <w:b/>
                          <w:sz w:val="28"/>
                          <w:szCs w:val="28"/>
                        </w:rPr>
                        <w:t>Partnership Strategic Targets: Place</w:t>
                      </w:r>
                    </w:p>
                    <w:p w:rsidR="00CD5A6A" w:rsidRPr="002154FD" w:rsidRDefault="00CD5A6A" w:rsidP="000B1F6D">
                      <w:pPr>
                        <w:shd w:val="clear" w:color="auto" w:fill="DBE5F1" w:themeFill="accent1" w:themeFillTint="33"/>
                        <w:rPr>
                          <w:b/>
                          <w:sz w:val="28"/>
                          <w:szCs w:val="28"/>
                        </w:rPr>
                      </w:pPr>
                    </w:p>
                  </w:txbxContent>
                </v:textbox>
              </v:shape>
            </w:pict>
          </mc:Fallback>
        </mc:AlternateContent>
      </w:r>
    </w:p>
    <w:tbl>
      <w:tblPr>
        <w:tblStyle w:val="TableGrid"/>
        <w:tblpPr w:leftFromText="180" w:rightFromText="180" w:vertAnchor="page" w:horzAnchor="margin" w:tblpY="206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985"/>
        <w:gridCol w:w="2268"/>
        <w:gridCol w:w="1984"/>
        <w:gridCol w:w="1843"/>
        <w:gridCol w:w="2126"/>
        <w:gridCol w:w="2268"/>
        <w:gridCol w:w="1134"/>
      </w:tblGrid>
      <w:tr w:rsidR="001B20A8" w:rsidTr="005910A2">
        <w:trPr>
          <w:trHeight w:val="454"/>
        </w:trPr>
        <w:tc>
          <w:tcPr>
            <w:tcW w:w="6629" w:type="dxa"/>
            <w:gridSpan w:val="3"/>
            <w:shd w:val="clear" w:color="auto" w:fill="B8CCE4" w:themeFill="accent1" w:themeFillTint="66"/>
            <w:vAlign w:val="center"/>
          </w:tcPr>
          <w:p w:rsidR="00920FEA" w:rsidRPr="00B80154" w:rsidRDefault="00920FEA" w:rsidP="00DE7A39">
            <w:pPr>
              <w:rPr>
                <w:b/>
              </w:rPr>
            </w:pPr>
            <w:r w:rsidRPr="00B80154">
              <w:rPr>
                <w:b/>
              </w:rPr>
              <w:t xml:space="preserve">LOIP theme: </w:t>
            </w:r>
            <w:r w:rsidR="00DE7A39">
              <w:rPr>
                <w:b/>
              </w:rPr>
              <w:t>L3</w:t>
            </w:r>
          </w:p>
        </w:tc>
        <w:tc>
          <w:tcPr>
            <w:tcW w:w="5953" w:type="dxa"/>
            <w:gridSpan w:val="3"/>
            <w:shd w:val="clear" w:color="auto" w:fill="B8CCE4" w:themeFill="accent1" w:themeFillTint="66"/>
            <w:vAlign w:val="center"/>
          </w:tcPr>
          <w:p w:rsidR="00920FEA" w:rsidRPr="00B80154" w:rsidRDefault="00920FEA" w:rsidP="005910A2">
            <w:pPr>
              <w:rPr>
                <w:b/>
              </w:rPr>
            </w:pPr>
            <w:r w:rsidRPr="00B80154">
              <w:rPr>
                <w:b/>
              </w:rPr>
              <w:t>Outcomes</w:t>
            </w:r>
          </w:p>
        </w:tc>
        <w:tc>
          <w:tcPr>
            <w:tcW w:w="3402" w:type="dxa"/>
            <w:gridSpan w:val="2"/>
            <w:shd w:val="clear" w:color="auto" w:fill="B8CCE4" w:themeFill="accent1" w:themeFillTint="66"/>
            <w:vAlign w:val="center"/>
          </w:tcPr>
          <w:p w:rsidR="00920FEA" w:rsidRPr="00B80154" w:rsidRDefault="00920FEA" w:rsidP="005910A2">
            <w:pPr>
              <w:rPr>
                <w:b/>
              </w:rPr>
            </w:pPr>
            <w:r w:rsidRPr="00B80154">
              <w:rPr>
                <w:b/>
              </w:rPr>
              <w:t>Performance</w:t>
            </w:r>
          </w:p>
        </w:tc>
      </w:tr>
      <w:tr w:rsidR="00920FEA" w:rsidTr="005910A2">
        <w:trPr>
          <w:trHeight w:val="454"/>
        </w:trPr>
        <w:tc>
          <w:tcPr>
            <w:tcW w:w="2376" w:type="dxa"/>
            <w:shd w:val="clear" w:color="auto" w:fill="B8CCE4" w:themeFill="accent1" w:themeFillTint="66"/>
            <w:vAlign w:val="center"/>
          </w:tcPr>
          <w:p w:rsidR="00920FEA" w:rsidRPr="00B80154" w:rsidRDefault="00920FEA" w:rsidP="005910A2">
            <w:pPr>
              <w:rPr>
                <w:b/>
              </w:rPr>
            </w:pPr>
            <w:r w:rsidRPr="00B80154">
              <w:rPr>
                <w:b/>
              </w:rPr>
              <w:t>The Need</w:t>
            </w:r>
          </w:p>
        </w:tc>
        <w:tc>
          <w:tcPr>
            <w:tcW w:w="1985" w:type="dxa"/>
            <w:shd w:val="clear" w:color="auto" w:fill="B8CCE4" w:themeFill="accent1" w:themeFillTint="66"/>
            <w:vAlign w:val="center"/>
          </w:tcPr>
          <w:p w:rsidR="00920FEA" w:rsidRPr="00B80154" w:rsidRDefault="00920FEA" w:rsidP="005910A2">
            <w:pPr>
              <w:rPr>
                <w:b/>
              </w:rPr>
            </w:pPr>
            <w:r w:rsidRPr="00B80154">
              <w:rPr>
                <w:b/>
              </w:rPr>
              <w:t>Baseline Data</w:t>
            </w:r>
          </w:p>
        </w:tc>
        <w:tc>
          <w:tcPr>
            <w:tcW w:w="2268" w:type="dxa"/>
            <w:shd w:val="clear" w:color="auto" w:fill="B8CCE4" w:themeFill="accent1" w:themeFillTint="66"/>
            <w:vAlign w:val="center"/>
          </w:tcPr>
          <w:p w:rsidR="00920FEA" w:rsidRPr="00B80154" w:rsidRDefault="00920FEA" w:rsidP="005910A2">
            <w:pPr>
              <w:rPr>
                <w:b/>
              </w:rPr>
            </w:pPr>
            <w:r w:rsidRPr="00B80154">
              <w:rPr>
                <w:b/>
              </w:rPr>
              <w:t>Input</w:t>
            </w:r>
          </w:p>
        </w:tc>
        <w:tc>
          <w:tcPr>
            <w:tcW w:w="1984" w:type="dxa"/>
            <w:shd w:val="clear" w:color="auto" w:fill="B8CCE4" w:themeFill="accent1" w:themeFillTint="66"/>
            <w:vAlign w:val="center"/>
          </w:tcPr>
          <w:p w:rsidR="00920FEA" w:rsidRPr="00B80154" w:rsidRDefault="00920FEA" w:rsidP="005910A2">
            <w:pPr>
              <w:rPr>
                <w:b/>
              </w:rPr>
            </w:pPr>
            <w:r w:rsidRPr="00B80154">
              <w:rPr>
                <w:b/>
              </w:rPr>
              <w:t>1</w:t>
            </w:r>
            <w:r w:rsidRPr="00B80154">
              <w:rPr>
                <w:b/>
                <w:vertAlign w:val="superscript"/>
              </w:rPr>
              <w:t>st</w:t>
            </w:r>
            <w:r w:rsidRPr="00B80154">
              <w:rPr>
                <w:b/>
              </w:rPr>
              <w:t xml:space="preserve"> Year</w:t>
            </w:r>
          </w:p>
        </w:tc>
        <w:tc>
          <w:tcPr>
            <w:tcW w:w="1843" w:type="dxa"/>
            <w:shd w:val="clear" w:color="auto" w:fill="B8CCE4" w:themeFill="accent1" w:themeFillTint="66"/>
            <w:vAlign w:val="center"/>
          </w:tcPr>
          <w:p w:rsidR="00920FEA" w:rsidRPr="00B80154" w:rsidRDefault="00920FEA" w:rsidP="005910A2">
            <w:pPr>
              <w:rPr>
                <w:b/>
              </w:rPr>
            </w:pPr>
            <w:r w:rsidRPr="00B80154">
              <w:rPr>
                <w:b/>
              </w:rPr>
              <w:t>2</w:t>
            </w:r>
            <w:r w:rsidRPr="00B80154">
              <w:rPr>
                <w:b/>
                <w:vertAlign w:val="superscript"/>
              </w:rPr>
              <w:t>nd</w:t>
            </w:r>
            <w:r w:rsidRPr="00B80154">
              <w:rPr>
                <w:b/>
              </w:rPr>
              <w:t xml:space="preserve"> Year</w:t>
            </w:r>
          </w:p>
        </w:tc>
        <w:tc>
          <w:tcPr>
            <w:tcW w:w="2126" w:type="dxa"/>
            <w:shd w:val="clear" w:color="auto" w:fill="B8CCE4" w:themeFill="accent1" w:themeFillTint="66"/>
            <w:vAlign w:val="center"/>
          </w:tcPr>
          <w:p w:rsidR="00920FEA" w:rsidRPr="00B80154" w:rsidRDefault="00920FEA" w:rsidP="005910A2">
            <w:pPr>
              <w:rPr>
                <w:b/>
              </w:rPr>
            </w:pPr>
            <w:r w:rsidRPr="00B80154">
              <w:rPr>
                <w:b/>
              </w:rPr>
              <w:t>3</w:t>
            </w:r>
            <w:r w:rsidRPr="00B80154">
              <w:rPr>
                <w:b/>
                <w:vertAlign w:val="superscript"/>
              </w:rPr>
              <w:t>rd</w:t>
            </w:r>
            <w:r w:rsidRPr="00B80154">
              <w:rPr>
                <w:b/>
              </w:rPr>
              <w:t xml:space="preserve"> Year</w:t>
            </w:r>
          </w:p>
        </w:tc>
        <w:tc>
          <w:tcPr>
            <w:tcW w:w="2268" w:type="dxa"/>
            <w:shd w:val="clear" w:color="auto" w:fill="B8CCE4" w:themeFill="accent1" w:themeFillTint="66"/>
            <w:vAlign w:val="center"/>
          </w:tcPr>
          <w:p w:rsidR="00920FEA" w:rsidRPr="00B80154" w:rsidRDefault="00920FEA" w:rsidP="005910A2">
            <w:pPr>
              <w:rPr>
                <w:b/>
              </w:rPr>
            </w:pPr>
            <w:r w:rsidRPr="00B80154">
              <w:rPr>
                <w:b/>
              </w:rPr>
              <w:t>Measure</w:t>
            </w:r>
          </w:p>
        </w:tc>
        <w:tc>
          <w:tcPr>
            <w:tcW w:w="1134" w:type="dxa"/>
            <w:shd w:val="clear" w:color="auto" w:fill="B8CCE4" w:themeFill="accent1" w:themeFillTint="66"/>
            <w:vAlign w:val="center"/>
          </w:tcPr>
          <w:p w:rsidR="00920FEA" w:rsidRPr="00B80154" w:rsidRDefault="00920FEA" w:rsidP="005910A2">
            <w:pPr>
              <w:rPr>
                <w:b/>
              </w:rPr>
            </w:pPr>
            <w:r w:rsidRPr="00B80154">
              <w:rPr>
                <w:b/>
              </w:rPr>
              <w:t>LEAD</w:t>
            </w:r>
          </w:p>
        </w:tc>
      </w:tr>
      <w:tr w:rsidR="001B20A8" w:rsidTr="00B80154">
        <w:trPr>
          <w:trHeight w:val="1075"/>
        </w:trPr>
        <w:tc>
          <w:tcPr>
            <w:tcW w:w="2376" w:type="dxa"/>
            <w:vMerge w:val="restart"/>
          </w:tcPr>
          <w:p w:rsidR="00920FEA" w:rsidRPr="001B20A8" w:rsidRDefault="00920FEA" w:rsidP="001B20A8">
            <w:pPr>
              <w:spacing w:before="40" w:after="40"/>
              <w:rPr>
                <w:sz w:val="20"/>
                <w:szCs w:val="20"/>
              </w:rPr>
            </w:pPr>
            <w:r w:rsidRPr="001B20A8">
              <w:rPr>
                <w:sz w:val="20"/>
                <w:szCs w:val="20"/>
              </w:rPr>
              <w:t>To use an asset based approach in our work to harness knowledge, skills and resources in communities to progress locality plans and place based approaches.</w:t>
            </w: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p>
        </w:tc>
        <w:tc>
          <w:tcPr>
            <w:tcW w:w="1985" w:type="dxa"/>
          </w:tcPr>
          <w:p w:rsidR="00920FEA" w:rsidRPr="001B20A8" w:rsidRDefault="00920FEA" w:rsidP="001B20A8">
            <w:pPr>
              <w:autoSpaceDE w:val="0"/>
              <w:autoSpaceDN w:val="0"/>
              <w:adjustRightInd w:val="0"/>
              <w:spacing w:before="40" w:after="40"/>
              <w:rPr>
                <w:sz w:val="20"/>
                <w:szCs w:val="20"/>
              </w:rPr>
            </w:pPr>
            <w:r w:rsidRPr="001B20A8">
              <w:rPr>
                <w:sz w:val="20"/>
                <w:szCs w:val="20"/>
              </w:rPr>
              <w:t>Locality plans process piloted in 2 areas with 5 further areas identified;</w:t>
            </w:r>
          </w:p>
          <w:p w:rsidR="00920FEA" w:rsidRPr="001B20A8" w:rsidRDefault="00920FEA" w:rsidP="001B20A8">
            <w:pPr>
              <w:autoSpaceDE w:val="0"/>
              <w:autoSpaceDN w:val="0"/>
              <w:adjustRightInd w:val="0"/>
              <w:spacing w:before="40" w:after="40"/>
              <w:rPr>
                <w:sz w:val="20"/>
                <w:szCs w:val="20"/>
              </w:rPr>
            </w:pPr>
          </w:p>
        </w:tc>
        <w:tc>
          <w:tcPr>
            <w:tcW w:w="2268" w:type="dxa"/>
          </w:tcPr>
          <w:p w:rsidR="00920FEA" w:rsidRPr="001B20A8" w:rsidRDefault="00920FEA" w:rsidP="001B20A8">
            <w:pPr>
              <w:spacing w:before="40" w:after="40"/>
              <w:rPr>
                <w:sz w:val="20"/>
                <w:szCs w:val="20"/>
              </w:rPr>
            </w:pPr>
            <w:r w:rsidRPr="001B20A8">
              <w:rPr>
                <w:sz w:val="20"/>
                <w:szCs w:val="20"/>
              </w:rPr>
              <w:t>Partnership  engagement with local people to develop core groups; support local priorities and evaluate pilot methodology;</w:t>
            </w:r>
          </w:p>
        </w:tc>
        <w:tc>
          <w:tcPr>
            <w:tcW w:w="1984" w:type="dxa"/>
          </w:tcPr>
          <w:p w:rsidR="00920FEA" w:rsidRPr="001B20A8" w:rsidRDefault="00920FEA" w:rsidP="001B20A8">
            <w:pPr>
              <w:spacing w:before="40" w:after="40"/>
              <w:rPr>
                <w:sz w:val="20"/>
                <w:szCs w:val="20"/>
              </w:rPr>
            </w:pPr>
            <w:r w:rsidRPr="001B20A8">
              <w:rPr>
                <w:sz w:val="20"/>
                <w:szCs w:val="20"/>
              </w:rPr>
              <w:t>Qualitative information behind the SIMD statistics emerged and key local issues identified</w:t>
            </w:r>
          </w:p>
        </w:tc>
        <w:tc>
          <w:tcPr>
            <w:tcW w:w="1843" w:type="dxa"/>
          </w:tcPr>
          <w:p w:rsidR="00920FEA" w:rsidRPr="001B20A8" w:rsidRDefault="00920FEA" w:rsidP="001B20A8">
            <w:pPr>
              <w:spacing w:before="40" w:after="40"/>
              <w:rPr>
                <w:sz w:val="20"/>
                <w:szCs w:val="20"/>
              </w:rPr>
            </w:pPr>
            <w:r w:rsidRPr="001B20A8">
              <w:rPr>
                <w:sz w:val="20"/>
                <w:szCs w:val="20"/>
              </w:rPr>
              <w:t>Partners and services prioritise  budget to local peoples identified needs/solutions</w:t>
            </w:r>
          </w:p>
        </w:tc>
        <w:tc>
          <w:tcPr>
            <w:tcW w:w="2126" w:type="dxa"/>
          </w:tcPr>
          <w:p w:rsidR="00920FEA" w:rsidRPr="001B20A8" w:rsidRDefault="00920FEA" w:rsidP="001B20A8">
            <w:pPr>
              <w:spacing w:before="40" w:after="40"/>
              <w:rPr>
                <w:sz w:val="20"/>
                <w:szCs w:val="20"/>
              </w:rPr>
            </w:pPr>
            <w:r w:rsidRPr="001B20A8">
              <w:rPr>
                <w:sz w:val="20"/>
                <w:szCs w:val="20"/>
              </w:rPr>
              <w:t>Partners respond to capacity building needs of</w:t>
            </w:r>
          </w:p>
          <w:p w:rsidR="00920FEA" w:rsidRPr="001B20A8" w:rsidRDefault="00920FEA" w:rsidP="001B20A8">
            <w:pPr>
              <w:spacing w:before="40" w:after="40"/>
              <w:rPr>
                <w:sz w:val="20"/>
                <w:szCs w:val="20"/>
              </w:rPr>
            </w:pPr>
            <w:r w:rsidRPr="001B20A8">
              <w:rPr>
                <w:sz w:val="20"/>
                <w:szCs w:val="20"/>
              </w:rPr>
              <w:t>Localities to build sustainability</w:t>
            </w:r>
          </w:p>
        </w:tc>
        <w:tc>
          <w:tcPr>
            <w:tcW w:w="2268" w:type="dxa"/>
          </w:tcPr>
          <w:p w:rsidR="00920FEA" w:rsidRPr="001B20A8" w:rsidRDefault="00920FEA" w:rsidP="001B20A8">
            <w:pPr>
              <w:spacing w:before="40" w:after="40"/>
              <w:rPr>
                <w:sz w:val="20"/>
                <w:szCs w:val="20"/>
              </w:rPr>
            </w:pPr>
            <w:r w:rsidRPr="001B20A8">
              <w:rPr>
                <w:sz w:val="20"/>
                <w:szCs w:val="20"/>
              </w:rPr>
              <w:t>Number of local people and partners engaged;</w:t>
            </w:r>
          </w:p>
          <w:p w:rsidR="00920FEA" w:rsidRPr="001B20A8" w:rsidRDefault="00920FEA" w:rsidP="001B20A8">
            <w:pPr>
              <w:spacing w:before="40" w:after="40"/>
              <w:rPr>
                <w:sz w:val="20"/>
                <w:szCs w:val="20"/>
              </w:rPr>
            </w:pPr>
            <w:r w:rsidRPr="001B20A8">
              <w:rPr>
                <w:sz w:val="20"/>
                <w:szCs w:val="20"/>
              </w:rPr>
              <w:t>Locality Plan in place;</w:t>
            </w:r>
          </w:p>
          <w:p w:rsidR="00920FEA" w:rsidRPr="001B20A8" w:rsidRDefault="00920FEA" w:rsidP="001B20A8">
            <w:pPr>
              <w:spacing w:before="40" w:after="40"/>
              <w:rPr>
                <w:sz w:val="20"/>
                <w:szCs w:val="20"/>
              </w:rPr>
            </w:pPr>
            <w:r w:rsidRPr="001B20A8">
              <w:rPr>
                <w:sz w:val="20"/>
                <w:szCs w:val="20"/>
              </w:rPr>
              <w:t>Evaluation reports on pilots</w:t>
            </w:r>
          </w:p>
        </w:tc>
        <w:tc>
          <w:tcPr>
            <w:tcW w:w="1134" w:type="dxa"/>
          </w:tcPr>
          <w:p w:rsidR="00920FEA" w:rsidRDefault="00920FEA" w:rsidP="001B20A8">
            <w:pPr>
              <w:spacing w:before="40" w:after="40"/>
            </w:pPr>
          </w:p>
          <w:p w:rsidR="00920FEA" w:rsidRDefault="00920FEA" w:rsidP="001B20A8">
            <w:pPr>
              <w:spacing w:before="40" w:after="40"/>
            </w:pPr>
            <w:r>
              <w:t>CSU</w:t>
            </w:r>
          </w:p>
        </w:tc>
      </w:tr>
      <w:tr w:rsidR="001B20A8" w:rsidTr="00B80154">
        <w:trPr>
          <w:trHeight w:val="1075"/>
        </w:trPr>
        <w:tc>
          <w:tcPr>
            <w:tcW w:w="2376" w:type="dxa"/>
            <w:vMerge/>
          </w:tcPr>
          <w:p w:rsidR="00920FEA" w:rsidRPr="001B20A8" w:rsidRDefault="00920FEA" w:rsidP="001B20A8">
            <w:pPr>
              <w:spacing w:before="40" w:after="40"/>
              <w:rPr>
                <w:sz w:val="20"/>
                <w:szCs w:val="20"/>
              </w:rPr>
            </w:pPr>
          </w:p>
        </w:tc>
        <w:tc>
          <w:tcPr>
            <w:tcW w:w="1985" w:type="dxa"/>
          </w:tcPr>
          <w:p w:rsidR="00920FEA" w:rsidRPr="001B20A8" w:rsidRDefault="00920FEA" w:rsidP="001B20A8">
            <w:pPr>
              <w:autoSpaceDE w:val="0"/>
              <w:autoSpaceDN w:val="0"/>
              <w:adjustRightInd w:val="0"/>
              <w:spacing w:before="40" w:after="40"/>
              <w:rPr>
                <w:sz w:val="20"/>
                <w:szCs w:val="20"/>
              </w:rPr>
            </w:pPr>
            <w:r w:rsidRPr="001B20A8">
              <w:rPr>
                <w:sz w:val="20"/>
                <w:szCs w:val="20"/>
              </w:rPr>
              <w:t>7</w:t>
            </w:r>
            <w:r w:rsidRPr="001B20A8">
              <w:rPr>
                <w:color w:val="FF0000"/>
                <w:sz w:val="20"/>
                <w:szCs w:val="20"/>
              </w:rPr>
              <w:t xml:space="preserve"> </w:t>
            </w:r>
            <w:r w:rsidRPr="001B20A8">
              <w:rPr>
                <w:sz w:val="20"/>
                <w:szCs w:val="20"/>
              </w:rPr>
              <w:t>Community Asset transfers completed  for halls and community centres with</w:t>
            </w:r>
            <w:r w:rsidRPr="001B20A8">
              <w:rPr>
                <w:color w:val="FF0000"/>
                <w:sz w:val="20"/>
                <w:szCs w:val="20"/>
              </w:rPr>
              <w:t xml:space="preserve"> </w:t>
            </w:r>
            <w:r w:rsidRPr="001B20A8">
              <w:rPr>
                <w:sz w:val="20"/>
                <w:szCs w:val="20"/>
              </w:rPr>
              <w:t>14</w:t>
            </w:r>
            <w:r w:rsidRPr="001B20A8">
              <w:rPr>
                <w:color w:val="FF0000"/>
                <w:sz w:val="20"/>
                <w:szCs w:val="20"/>
              </w:rPr>
              <w:t xml:space="preserve"> </w:t>
            </w:r>
            <w:r w:rsidRPr="001B20A8">
              <w:rPr>
                <w:sz w:val="20"/>
                <w:szCs w:val="20"/>
              </w:rPr>
              <w:t>notes of community interest for wider CATS</w:t>
            </w:r>
          </w:p>
          <w:p w:rsidR="00920FEA" w:rsidRPr="001B20A8" w:rsidRDefault="00920FEA" w:rsidP="001B20A8">
            <w:pPr>
              <w:autoSpaceDE w:val="0"/>
              <w:autoSpaceDN w:val="0"/>
              <w:adjustRightInd w:val="0"/>
              <w:spacing w:before="40" w:after="40"/>
              <w:rPr>
                <w:sz w:val="20"/>
                <w:szCs w:val="20"/>
              </w:rPr>
            </w:pPr>
          </w:p>
        </w:tc>
        <w:tc>
          <w:tcPr>
            <w:tcW w:w="2268" w:type="dxa"/>
          </w:tcPr>
          <w:p w:rsidR="00920FEA" w:rsidRPr="001B20A8" w:rsidRDefault="00920FEA" w:rsidP="001B20A8">
            <w:pPr>
              <w:spacing w:before="40" w:after="40"/>
              <w:rPr>
                <w:sz w:val="20"/>
                <w:szCs w:val="20"/>
              </w:rPr>
            </w:pPr>
            <w:r w:rsidRPr="001B20A8">
              <w:rPr>
                <w:sz w:val="20"/>
                <w:szCs w:val="20"/>
              </w:rPr>
              <w:t>Community Support Unit partnership agreements and ongoing evaluation feedback</w:t>
            </w:r>
          </w:p>
          <w:p w:rsidR="00920FEA" w:rsidRPr="001B20A8" w:rsidRDefault="00920FEA" w:rsidP="001B20A8">
            <w:pPr>
              <w:spacing w:before="40" w:after="40"/>
              <w:rPr>
                <w:sz w:val="20"/>
                <w:szCs w:val="20"/>
              </w:rPr>
            </w:pPr>
          </w:p>
        </w:tc>
        <w:tc>
          <w:tcPr>
            <w:tcW w:w="1984" w:type="dxa"/>
          </w:tcPr>
          <w:p w:rsidR="00920FEA" w:rsidRPr="001B20A8" w:rsidRDefault="00920FEA" w:rsidP="001B20A8">
            <w:pPr>
              <w:spacing w:before="40" w:after="40"/>
              <w:rPr>
                <w:sz w:val="20"/>
                <w:szCs w:val="20"/>
              </w:rPr>
            </w:pPr>
            <w:r w:rsidRPr="001B20A8">
              <w:rPr>
                <w:sz w:val="20"/>
                <w:szCs w:val="20"/>
              </w:rPr>
              <w:t>Local groups have governance arrangements in place and are confident in taking forward  the leases for their initiatives</w:t>
            </w:r>
          </w:p>
        </w:tc>
        <w:tc>
          <w:tcPr>
            <w:tcW w:w="1843" w:type="dxa"/>
          </w:tcPr>
          <w:p w:rsidR="00920FEA" w:rsidRPr="001B20A8" w:rsidRDefault="00920FEA" w:rsidP="001B20A8">
            <w:pPr>
              <w:spacing w:before="40" w:after="40"/>
              <w:rPr>
                <w:sz w:val="20"/>
                <w:szCs w:val="20"/>
              </w:rPr>
            </w:pPr>
            <w:r w:rsidRPr="001B20A8">
              <w:rPr>
                <w:sz w:val="20"/>
                <w:szCs w:val="20"/>
              </w:rPr>
              <w:t>CAT members have the training and skills to progress formal ownership of the assets; Applications for transfer submitted to Moray Council</w:t>
            </w:r>
          </w:p>
        </w:tc>
        <w:tc>
          <w:tcPr>
            <w:tcW w:w="2126" w:type="dxa"/>
          </w:tcPr>
          <w:p w:rsidR="00920FEA" w:rsidRPr="001B20A8" w:rsidRDefault="00920FEA" w:rsidP="001B20A8">
            <w:pPr>
              <w:spacing w:before="40" w:after="40"/>
              <w:rPr>
                <w:sz w:val="20"/>
                <w:szCs w:val="20"/>
              </w:rPr>
            </w:pPr>
            <w:r w:rsidRPr="001B20A8">
              <w:rPr>
                <w:sz w:val="20"/>
                <w:szCs w:val="20"/>
              </w:rPr>
              <w:t>Increase in confidence that communities can manage assets; Issues identified that require more input</w:t>
            </w:r>
          </w:p>
        </w:tc>
        <w:tc>
          <w:tcPr>
            <w:tcW w:w="2268" w:type="dxa"/>
          </w:tcPr>
          <w:p w:rsidR="00920FEA" w:rsidRPr="001B20A8" w:rsidRDefault="00920FEA" w:rsidP="001B20A8">
            <w:pPr>
              <w:spacing w:before="40" w:after="40"/>
              <w:rPr>
                <w:sz w:val="20"/>
                <w:szCs w:val="20"/>
              </w:rPr>
            </w:pPr>
            <w:r w:rsidRPr="001B20A8">
              <w:rPr>
                <w:sz w:val="20"/>
                <w:szCs w:val="20"/>
              </w:rPr>
              <w:t>Number of leases signed and business plans developed;</w:t>
            </w: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r w:rsidRPr="001B20A8">
              <w:rPr>
                <w:sz w:val="20"/>
                <w:szCs w:val="20"/>
              </w:rPr>
              <w:t>Number of support agreements in place;</w:t>
            </w: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r w:rsidRPr="001B20A8">
              <w:rPr>
                <w:sz w:val="20"/>
                <w:szCs w:val="20"/>
              </w:rPr>
              <w:t>Number of assets successfully transferred;</w:t>
            </w:r>
          </w:p>
          <w:p w:rsidR="00920FEA" w:rsidRPr="001B20A8" w:rsidRDefault="00920FEA" w:rsidP="001B20A8">
            <w:pPr>
              <w:spacing w:before="40" w:after="40"/>
              <w:rPr>
                <w:sz w:val="20"/>
                <w:szCs w:val="20"/>
              </w:rPr>
            </w:pPr>
          </w:p>
          <w:p w:rsidR="00920FEA" w:rsidRPr="001B20A8" w:rsidRDefault="00920FEA" w:rsidP="001B20A8">
            <w:pPr>
              <w:spacing w:before="40" w:after="40"/>
              <w:rPr>
                <w:sz w:val="20"/>
                <w:szCs w:val="20"/>
              </w:rPr>
            </w:pPr>
            <w:r w:rsidRPr="001B20A8">
              <w:rPr>
                <w:sz w:val="20"/>
                <w:szCs w:val="20"/>
              </w:rPr>
              <w:t>Qualitative testimonies from community groups</w:t>
            </w:r>
          </w:p>
        </w:tc>
        <w:tc>
          <w:tcPr>
            <w:tcW w:w="1134" w:type="dxa"/>
          </w:tcPr>
          <w:p w:rsidR="00920FEA" w:rsidRDefault="00920FEA" w:rsidP="001B20A8">
            <w:pPr>
              <w:spacing w:before="40" w:after="40"/>
            </w:pPr>
          </w:p>
          <w:p w:rsidR="00920FEA" w:rsidRDefault="00920FEA" w:rsidP="001B20A8">
            <w:pPr>
              <w:spacing w:before="40" w:after="40"/>
            </w:pPr>
            <w:r>
              <w:t>CSU</w:t>
            </w:r>
          </w:p>
        </w:tc>
      </w:tr>
      <w:tr w:rsidR="001B20A8" w:rsidTr="00B80154">
        <w:trPr>
          <w:trHeight w:val="1075"/>
        </w:trPr>
        <w:tc>
          <w:tcPr>
            <w:tcW w:w="2376" w:type="dxa"/>
            <w:vMerge/>
          </w:tcPr>
          <w:p w:rsidR="00920FEA" w:rsidRPr="001B20A8" w:rsidRDefault="00920FEA" w:rsidP="001B20A8">
            <w:pPr>
              <w:spacing w:before="40" w:after="40"/>
              <w:rPr>
                <w:sz w:val="20"/>
                <w:szCs w:val="20"/>
              </w:rPr>
            </w:pPr>
          </w:p>
        </w:tc>
        <w:tc>
          <w:tcPr>
            <w:tcW w:w="1985" w:type="dxa"/>
          </w:tcPr>
          <w:p w:rsidR="00920FEA" w:rsidRPr="001B20A8" w:rsidRDefault="00E538B7" w:rsidP="001B20A8">
            <w:pPr>
              <w:autoSpaceDE w:val="0"/>
              <w:autoSpaceDN w:val="0"/>
              <w:adjustRightInd w:val="0"/>
              <w:spacing w:before="40" w:after="40"/>
              <w:rPr>
                <w:sz w:val="20"/>
                <w:szCs w:val="20"/>
              </w:rPr>
            </w:pPr>
            <w:r>
              <w:rPr>
                <w:sz w:val="20"/>
                <w:szCs w:val="20"/>
              </w:rPr>
              <w:t>7</w:t>
            </w:r>
            <w:r w:rsidR="00920FEA" w:rsidRPr="001B20A8">
              <w:rPr>
                <w:sz w:val="20"/>
                <w:szCs w:val="20"/>
              </w:rPr>
              <w:t xml:space="preserve"> Participatory Budgeting  funding tranches completed: Money for Moray (</w:t>
            </w:r>
            <w:r w:rsidR="00640C65">
              <w:rPr>
                <w:sz w:val="20"/>
                <w:szCs w:val="20"/>
              </w:rPr>
              <w:t>4</w:t>
            </w:r>
            <w:r w:rsidR="00920FEA" w:rsidRPr="001B20A8">
              <w:rPr>
                <w:sz w:val="20"/>
                <w:szCs w:val="20"/>
              </w:rPr>
              <w:t>); Bucks for Buckie (1); You Choose (2);</w:t>
            </w:r>
          </w:p>
          <w:p w:rsidR="00920FEA" w:rsidRPr="001B20A8" w:rsidRDefault="00920FEA" w:rsidP="001B20A8">
            <w:pPr>
              <w:autoSpaceDE w:val="0"/>
              <w:autoSpaceDN w:val="0"/>
              <w:adjustRightInd w:val="0"/>
              <w:spacing w:before="40" w:after="40"/>
              <w:rPr>
                <w:sz w:val="20"/>
                <w:szCs w:val="20"/>
              </w:rPr>
            </w:pPr>
          </w:p>
        </w:tc>
        <w:tc>
          <w:tcPr>
            <w:tcW w:w="2268" w:type="dxa"/>
          </w:tcPr>
          <w:p w:rsidR="00920FEA" w:rsidRPr="001B20A8" w:rsidRDefault="00920FEA" w:rsidP="001B20A8">
            <w:pPr>
              <w:spacing w:before="40" w:after="40"/>
              <w:rPr>
                <w:sz w:val="20"/>
                <w:szCs w:val="20"/>
              </w:rPr>
            </w:pPr>
            <w:r w:rsidRPr="001B20A8">
              <w:rPr>
                <w:sz w:val="20"/>
                <w:szCs w:val="20"/>
              </w:rPr>
              <w:t>Community Engagement Group advice/support;</w:t>
            </w:r>
          </w:p>
          <w:p w:rsidR="00920FEA" w:rsidRPr="001B20A8" w:rsidRDefault="00920FEA" w:rsidP="001B20A8">
            <w:pPr>
              <w:spacing w:before="40" w:after="40"/>
              <w:rPr>
                <w:sz w:val="20"/>
                <w:szCs w:val="20"/>
              </w:rPr>
            </w:pPr>
            <w:r w:rsidRPr="001B20A8">
              <w:rPr>
                <w:sz w:val="20"/>
                <w:szCs w:val="20"/>
              </w:rPr>
              <w:t>Partners pursue funding as announced with groups as appropriate.</w:t>
            </w:r>
          </w:p>
        </w:tc>
        <w:tc>
          <w:tcPr>
            <w:tcW w:w="1984" w:type="dxa"/>
          </w:tcPr>
          <w:p w:rsidR="00920FEA" w:rsidRPr="001B20A8" w:rsidRDefault="00920FEA" w:rsidP="001B20A8">
            <w:pPr>
              <w:spacing w:before="40" w:after="40"/>
              <w:rPr>
                <w:sz w:val="20"/>
                <w:szCs w:val="20"/>
              </w:rPr>
            </w:pPr>
            <w:r w:rsidRPr="001B20A8">
              <w:rPr>
                <w:sz w:val="20"/>
                <w:szCs w:val="20"/>
              </w:rPr>
              <w:t>Increased awareness by communities of how to access and participate in Participatory Budgeting projects</w:t>
            </w:r>
          </w:p>
        </w:tc>
        <w:tc>
          <w:tcPr>
            <w:tcW w:w="1843" w:type="dxa"/>
          </w:tcPr>
          <w:p w:rsidR="00920FEA" w:rsidRPr="001B20A8" w:rsidRDefault="00920FEA" w:rsidP="001B20A8">
            <w:pPr>
              <w:spacing w:before="40" w:after="40"/>
              <w:rPr>
                <w:sz w:val="20"/>
                <w:szCs w:val="20"/>
              </w:rPr>
            </w:pPr>
            <w:r w:rsidRPr="001B20A8">
              <w:rPr>
                <w:sz w:val="20"/>
                <w:szCs w:val="20"/>
              </w:rPr>
              <w:t>Community groups will have insight into the process of how to contribute and progress the transformation of Council services with the target of 1% of the resource budget.</w:t>
            </w:r>
          </w:p>
        </w:tc>
        <w:tc>
          <w:tcPr>
            <w:tcW w:w="2126" w:type="dxa"/>
          </w:tcPr>
          <w:p w:rsidR="00920FEA" w:rsidRPr="001B20A8" w:rsidRDefault="00920FEA" w:rsidP="001B20A8">
            <w:pPr>
              <w:spacing w:before="40" w:after="40"/>
              <w:rPr>
                <w:sz w:val="20"/>
                <w:szCs w:val="20"/>
              </w:rPr>
            </w:pPr>
            <w:r w:rsidRPr="001B20A8">
              <w:rPr>
                <w:sz w:val="20"/>
                <w:szCs w:val="20"/>
              </w:rPr>
              <w:t>Evidence of co-design of Moray Council services and development of new delivery methods</w:t>
            </w:r>
          </w:p>
        </w:tc>
        <w:tc>
          <w:tcPr>
            <w:tcW w:w="2268" w:type="dxa"/>
          </w:tcPr>
          <w:p w:rsidR="00920FEA" w:rsidRPr="001B20A8" w:rsidRDefault="00920FEA" w:rsidP="001B20A8">
            <w:pPr>
              <w:spacing w:before="40" w:after="40"/>
              <w:rPr>
                <w:sz w:val="20"/>
                <w:szCs w:val="20"/>
              </w:rPr>
            </w:pPr>
            <w:r w:rsidRPr="001B20A8">
              <w:rPr>
                <w:sz w:val="20"/>
                <w:szCs w:val="20"/>
              </w:rPr>
              <w:t>Increase in the number of applicants for project initiatives;</w:t>
            </w:r>
          </w:p>
          <w:p w:rsidR="00920FEA" w:rsidRPr="001B20A8" w:rsidRDefault="00920FEA" w:rsidP="001B20A8">
            <w:pPr>
              <w:spacing w:before="40" w:after="40"/>
              <w:rPr>
                <w:sz w:val="20"/>
                <w:szCs w:val="20"/>
              </w:rPr>
            </w:pPr>
            <w:r w:rsidRPr="001B20A8">
              <w:rPr>
                <w:sz w:val="20"/>
                <w:szCs w:val="20"/>
              </w:rPr>
              <w:t>Completed funding reports;</w:t>
            </w:r>
          </w:p>
          <w:p w:rsidR="00920FEA" w:rsidRPr="001B20A8" w:rsidRDefault="00920FEA" w:rsidP="001B20A8">
            <w:pPr>
              <w:spacing w:before="40" w:after="40"/>
              <w:rPr>
                <w:sz w:val="20"/>
                <w:szCs w:val="20"/>
              </w:rPr>
            </w:pPr>
            <w:r w:rsidRPr="001B20A8">
              <w:rPr>
                <w:sz w:val="20"/>
                <w:szCs w:val="20"/>
              </w:rPr>
              <w:t>Number of groups interested and engaged in future provision delivery  proposals;</w:t>
            </w:r>
          </w:p>
          <w:p w:rsidR="00920FEA" w:rsidRPr="001B20A8" w:rsidRDefault="00920FEA" w:rsidP="001B20A8">
            <w:pPr>
              <w:spacing w:before="40" w:after="40"/>
              <w:rPr>
                <w:sz w:val="20"/>
                <w:szCs w:val="20"/>
              </w:rPr>
            </w:pPr>
            <w:r w:rsidRPr="001B20A8">
              <w:rPr>
                <w:sz w:val="20"/>
                <w:szCs w:val="20"/>
              </w:rPr>
              <w:t>Qualitative testimonies from community groups</w:t>
            </w:r>
          </w:p>
        </w:tc>
        <w:tc>
          <w:tcPr>
            <w:tcW w:w="1134" w:type="dxa"/>
          </w:tcPr>
          <w:p w:rsidR="00920FEA" w:rsidRDefault="00920FEA" w:rsidP="001B20A8">
            <w:pPr>
              <w:spacing w:before="40" w:after="40"/>
            </w:pPr>
            <w:r>
              <w:t>Third sector groups</w:t>
            </w:r>
          </w:p>
          <w:p w:rsidR="00920FEA" w:rsidRDefault="00920FEA" w:rsidP="001B20A8">
            <w:pPr>
              <w:spacing w:before="40" w:after="40"/>
            </w:pPr>
            <w:r>
              <w:t>CSU</w:t>
            </w:r>
          </w:p>
        </w:tc>
      </w:tr>
    </w:tbl>
    <w:p w:rsidR="00920FEA" w:rsidRPr="00920FEA" w:rsidRDefault="004A3C34">
      <w:pPr>
        <w:rPr>
          <w:b/>
          <w:sz w:val="8"/>
          <w:szCs w:val="8"/>
          <w:u w:val="single"/>
        </w:rPr>
      </w:pPr>
      <w:r>
        <w:rPr>
          <w:b/>
          <w:sz w:val="48"/>
          <w:szCs w:val="48"/>
          <w:u w:val="single"/>
        </w:rPr>
        <w:br w:type="page"/>
      </w:r>
    </w:p>
    <w:tbl>
      <w:tblPr>
        <w:tblStyle w:val="TableGrid"/>
        <w:tblpPr w:leftFromText="180" w:rightFromText="180" w:vertAnchor="page" w:horzAnchor="margin" w:tblpY="194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985"/>
        <w:gridCol w:w="2268"/>
        <w:gridCol w:w="1984"/>
        <w:gridCol w:w="1843"/>
        <w:gridCol w:w="2126"/>
        <w:gridCol w:w="2127"/>
        <w:gridCol w:w="1275"/>
      </w:tblGrid>
      <w:tr w:rsidR="001B20A8" w:rsidRPr="00071E8B" w:rsidTr="005910A2">
        <w:trPr>
          <w:trHeight w:val="454"/>
        </w:trPr>
        <w:tc>
          <w:tcPr>
            <w:tcW w:w="6629" w:type="dxa"/>
            <w:gridSpan w:val="3"/>
            <w:shd w:val="clear" w:color="auto" w:fill="FABF8F" w:themeFill="accent6" w:themeFillTint="99"/>
            <w:vAlign w:val="center"/>
          </w:tcPr>
          <w:p w:rsidR="001B20A8" w:rsidRPr="00071E8B" w:rsidRDefault="001B20A8" w:rsidP="002119E9">
            <w:pPr>
              <w:rPr>
                <w:b/>
              </w:rPr>
            </w:pPr>
            <w:r w:rsidRPr="00071E8B">
              <w:rPr>
                <w:b/>
              </w:rPr>
              <w:t xml:space="preserve">LOIP theme: </w:t>
            </w:r>
            <w:r w:rsidR="002119E9" w:rsidRPr="00071E8B">
              <w:rPr>
                <w:b/>
              </w:rPr>
              <w:t>L1,2,3,</w:t>
            </w:r>
          </w:p>
        </w:tc>
        <w:tc>
          <w:tcPr>
            <w:tcW w:w="5953" w:type="dxa"/>
            <w:gridSpan w:val="3"/>
            <w:shd w:val="clear" w:color="auto" w:fill="FABF8F" w:themeFill="accent6" w:themeFillTint="99"/>
            <w:vAlign w:val="center"/>
          </w:tcPr>
          <w:p w:rsidR="001B20A8" w:rsidRPr="00071E8B" w:rsidRDefault="001B20A8" w:rsidP="005910A2">
            <w:pPr>
              <w:rPr>
                <w:b/>
              </w:rPr>
            </w:pPr>
            <w:r w:rsidRPr="00071E8B">
              <w:rPr>
                <w:b/>
              </w:rPr>
              <w:t>Outcomes</w:t>
            </w:r>
          </w:p>
        </w:tc>
        <w:tc>
          <w:tcPr>
            <w:tcW w:w="3402" w:type="dxa"/>
            <w:gridSpan w:val="2"/>
            <w:shd w:val="clear" w:color="auto" w:fill="FABF8F" w:themeFill="accent6" w:themeFillTint="99"/>
            <w:vAlign w:val="center"/>
          </w:tcPr>
          <w:p w:rsidR="001B20A8" w:rsidRPr="00071E8B" w:rsidRDefault="001B20A8" w:rsidP="005910A2">
            <w:pPr>
              <w:rPr>
                <w:b/>
              </w:rPr>
            </w:pPr>
            <w:r w:rsidRPr="00071E8B">
              <w:rPr>
                <w:b/>
              </w:rPr>
              <w:t>Performance</w:t>
            </w:r>
          </w:p>
        </w:tc>
      </w:tr>
      <w:tr w:rsidR="001B20A8" w:rsidRPr="00071E8B" w:rsidTr="005910A2">
        <w:trPr>
          <w:trHeight w:val="454"/>
        </w:trPr>
        <w:tc>
          <w:tcPr>
            <w:tcW w:w="2376" w:type="dxa"/>
            <w:shd w:val="clear" w:color="auto" w:fill="FABF8F" w:themeFill="accent6" w:themeFillTint="99"/>
            <w:vAlign w:val="center"/>
          </w:tcPr>
          <w:p w:rsidR="001B20A8" w:rsidRPr="00071E8B" w:rsidRDefault="001B20A8" w:rsidP="005910A2">
            <w:pPr>
              <w:rPr>
                <w:b/>
              </w:rPr>
            </w:pPr>
            <w:r w:rsidRPr="00071E8B">
              <w:rPr>
                <w:b/>
              </w:rPr>
              <w:t>The Need</w:t>
            </w:r>
          </w:p>
        </w:tc>
        <w:tc>
          <w:tcPr>
            <w:tcW w:w="1985" w:type="dxa"/>
            <w:shd w:val="clear" w:color="auto" w:fill="FABF8F" w:themeFill="accent6" w:themeFillTint="99"/>
            <w:vAlign w:val="center"/>
          </w:tcPr>
          <w:p w:rsidR="001B20A8" w:rsidRPr="00071E8B" w:rsidRDefault="001B20A8" w:rsidP="005910A2">
            <w:pPr>
              <w:rPr>
                <w:b/>
              </w:rPr>
            </w:pPr>
            <w:r w:rsidRPr="00071E8B">
              <w:rPr>
                <w:b/>
              </w:rPr>
              <w:t>Baseline Data</w:t>
            </w:r>
          </w:p>
          <w:p w:rsidR="001B20A8" w:rsidRPr="00071E8B" w:rsidRDefault="001B20A8" w:rsidP="005910A2">
            <w:pPr>
              <w:rPr>
                <w:b/>
              </w:rPr>
            </w:pPr>
            <w:r w:rsidRPr="00071E8B">
              <w:rPr>
                <w:b/>
              </w:rPr>
              <w:t>2017-2018:</w:t>
            </w:r>
          </w:p>
        </w:tc>
        <w:tc>
          <w:tcPr>
            <w:tcW w:w="2268" w:type="dxa"/>
            <w:shd w:val="clear" w:color="auto" w:fill="FABF8F" w:themeFill="accent6" w:themeFillTint="99"/>
            <w:vAlign w:val="center"/>
          </w:tcPr>
          <w:p w:rsidR="001B20A8" w:rsidRPr="00071E8B" w:rsidRDefault="001B20A8" w:rsidP="005910A2">
            <w:pPr>
              <w:rPr>
                <w:b/>
              </w:rPr>
            </w:pPr>
            <w:r w:rsidRPr="00071E8B">
              <w:rPr>
                <w:b/>
              </w:rPr>
              <w:t>Input</w:t>
            </w:r>
          </w:p>
        </w:tc>
        <w:tc>
          <w:tcPr>
            <w:tcW w:w="1984" w:type="dxa"/>
            <w:shd w:val="clear" w:color="auto" w:fill="FABF8F" w:themeFill="accent6" w:themeFillTint="99"/>
            <w:vAlign w:val="center"/>
          </w:tcPr>
          <w:p w:rsidR="001B20A8" w:rsidRPr="00071E8B" w:rsidRDefault="001B20A8" w:rsidP="005910A2">
            <w:pPr>
              <w:rPr>
                <w:b/>
              </w:rPr>
            </w:pPr>
            <w:r w:rsidRPr="00071E8B">
              <w:rPr>
                <w:b/>
              </w:rPr>
              <w:t>1</w:t>
            </w:r>
            <w:r w:rsidRPr="00071E8B">
              <w:rPr>
                <w:b/>
                <w:vertAlign w:val="superscript"/>
              </w:rPr>
              <w:t>st</w:t>
            </w:r>
            <w:r w:rsidRPr="00071E8B">
              <w:rPr>
                <w:b/>
              </w:rPr>
              <w:t xml:space="preserve"> Year</w:t>
            </w:r>
          </w:p>
        </w:tc>
        <w:tc>
          <w:tcPr>
            <w:tcW w:w="1843" w:type="dxa"/>
            <w:shd w:val="clear" w:color="auto" w:fill="FABF8F" w:themeFill="accent6" w:themeFillTint="99"/>
            <w:vAlign w:val="center"/>
          </w:tcPr>
          <w:p w:rsidR="001B20A8" w:rsidRPr="00071E8B" w:rsidRDefault="001B20A8" w:rsidP="005910A2">
            <w:pPr>
              <w:rPr>
                <w:b/>
              </w:rPr>
            </w:pPr>
            <w:r w:rsidRPr="00071E8B">
              <w:rPr>
                <w:b/>
              </w:rPr>
              <w:t>2</w:t>
            </w:r>
            <w:r w:rsidRPr="00071E8B">
              <w:rPr>
                <w:b/>
                <w:vertAlign w:val="superscript"/>
              </w:rPr>
              <w:t>nd</w:t>
            </w:r>
            <w:r w:rsidRPr="00071E8B">
              <w:rPr>
                <w:b/>
              </w:rPr>
              <w:t xml:space="preserve"> Year</w:t>
            </w:r>
          </w:p>
        </w:tc>
        <w:tc>
          <w:tcPr>
            <w:tcW w:w="2126" w:type="dxa"/>
            <w:shd w:val="clear" w:color="auto" w:fill="FABF8F" w:themeFill="accent6" w:themeFillTint="99"/>
            <w:vAlign w:val="center"/>
          </w:tcPr>
          <w:p w:rsidR="001B20A8" w:rsidRPr="00071E8B" w:rsidRDefault="001B20A8" w:rsidP="005910A2">
            <w:pPr>
              <w:rPr>
                <w:b/>
              </w:rPr>
            </w:pPr>
            <w:r w:rsidRPr="00071E8B">
              <w:rPr>
                <w:b/>
              </w:rPr>
              <w:t>3</w:t>
            </w:r>
            <w:r w:rsidRPr="00071E8B">
              <w:rPr>
                <w:b/>
                <w:vertAlign w:val="superscript"/>
              </w:rPr>
              <w:t>rd</w:t>
            </w:r>
            <w:r w:rsidRPr="00071E8B">
              <w:rPr>
                <w:b/>
              </w:rPr>
              <w:t xml:space="preserve"> Year</w:t>
            </w:r>
          </w:p>
        </w:tc>
        <w:tc>
          <w:tcPr>
            <w:tcW w:w="2127" w:type="dxa"/>
            <w:shd w:val="clear" w:color="auto" w:fill="FABF8F" w:themeFill="accent6" w:themeFillTint="99"/>
            <w:vAlign w:val="center"/>
          </w:tcPr>
          <w:p w:rsidR="001B20A8" w:rsidRPr="00071E8B" w:rsidRDefault="001B20A8" w:rsidP="005910A2">
            <w:pPr>
              <w:rPr>
                <w:b/>
              </w:rPr>
            </w:pPr>
            <w:r w:rsidRPr="00071E8B">
              <w:rPr>
                <w:b/>
              </w:rPr>
              <w:t>Measure</w:t>
            </w:r>
          </w:p>
        </w:tc>
        <w:tc>
          <w:tcPr>
            <w:tcW w:w="1275" w:type="dxa"/>
            <w:shd w:val="clear" w:color="auto" w:fill="FABF8F" w:themeFill="accent6" w:themeFillTint="99"/>
            <w:vAlign w:val="center"/>
          </w:tcPr>
          <w:p w:rsidR="001B20A8" w:rsidRPr="00071E8B" w:rsidRDefault="001B20A8" w:rsidP="005910A2">
            <w:pPr>
              <w:rPr>
                <w:b/>
              </w:rPr>
            </w:pPr>
            <w:r w:rsidRPr="00071E8B">
              <w:rPr>
                <w:b/>
              </w:rPr>
              <w:t>Lead</w:t>
            </w:r>
          </w:p>
        </w:tc>
      </w:tr>
      <w:tr w:rsidR="00B80154" w:rsidRPr="00071E8B" w:rsidTr="00B80154">
        <w:trPr>
          <w:trHeight w:val="851"/>
        </w:trPr>
        <w:tc>
          <w:tcPr>
            <w:tcW w:w="2376" w:type="dxa"/>
          </w:tcPr>
          <w:p w:rsidR="001B20A8" w:rsidRPr="00071E8B" w:rsidRDefault="001B20A8" w:rsidP="00390F6F">
            <w:pPr>
              <w:autoSpaceDE w:val="0"/>
              <w:autoSpaceDN w:val="0"/>
              <w:adjustRightInd w:val="0"/>
            </w:pPr>
            <w:r w:rsidRPr="00071E8B">
              <w:t>Ensure the CLD workforce is skilled with access to opportunities and accreditation</w:t>
            </w:r>
          </w:p>
          <w:p w:rsidR="001B20A8" w:rsidRPr="00071E8B" w:rsidRDefault="001B20A8" w:rsidP="00390F6F">
            <w:pPr>
              <w:autoSpaceDE w:val="0"/>
              <w:autoSpaceDN w:val="0"/>
              <w:adjustRightInd w:val="0"/>
            </w:pPr>
          </w:p>
        </w:tc>
        <w:tc>
          <w:tcPr>
            <w:tcW w:w="1985" w:type="dxa"/>
          </w:tcPr>
          <w:p w:rsidR="001B20A8" w:rsidRPr="00071E8B" w:rsidRDefault="001B20A8" w:rsidP="00390F6F">
            <w:pPr>
              <w:autoSpaceDE w:val="0"/>
              <w:autoSpaceDN w:val="0"/>
              <w:adjustRightInd w:val="0"/>
            </w:pPr>
            <w:r w:rsidRPr="00071E8B">
              <w:t>300 participants attended Community Training Calendar sessions;</w:t>
            </w:r>
          </w:p>
          <w:p w:rsidR="001B20A8" w:rsidRPr="00071E8B" w:rsidRDefault="001B20A8" w:rsidP="00390F6F">
            <w:pPr>
              <w:autoSpaceDE w:val="0"/>
              <w:autoSpaceDN w:val="0"/>
              <w:adjustRightInd w:val="0"/>
            </w:pPr>
            <w:r w:rsidRPr="00071E8B">
              <w:t xml:space="preserve"> 4xHow good is our focussed themed sessions delivered with </w:t>
            </w:r>
            <w:r w:rsidR="000C0AE2" w:rsidRPr="000C0AE2">
              <w:t>202</w:t>
            </w:r>
            <w:r w:rsidRPr="000C0AE2">
              <w:t xml:space="preserve"> </w:t>
            </w:r>
            <w:r w:rsidRPr="00071E8B">
              <w:t>participants;</w:t>
            </w:r>
          </w:p>
          <w:p w:rsidR="001B20A8" w:rsidRPr="00071E8B" w:rsidRDefault="001B20A8" w:rsidP="00390F6F">
            <w:pPr>
              <w:autoSpaceDE w:val="0"/>
              <w:autoSpaceDN w:val="0"/>
              <w:adjustRightInd w:val="0"/>
            </w:pPr>
            <w:r w:rsidRPr="00071E8B">
              <w:t xml:space="preserve"> 19 Moray practitioners at (free)North Alliance Conference 2018;</w:t>
            </w:r>
          </w:p>
          <w:p w:rsidR="001B20A8" w:rsidRPr="00071E8B" w:rsidRDefault="001B20A8" w:rsidP="00390F6F">
            <w:pPr>
              <w:autoSpaceDE w:val="0"/>
              <w:autoSpaceDN w:val="0"/>
              <w:adjustRightInd w:val="0"/>
            </w:pPr>
            <w:r w:rsidRPr="00071E8B">
              <w:t xml:space="preserve">170 people attended “Join the Dots”; </w:t>
            </w:r>
          </w:p>
          <w:p w:rsidR="001B20A8" w:rsidRPr="00071E8B" w:rsidRDefault="001B20A8" w:rsidP="00390F6F">
            <w:pPr>
              <w:autoSpaceDE w:val="0"/>
              <w:autoSpaceDN w:val="0"/>
              <w:adjustRightInd w:val="0"/>
            </w:pPr>
            <w:r w:rsidRPr="00071E8B">
              <w:t>19 members of the CLD Standards Council;</w:t>
            </w:r>
          </w:p>
          <w:p w:rsidR="001B20A8" w:rsidRPr="00071E8B" w:rsidRDefault="001B20A8" w:rsidP="00390F6F">
            <w:pPr>
              <w:autoSpaceDE w:val="0"/>
              <w:autoSpaceDN w:val="0"/>
              <w:adjustRightInd w:val="0"/>
            </w:pPr>
            <w:r w:rsidRPr="00071E8B">
              <w:t xml:space="preserve"> 3 CLD network meetings;  </w:t>
            </w:r>
          </w:p>
          <w:p w:rsidR="001B20A8" w:rsidRPr="00071E8B" w:rsidRDefault="001B20A8" w:rsidP="00390F6F">
            <w:pPr>
              <w:autoSpaceDE w:val="0"/>
              <w:autoSpaceDN w:val="0"/>
              <w:adjustRightInd w:val="0"/>
            </w:pPr>
            <w:r w:rsidRPr="00071E8B">
              <w:t>No CLD work-based route students and PG Cert Students</w:t>
            </w:r>
          </w:p>
        </w:tc>
        <w:tc>
          <w:tcPr>
            <w:tcW w:w="2268" w:type="dxa"/>
          </w:tcPr>
          <w:p w:rsidR="001B20A8" w:rsidRPr="00071E8B" w:rsidRDefault="001B20A8" w:rsidP="00390F6F">
            <w:r w:rsidRPr="00071E8B">
              <w:t>Create a CLD workforce strategy;</w:t>
            </w:r>
          </w:p>
          <w:p w:rsidR="001B20A8" w:rsidRPr="00071E8B" w:rsidRDefault="001B20A8" w:rsidP="00390F6F">
            <w:r w:rsidRPr="00071E8B">
              <w:t>Deliver a community training calendar;</w:t>
            </w:r>
          </w:p>
          <w:p w:rsidR="001B20A8" w:rsidRPr="00071E8B" w:rsidRDefault="001B20A8" w:rsidP="00390F6F">
            <w:r w:rsidRPr="00071E8B">
              <w:t>Education Scotland support sessions post inspection;</w:t>
            </w:r>
          </w:p>
          <w:p w:rsidR="001B20A8" w:rsidRPr="00071E8B" w:rsidRDefault="001B20A8" w:rsidP="00390F6F">
            <w:r w:rsidRPr="00071E8B">
              <w:t>North Alliance 6 audio meetings; current secretarial role;</w:t>
            </w:r>
          </w:p>
          <w:p w:rsidR="001B20A8" w:rsidRPr="00071E8B" w:rsidRDefault="001B20A8" w:rsidP="00390F6F">
            <w:r w:rsidRPr="00071E8B">
              <w:t>2 themed events linked to Regional Improvement Collaborative themes;</w:t>
            </w:r>
          </w:p>
          <w:p w:rsidR="001B20A8" w:rsidRPr="00071E8B" w:rsidRDefault="001B20A8" w:rsidP="00390F6F">
            <w:r w:rsidRPr="00071E8B">
              <w:t>3 CLD network meetings per year;</w:t>
            </w:r>
          </w:p>
          <w:p w:rsidR="001B20A8" w:rsidRPr="00071E8B" w:rsidRDefault="001B20A8" w:rsidP="00390F6F"/>
          <w:p w:rsidR="001B20A8" w:rsidRPr="00071E8B" w:rsidRDefault="001B20A8" w:rsidP="00390F6F"/>
          <w:p w:rsidR="001B20A8" w:rsidRPr="00071E8B" w:rsidRDefault="001B20A8" w:rsidP="00390F6F"/>
          <w:p w:rsidR="001B20A8" w:rsidRPr="00071E8B" w:rsidRDefault="001B20A8" w:rsidP="00390F6F"/>
        </w:tc>
        <w:tc>
          <w:tcPr>
            <w:tcW w:w="1984" w:type="dxa"/>
          </w:tcPr>
          <w:p w:rsidR="001B20A8" w:rsidRPr="00071E8B" w:rsidRDefault="001B20A8" w:rsidP="00390F6F">
            <w:r w:rsidRPr="00071E8B">
              <w:t>Increased awareness of progression steps for learners</w:t>
            </w:r>
          </w:p>
        </w:tc>
        <w:tc>
          <w:tcPr>
            <w:tcW w:w="1843" w:type="dxa"/>
          </w:tcPr>
          <w:p w:rsidR="001B20A8" w:rsidRPr="00071E8B" w:rsidRDefault="001B20A8" w:rsidP="00390F6F">
            <w:r w:rsidRPr="00071E8B">
              <w:t>Increased co-delivery of training opportunities and CLD signposting</w:t>
            </w:r>
          </w:p>
        </w:tc>
        <w:tc>
          <w:tcPr>
            <w:tcW w:w="2126" w:type="dxa"/>
          </w:tcPr>
          <w:p w:rsidR="001B20A8" w:rsidRPr="00071E8B" w:rsidRDefault="001B20A8" w:rsidP="00390F6F">
            <w:r w:rsidRPr="00071E8B">
              <w:t>Positive CLD testimonies collected from key partners highlighting a range of applicable destinations</w:t>
            </w:r>
          </w:p>
        </w:tc>
        <w:tc>
          <w:tcPr>
            <w:tcW w:w="2127" w:type="dxa"/>
          </w:tcPr>
          <w:p w:rsidR="00390F6F" w:rsidRPr="00071E8B" w:rsidRDefault="001B20A8" w:rsidP="00390F6F">
            <w:r w:rsidRPr="00071E8B">
              <w:t>Workforce strategy completed and monitored; 20 testimonies collated per annum.</w:t>
            </w:r>
          </w:p>
          <w:p w:rsidR="001B20A8" w:rsidRPr="00071E8B" w:rsidRDefault="001B20A8" w:rsidP="00390F6F">
            <w:r w:rsidRPr="00071E8B">
              <w:t>Annual calendar produced with 10 courses; 2 quality indicator focussed sessions delivered</w:t>
            </w:r>
            <w:r w:rsidR="00390F6F" w:rsidRPr="00071E8B">
              <w:t>;</w:t>
            </w:r>
          </w:p>
          <w:p w:rsidR="00390F6F" w:rsidRPr="00071E8B" w:rsidRDefault="001B20A8" w:rsidP="00390F6F">
            <w:r w:rsidRPr="00071E8B">
              <w:t>Core sessions delivered; partners progressed within networks and needs identified</w:t>
            </w:r>
            <w:r w:rsidR="00390F6F" w:rsidRPr="00071E8B">
              <w:t>.</w:t>
            </w:r>
          </w:p>
          <w:p w:rsidR="001B20A8" w:rsidRPr="00071E8B" w:rsidRDefault="001B20A8" w:rsidP="00390F6F">
            <w:r w:rsidRPr="00071E8B">
              <w:t>Family Learning &amp; Evaluative writing sessions delivered</w:t>
            </w:r>
          </w:p>
          <w:p w:rsidR="001B20A8" w:rsidRPr="00071E8B" w:rsidRDefault="001B20A8" w:rsidP="00390F6F">
            <w:r w:rsidRPr="00071E8B">
              <w:t xml:space="preserve">Increased number of community groups represented at annual </w:t>
            </w:r>
            <w:r w:rsidRPr="00071E8B">
              <w:rPr>
                <w:b/>
              </w:rPr>
              <w:t>tsi</w:t>
            </w:r>
            <w:r w:rsidRPr="00071E8B">
              <w:t>MORAY event</w:t>
            </w:r>
          </w:p>
          <w:p w:rsidR="001B20A8" w:rsidRPr="00071E8B" w:rsidRDefault="001B20A8" w:rsidP="00390F6F">
            <w:r w:rsidRPr="00071E8B">
              <w:t xml:space="preserve">10% Increase in membership </w:t>
            </w:r>
          </w:p>
          <w:p w:rsidR="00390F6F" w:rsidRPr="00071E8B" w:rsidRDefault="001B20A8" w:rsidP="00390F6F">
            <w:r w:rsidRPr="00071E8B">
              <w:t>of CLD Standards Council;</w:t>
            </w:r>
            <w:r w:rsidR="00390F6F" w:rsidRPr="00071E8B">
              <w:t xml:space="preserve"> Network meetings reported annually;</w:t>
            </w:r>
          </w:p>
          <w:p w:rsidR="001B20A8" w:rsidRPr="00071E8B" w:rsidRDefault="00390F6F" w:rsidP="00390F6F">
            <w:r w:rsidRPr="00071E8B">
              <w:t>1 student supported on Higher Education</w:t>
            </w:r>
          </w:p>
        </w:tc>
        <w:tc>
          <w:tcPr>
            <w:tcW w:w="1275" w:type="dxa"/>
          </w:tcPr>
          <w:p w:rsidR="001B20A8" w:rsidRPr="00071E8B" w:rsidRDefault="001B20A8" w:rsidP="00390F6F"/>
          <w:p w:rsidR="001B20A8" w:rsidRPr="00071E8B" w:rsidRDefault="001B20A8" w:rsidP="00390F6F">
            <w:r w:rsidRPr="00071E8B">
              <w:t>SDS/CLDSO</w:t>
            </w:r>
          </w:p>
          <w:p w:rsidR="001B20A8" w:rsidRPr="00071E8B" w:rsidRDefault="001B20A8" w:rsidP="00390F6F"/>
          <w:p w:rsidR="001B20A8" w:rsidRPr="00071E8B" w:rsidRDefault="001B20A8" w:rsidP="00390F6F"/>
          <w:p w:rsidR="001B20A8" w:rsidRPr="00071E8B" w:rsidRDefault="001B20A8" w:rsidP="00390F6F"/>
          <w:p w:rsidR="001B20A8" w:rsidRPr="00071E8B" w:rsidRDefault="001B20A8" w:rsidP="00390F6F">
            <w:r w:rsidRPr="00071E8B">
              <w:t>CLD Support Officer</w:t>
            </w:r>
          </w:p>
          <w:p w:rsidR="001B20A8" w:rsidRPr="00071E8B" w:rsidRDefault="001B20A8" w:rsidP="00390F6F"/>
          <w:p w:rsidR="001B20A8" w:rsidRPr="00071E8B" w:rsidRDefault="001B20A8" w:rsidP="00390F6F"/>
          <w:p w:rsidR="001B20A8" w:rsidRPr="00071E8B" w:rsidRDefault="001B20A8" w:rsidP="00390F6F">
            <w:r w:rsidRPr="00071E8B">
              <w:t>CLD Support Officer</w:t>
            </w:r>
          </w:p>
          <w:p w:rsidR="001B20A8" w:rsidRDefault="001B20A8" w:rsidP="00390F6F"/>
          <w:p w:rsidR="00071E8B" w:rsidRPr="00071E8B" w:rsidRDefault="00071E8B" w:rsidP="00390F6F"/>
          <w:p w:rsidR="001B20A8" w:rsidRPr="00071E8B" w:rsidRDefault="001B20A8" w:rsidP="00390F6F">
            <w:r w:rsidRPr="00071E8B">
              <w:t>CLD Support Officer</w:t>
            </w:r>
          </w:p>
          <w:p w:rsidR="001B20A8" w:rsidRPr="00071E8B" w:rsidRDefault="001B20A8" w:rsidP="00390F6F"/>
          <w:p w:rsidR="001B20A8" w:rsidRPr="00071E8B" w:rsidRDefault="001B20A8" w:rsidP="00390F6F">
            <w:r w:rsidRPr="00071E8B">
              <w:t>tsiMORAY</w:t>
            </w:r>
          </w:p>
          <w:p w:rsidR="001B20A8" w:rsidRPr="00071E8B" w:rsidRDefault="001B20A8" w:rsidP="00390F6F"/>
          <w:p w:rsidR="001B20A8" w:rsidRPr="00071E8B" w:rsidRDefault="001B20A8" w:rsidP="00390F6F"/>
          <w:p w:rsidR="001B20A8" w:rsidRPr="00071E8B" w:rsidRDefault="001B20A8" w:rsidP="00390F6F"/>
          <w:p w:rsidR="001B20A8" w:rsidRPr="00071E8B" w:rsidRDefault="001B20A8" w:rsidP="00390F6F">
            <w:r w:rsidRPr="00071E8B">
              <w:t>ALL Partners</w:t>
            </w:r>
          </w:p>
          <w:p w:rsidR="001B20A8" w:rsidRPr="00071E8B" w:rsidRDefault="001B20A8" w:rsidP="00390F6F">
            <w:r w:rsidRPr="00071E8B">
              <w:t>CLD Support Officer</w:t>
            </w:r>
          </w:p>
          <w:p w:rsidR="001B20A8" w:rsidRPr="00071E8B" w:rsidRDefault="001B20A8" w:rsidP="00390F6F">
            <w:r w:rsidRPr="00071E8B">
              <w:t xml:space="preserve">Budget </w:t>
            </w:r>
            <w:r w:rsidR="00390F6F" w:rsidRPr="00071E8B">
              <w:t>H</w:t>
            </w:r>
            <w:r w:rsidRPr="00071E8B">
              <w:t>olders</w:t>
            </w:r>
          </w:p>
        </w:tc>
      </w:tr>
    </w:tbl>
    <w:p w:rsidR="001B20A8" w:rsidRDefault="007D4DC2">
      <w:pPr>
        <w:rPr>
          <w:b/>
          <w:sz w:val="48"/>
          <w:szCs w:val="48"/>
          <w:u w:val="single"/>
        </w:rPr>
      </w:pPr>
      <w:r>
        <w:rPr>
          <w:b/>
          <w:noProof/>
          <w:sz w:val="72"/>
          <w:szCs w:val="72"/>
          <w:lang w:eastAsia="en-GB"/>
        </w:rPr>
        <mc:AlternateContent>
          <mc:Choice Requires="wpg">
            <w:drawing>
              <wp:anchor distT="0" distB="0" distL="114300" distR="114300" simplePos="0" relativeHeight="251837440" behindDoc="0" locked="0" layoutInCell="1" allowOverlap="1" wp14:anchorId="089A9743" wp14:editId="2DA98B08">
                <wp:simplePos x="0" y="0"/>
                <wp:positionH relativeFrom="column">
                  <wp:posOffset>6109025</wp:posOffset>
                </wp:positionH>
                <wp:positionV relativeFrom="paragraph">
                  <wp:posOffset>-259877</wp:posOffset>
                </wp:positionV>
                <wp:extent cx="3990993" cy="1199105"/>
                <wp:effectExtent l="0" t="0" r="9525" b="1270"/>
                <wp:wrapNone/>
                <wp:docPr id="351" name="Group 351"/>
                <wp:cNvGraphicFramePr/>
                <a:graphic xmlns:a="http://schemas.openxmlformats.org/drawingml/2006/main">
                  <a:graphicData uri="http://schemas.microsoft.com/office/word/2010/wordprocessingGroup">
                    <wpg:wgp>
                      <wpg:cNvGrpSpPr/>
                      <wpg:grpSpPr>
                        <a:xfrm>
                          <a:off x="0" y="0"/>
                          <a:ext cx="3990993" cy="1199105"/>
                          <a:chOff x="0" y="8670"/>
                          <a:chExt cx="3991312" cy="1209602"/>
                        </a:xfrm>
                      </wpg:grpSpPr>
                      <wps:wsp>
                        <wps:cNvPr id="354" name="Text Box 2"/>
                        <wps:cNvSpPr txBox="1">
                          <a:spLocks noChangeArrowheads="1"/>
                        </wps:cNvSpPr>
                        <wps:spPr bwMode="auto">
                          <a:xfrm>
                            <a:off x="2734012" y="8670"/>
                            <a:ext cx="1257300" cy="1209104"/>
                          </a:xfrm>
                          <a:prstGeom prst="rect">
                            <a:avLst/>
                          </a:prstGeom>
                          <a:solidFill>
                            <a:srgbClr val="FFFFFF"/>
                          </a:solidFill>
                          <a:ln w="9525">
                            <a:noFill/>
                            <a:miter lim="800000"/>
                            <a:headEnd/>
                            <a:tailEnd/>
                          </a:ln>
                        </wps:spPr>
                        <wps:txb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wps:txbx>
                        <wps:bodyPr rot="0" vert="horz" wrap="square" lIns="91440" tIns="45720" rIns="91440" bIns="45720" anchor="t" anchorCtr="0">
                          <a:noAutofit/>
                        </wps:bodyPr>
                      </wps:wsp>
                      <wps:wsp>
                        <wps:cNvPr id="361" name="Text Box 2"/>
                        <wps:cNvSpPr txBox="1">
                          <a:spLocks noChangeArrowheads="1"/>
                        </wps:cNvSpPr>
                        <wps:spPr bwMode="auto">
                          <a:xfrm>
                            <a:off x="0" y="17404"/>
                            <a:ext cx="2792730" cy="1200868"/>
                          </a:xfrm>
                          <a:prstGeom prst="rect">
                            <a:avLst/>
                          </a:prstGeom>
                          <a:solidFill>
                            <a:srgbClr val="FFFFFF"/>
                          </a:solidFill>
                          <a:ln w="9525">
                            <a:noFill/>
                            <a:miter lim="800000"/>
                            <a:headEnd/>
                            <a:tailEnd/>
                          </a:ln>
                        </wps:spPr>
                        <wps:txb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51" o:spid="_x0000_s1070" style="position:absolute;margin-left:481.05pt;margin-top:-20.45pt;width:314.25pt;height:94.4pt;z-index:251837440;mso-width-relative:margin;mso-height-relative:margin" coordorigin=",86" coordsize="39913,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">
                <v:shape id="_x0000_s1071" type="#_x0000_t202" style="position:absolute;left:27340;top:86;width:12573;height:1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I7sUA&#10;AADcAAAADwAAAGRycy9kb3ducmV2LnhtbESP3WrCQBSE7wXfYTmF3kjd2GrSpq5SBYu3pnmAY/aY&#10;hGbPhuw2P2/fFQq9HGbmG2a7H00jeupcbVnBahmBIC6srrlUkH+dnl5BOI+ssbFMCiZysN/NZ1tM&#10;tR34Qn3mSxEg7FJUUHnfplK6oiKDbmlb4uDdbGfQB9mVUnc4BLhp5HMUxdJgzWGhwpaOFRXf2Y9R&#10;cDsPi83bcP30eXJZxwesk6udlHp8GD/eQXga/X/4r33WCl42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AjuxQAAANwAAAAPAAAAAAAAAAAAAAAAAJgCAABkcnMv&#10;ZG93bnJldi54bWxQSwUGAAAAAAQABAD1AAAAigMAAAAA&#10;" stroked="f">
                  <v:textbo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v:textbox>
                </v:shape>
                <v:shape id="_x0000_s1072" type="#_x0000_t202" style="position:absolute;top:174;width:27927;height:1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hy8UA&#10;AADcAAAADwAAAGRycy9kb3ducmV2LnhtbESP3WrCQBSE74W+w3IKvZFmY2tjja7SFhRvk+YBjtmT&#10;H5o9G7JbE9/eLRS8HGbmG2a7n0wnLjS41rKCRRSDIC6tbrlWUHwfnt9BOI+ssbNMCq7kYL97mG0x&#10;1XbkjC65r0WAsEtRQeN9n0rpyoYMusj2xMGr7GDQBznUUg84Brjp5EscJ9Jgy2GhwZ6+Gip/8l+j&#10;oDqN87f1eD76YpUtk09sV2d7VerpcfrYgPA0+Xv4v33SCl6T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2HLxQAAANwAAAAPAAAAAAAAAAAAAAAAAJgCAABkcnMv&#10;ZG93bnJldi54bWxQSwUGAAAAAAQABAD1AAAAigMAAAAA&#10;" stroked="f">
                  <v:textbo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v:textbox>
                </v:shape>
              </v:group>
            </w:pict>
          </mc:Fallback>
        </mc:AlternateContent>
      </w:r>
      <w:bookmarkStart w:id="29" w:name="Prospects"/>
      <w:r w:rsidRPr="00B80154">
        <w:rPr>
          <w:b/>
          <w:noProof/>
          <w:lang w:eastAsia="en-GB"/>
        </w:rPr>
        <w:drawing>
          <wp:anchor distT="0" distB="0" distL="114300" distR="114300" simplePos="0" relativeHeight="251835392" behindDoc="0" locked="0" layoutInCell="1" allowOverlap="1" wp14:anchorId="32643AAA" wp14:editId="4A2B62C0">
            <wp:simplePos x="0" y="0"/>
            <wp:positionH relativeFrom="column">
              <wp:posOffset>74930</wp:posOffset>
            </wp:positionH>
            <wp:positionV relativeFrom="paragraph">
              <wp:posOffset>-213360</wp:posOffset>
            </wp:positionV>
            <wp:extent cx="853440" cy="853440"/>
            <wp:effectExtent l="0" t="0" r="0" b="3810"/>
            <wp:wrapNone/>
            <wp:docPr id="342" name="F2B2997E-7C51-4297-849D-9C8AE78E7C33" descr="cid:EA50DCB8-E18E-4375-B162-482411481BC0@moray.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B2997E-7C51-4297-849D-9C8AE78E7C33" descr="cid:EA50DCB8-E18E-4375-B162-482411481BC0@moray.gov.uk"/>
                    <pic:cNvPicPr>
                      <a:picLocks noChangeAspect="1" noChangeArrowheads="1"/>
                    </pic:cNvPicPr>
                  </pic:nvPicPr>
                  <pic:blipFill>
                    <a:blip r:embed="rId36" r:link="rId25"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r w:rsidRPr="00390F6F">
        <w:rPr>
          <w:noProof/>
          <w:sz w:val="20"/>
          <w:szCs w:val="20"/>
          <w:lang w:eastAsia="en-GB"/>
        </w:rPr>
        <mc:AlternateContent>
          <mc:Choice Requires="wps">
            <w:drawing>
              <wp:anchor distT="0" distB="0" distL="114300" distR="114300" simplePos="0" relativeHeight="251796480" behindDoc="0" locked="0" layoutInCell="1" allowOverlap="1" wp14:anchorId="497CFECA" wp14:editId="5B475F4D">
                <wp:simplePos x="0" y="0"/>
                <wp:positionH relativeFrom="column">
                  <wp:posOffset>-60325</wp:posOffset>
                </wp:positionH>
                <wp:positionV relativeFrom="paragraph">
                  <wp:posOffset>525780</wp:posOffset>
                </wp:positionV>
                <wp:extent cx="5376545" cy="349250"/>
                <wp:effectExtent l="38100" t="38100" r="109855" b="1079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349250"/>
                        </a:xfrm>
                        <a:prstGeom prst="rect">
                          <a:avLst/>
                        </a:prstGeom>
                        <a:solidFill>
                          <a:schemeClr val="accent6">
                            <a:lumMod val="60000"/>
                            <a:lumOff val="40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0B1F6D">
                            <w:pPr>
                              <w:shd w:val="clear" w:color="auto" w:fill="FBD4B4" w:themeFill="accent6" w:themeFillTint="66"/>
                              <w:rPr>
                                <w:b/>
                                <w:sz w:val="28"/>
                                <w:szCs w:val="28"/>
                              </w:rPr>
                            </w:pPr>
                            <w:r>
                              <w:rPr>
                                <w:b/>
                                <w:sz w:val="28"/>
                                <w:szCs w:val="28"/>
                              </w:rPr>
                              <w:t>Partnership Strategic Targets: Prospects</w:t>
                            </w:r>
                          </w:p>
                          <w:p w:rsidR="00CD5A6A" w:rsidRDefault="00CD5A6A" w:rsidP="000B1F6D">
                            <w:pPr>
                              <w:shd w:val="clear" w:color="auto" w:fill="FBD4B4" w:themeFill="accent6" w:themeFillTint="66"/>
                              <w:rPr>
                                <w:b/>
                                <w:noProof/>
                                <w:sz w:val="32"/>
                                <w:szCs w:val="32"/>
                                <w:lang w:eastAsia="en-GB"/>
                              </w:rPr>
                            </w:pPr>
                          </w:p>
                          <w:p w:rsidR="00CD5A6A" w:rsidRPr="000F314B" w:rsidRDefault="00CD5A6A" w:rsidP="000B1F6D">
                            <w:pPr>
                              <w:shd w:val="clear" w:color="auto" w:fill="FBD4B4" w:themeFill="accent6" w:themeFillTint="66"/>
                              <w:rPr>
                                <w:noProof/>
                                <w:lang w:eastAsia="en-GB"/>
                              </w:rPr>
                            </w:pPr>
                          </w:p>
                          <w:p w:rsidR="00CD5A6A" w:rsidRPr="002154FD" w:rsidRDefault="00CD5A6A" w:rsidP="000B1F6D">
                            <w:pPr>
                              <w:shd w:val="clear" w:color="auto" w:fill="FBD4B4" w:themeFill="accent6" w:themeFillTint="66"/>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75pt;margin-top:41.4pt;width:423.35pt;height: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" fillcolor="#fabf8f [1945]" strokecolor="black [3213]" strokeweight="1.5pt">
                <v:shadow on="t" color="black" opacity="26214f" origin="-.5,-.5" offset=".74836mm,.74836mm"/>
                <v:textbox>
                  <w:txbxContent>
                    <w:p w:rsidR="00CD5A6A" w:rsidRPr="002154FD" w:rsidRDefault="00CD5A6A" w:rsidP="000B1F6D">
                      <w:pPr>
                        <w:shd w:val="clear" w:color="auto" w:fill="FBD4B4" w:themeFill="accent6" w:themeFillTint="66"/>
                        <w:rPr>
                          <w:b/>
                          <w:sz w:val="28"/>
                          <w:szCs w:val="28"/>
                        </w:rPr>
                      </w:pPr>
                      <w:r>
                        <w:rPr>
                          <w:b/>
                          <w:sz w:val="28"/>
                          <w:szCs w:val="28"/>
                        </w:rPr>
                        <w:t>Partnership Strategic Targets: Prospects</w:t>
                      </w:r>
                    </w:p>
                    <w:p w:rsidR="00CD5A6A" w:rsidRDefault="00CD5A6A" w:rsidP="000B1F6D">
                      <w:pPr>
                        <w:shd w:val="clear" w:color="auto" w:fill="FBD4B4" w:themeFill="accent6" w:themeFillTint="66"/>
                        <w:rPr>
                          <w:b/>
                          <w:noProof/>
                          <w:sz w:val="32"/>
                          <w:szCs w:val="32"/>
                          <w:lang w:eastAsia="en-GB"/>
                        </w:rPr>
                      </w:pPr>
                    </w:p>
                    <w:p w:rsidR="00CD5A6A" w:rsidRPr="000F314B" w:rsidRDefault="00CD5A6A" w:rsidP="000B1F6D">
                      <w:pPr>
                        <w:shd w:val="clear" w:color="auto" w:fill="FBD4B4" w:themeFill="accent6" w:themeFillTint="66"/>
                        <w:rPr>
                          <w:noProof/>
                          <w:lang w:eastAsia="en-GB"/>
                        </w:rPr>
                      </w:pPr>
                    </w:p>
                    <w:p w:rsidR="00CD5A6A" w:rsidRPr="002154FD" w:rsidRDefault="00CD5A6A" w:rsidP="000B1F6D">
                      <w:pPr>
                        <w:shd w:val="clear" w:color="auto" w:fill="FBD4B4" w:themeFill="accent6" w:themeFillTint="66"/>
                        <w:rPr>
                          <w:b/>
                          <w:sz w:val="28"/>
                          <w:szCs w:val="28"/>
                        </w:rPr>
                      </w:pPr>
                    </w:p>
                  </w:txbxContent>
                </v:textbox>
              </v:shape>
            </w:pict>
          </mc:Fallback>
        </mc:AlternateContent>
      </w:r>
    </w:p>
    <w:p w:rsidR="000B1F6D" w:rsidRDefault="00690AA0">
      <w:pPr>
        <w:rPr>
          <w:b/>
          <w:sz w:val="48"/>
          <w:szCs w:val="48"/>
          <w:u w:val="single"/>
        </w:rPr>
      </w:pPr>
      <w:r>
        <w:rPr>
          <w:b/>
          <w:noProof/>
          <w:sz w:val="72"/>
          <w:szCs w:val="72"/>
          <w:lang w:eastAsia="en-GB"/>
        </w:rPr>
        <mc:AlternateContent>
          <mc:Choice Requires="wpg">
            <w:drawing>
              <wp:anchor distT="0" distB="0" distL="114300" distR="114300" simplePos="0" relativeHeight="251841536" behindDoc="0" locked="0" layoutInCell="1" allowOverlap="1" wp14:anchorId="5C1FF798" wp14:editId="516A6E44">
                <wp:simplePos x="0" y="0"/>
                <wp:positionH relativeFrom="column">
                  <wp:posOffset>6075680</wp:posOffset>
                </wp:positionH>
                <wp:positionV relativeFrom="paragraph">
                  <wp:posOffset>-175895</wp:posOffset>
                </wp:positionV>
                <wp:extent cx="3990975" cy="1233170"/>
                <wp:effectExtent l="0" t="0" r="9525" b="5080"/>
                <wp:wrapNone/>
                <wp:docPr id="362" name="Group 362"/>
                <wp:cNvGraphicFramePr/>
                <a:graphic xmlns:a="http://schemas.openxmlformats.org/drawingml/2006/main">
                  <a:graphicData uri="http://schemas.microsoft.com/office/word/2010/wordprocessingGroup">
                    <wpg:wgp>
                      <wpg:cNvGrpSpPr/>
                      <wpg:grpSpPr>
                        <a:xfrm>
                          <a:off x="0" y="0"/>
                          <a:ext cx="3990975" cy="1233170"/>
                          <a:chOff x="0" y="8671"/>
                          <a:chExt cx="3991871" cy="1244376"/>
                        </a:xfrm>
                      </wpg:grpSpPr>
                      <wps:wsp>
                        <wps:cNvPr id="363" name="Text Box 2"/>
                        <wps:cNvSpPr txBox="1">
                          <a:spLocks noChangeArrowheads="1"/>
                        </wps:cNvSpPr>
                        <wps:spPr bwMode="auto">
                          <a:xfrm>
                            <a:off x="2734571" y="8671"/>
                            <a:ext cx="1257300" cy="1244376"/>
                          </a:xfrm>
                          <a:prstGeom prst="rect">
                            <a:avLst/>
                          </a:prstGeom>
                          <a:solidFill>
                            <a:srgbClr val="FFFFFF"/>
                          </a:solidFill>
                          <a:ln w="9525">
                            <a:noFill/>
                            <a:miter lim="800000"/>
                            <a:headEnd/>
                            <a:tailEnd/>
                          </a:ln>
                        </wps:spPr>
                        <wps:txb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wps:txbx>
                        <wps:bodyPr rot="0" vert="horz" wrap="square" lIns="91440" tIns="45720" rIns="91440" bIns="45720" anchor="t" anchorCtr="0">
                          <a:noAutofit/>
                        </wps:bodyPr>
                      </wps:wsp>
                      <wps:wsp>
                        <wps:cNvPr id="364" name="Text Box 2"/>
                        <wps:cNvSpPr txBox="1">
                          <a:spLocks noChangeArrowheads="1"/>
                        </wps:cNvSpPr>
                        <wps:spPr bwMode="auto">
                          <a:xfrm>
                            <a:off x="0" y="17404"/>
                            <a:ext cx="2792730" cy="1200868"/>
                          </a:xfrm>
                          <a:prstGeom prst="rect">
                            <a:avLst/>
                          </a:prstGeom>
                          <a:solidFill>
                            <a:srgbClr val="FFFFFF"/>
                          </a:solidFill>
                          <a:ln w="9525">
                            <a:noFill/>
                            <a:miter lim="800000"/>
                            <a:headEnd/>
                            <a:tailEnd/>
                          </a:ln>
                        </wps:spPr>
                        <wps:txb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2" o:spid="_x0000_s1074" style="position:absolute;margin-left:478.4pt;margin-top:-13.85pt;width:314.25pt;height:97.1pt;z-index:251841536;mso-width-relative:margin;mso-height-relative:margin" coordorigin=",86" coordsize="39918,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">
                <v:shape id="_x0000_s1075" type="#_x0000_t202" style="position:absolute;left:27345;top:86;width:12573;height:1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aJ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VaJ8MAAADcAAAADwAAAAAAAAAAAAAAAACYAgAAZHJzL2Rv&#10;d25yZXYueG1sUEsFBgAAAAAEAAQA9QAAAIgDAAAAAA==&#10;" stroked="f">
                  <v:textbo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v:textbox>
                </v:shape>
                <v:shape id="_x0000_s1076" type="#_x0000_t202" style="position:absolute;top:174;width:27927;height:1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v:textbox>
                </v:shape>
              </v:group>
            </w:pict>
          </mc:Fallback>
        </mc:AlternateContent>
      </w:r>
      <w:bookmarkStart w:id="30" w:name="Publicity"/>
      <w:r w:rsidR="007D4DC2" w:rsidRPr="000F314B">
        <w:rPr>
          <w:noProof/>
          <w:lang w:eastAsia="en-GB"/>
        </w:rPr>
        <w:drawing>
          <wp:anchor distT="0" distB="0" distL="114300" distR="114300" simplePos="0" relativeHeight="251839488" behindDoc="0" locked="0" layoutInCell="1" allowOverlap="1" wp14:anchorId="7995E299" wp14:editId="06230384">
            <wp:simplePos x="0" y="0"/>
            <wp:positionH relativeFrom="column">
              <wp:posOffset>-32900</wp:posOffset>
            </wp:positionH>
            <wp:positionV relativeFrom="paragraph">
              <wp:posOffset>-221615</wp:posOffset>
            </wp:positionV>
            <wp:extent cx="991870" cy="99187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pic:spPr>
                </pic:pic>
              </a:graphicData>
            </a:graphic>
            <wp14:sizeRelH relativeFrom="page">
              <wp14:pctWidth>0</wp14:pctWidth>
            </wp14:sizeRelH>
            <wp14:sizeRelV relativeFrom="page">
              <wp14:pctHeight>0</wp14:pctHeight>
            </wp14:sizeRelV>
          </wp:anchor>
        </w:drawing>
      </w:r>
      <w:bookmarkEnd w:id="30"/>
    </w:p>
    <w:tbl>
      <w:tblPr>
        <w:tblStyle w:val="TableGrid"/>
        <w:tblpPr w:leftFromText="180" w:rightFromText="180" w:vertAnchor="page" w:horzAnchor="margin" w:tblpY="25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985"/>
        <w:gridCol w:w="2268"/>
        <w:gridCol w:w="1984"/>
        <w:gridCol w:w="1843"/>
        <w:gridCol w:w="2126"/>
        <w:gridCol w:w="2127"/>
        <w:gridCol w:w="1275"/>
      </w:tblGrid>
      <w:tr w:rsidR="000B1F6D" w:rsidTr="005910A2">
        <w:trPr>
          <w:trHeight w:val="454"/>
        </w:trPr>
        <w:tc>
          <w:tcPr>
            <w:tcW w:w="6629" w:type="dxa"/>
            <w:gridSpan w:val="3"/>
            <w:shd w:val="clear" w:color="auto" w:fill="FFFF99"/>
            <w:vAlign w:val="center"/>
          </w:tcPr>
          <w:p w:rsidR="000B1F6D" w:rsidRPr="00B80154" w:rsidRDefault="000B1F6D" w:rsidP="00880070">
            <w:pPr>
              <w:rPr>
                <w:b/>
              </w:rPr>
            </w:pPr>
            <w:r w:rsidRPr="00B80154">
              <w:rPr>
                <w:b/>
              </w:rPr>
              <w:t>LOIP theme</w:t>
            </w:r>
            <w:r w:rsidR="00880070">
              <w:rPr>
                <w:b/>
              </w:rPr>
              <w:t>s:L1,2,3,4</w:t>
            </w:r>
          </w:p>
        </w:tc>
        <w:tc>
          <w:tcPr>
            <w:tcW w:w="5953" w:type="dxa"/>
            <w:gridSpan w:val="3"/>
            <w:shd w:val="clear" w:color="auto" w:fill="FFFF99"/>
            <w:vAlign w:val="center"/>
          </w:tcPr>
          <w:p w:rsidR="000B1F6D" w:rsidRPr="00B80154" w:rsidRDefault="000B1F6D" w:rsidP="005910A2">
            <w:pPr>
              <w:rPr>
                <w:b/>
              </w:rPr>
            </w:pPr>
            <w:r w:rsidRPr="00B80154">
              <w:rPr>
                <w:b/>
              </w:rPr>
              <w:t>Outcomes</w:t>
            </w:r>
          </w:p>
        </w:tc>
        <w:tc>
          <w:tcPr>
            <w:tcW w:w="3402" w:type="dxa"/>
            <w:gridSpan w:val="2"/>
            <w:shd w:val="clear" w:color="auto" w:fill="FFFF99"/>
            <w:vAlign w:val="center"/>
          </w:tcPr>
          <w:p w:rsidR="000B1F6D" w:rsidRPr="00B80154" w:rsidRDefault="000B1F6D" w:rsidP="005910A2">
            <w:pPr>
              <w:rPr>
                <w:b/>
              </w:rPr>
            </w:pPr>
            <w:r w:rsidRPr="00B80154">
              <w:rPr>
                <w:b/>
              </w:rPr>
              <w:t>Performance</w:t>
            </w:r>
          </w:p>
        </w:tc>
      </w:tr>
      <w:tr w:rsidR="000B1F6D" w:rsidTr="005910A2">
        <w:trPr>
          <w:trHeight w:val="454"/>
        </w:trPr>
        <w:tc>
          <w:tcPr>
            <w:tcW w:w="2376" w:type="dxa"/>
            <w:shd w:val="clear" w:color="auto" w:fill="FFFF99"/>
            <w:vAlign w:val="center"/>
          </w:tcPr>
          <w:p w:rsidR="000B1F6D" w:rsidRPr="00B80154" w:rsidRDefault="000B1F6D" w:rsidP="005910A2">
            <w:pPr>
              <w:rPr>
                <w:b/>
              </w:rPr>
            </w:pPr>
            <w:r w:rsidRPr="00B80154">
              <w:rPr>
                <w:b/>
              </w:rPr>
              <w:t>The Need</w:t>
            </w:r>
          </w:p>
        </w:tc>
        <w:tc>
          <w:tcPr>
            <w:tcW w:w="1985" w:type="dxa"/>
            <w:shd w:val="clear" w:color="auto" w:fill="FFFF99"/>
            <w:vAlign w:val="center"/>
          </w:tcPr>
          <w:p w:rsidR="000B1F6D" w:rsidRPr="00B80154" w:rsidRDefault="000B1F6D" w:rsidP="005910A2">
            <w:pPr>
              <w:rPr>
                <w:b/>
              </w:rPr>
            </w:pPr>
            <w:r w:rsidRPr="00B80154">
              <w:rPr>
                <w:b/>
              </w:rPr>
              <w:t>Baseline Data</w:t>
            </w:r>
          </w:p>
        </w:tc>
        <w:tc>
          <w:tcPr>
            <w:tcW w:w="2268" w:type="dxa"/>
            <w:shd w:val="clear" w:color="auto" w:fill="FFFF99"/>
            <w:vAlign w:val="center"/>
          </w:tcPr>
          <w:p w:rsidR="000B1F6D" w:rsidRPr="00B80154" w:rsidRDefault="000B1F6D" w:rsidP="005910A2">
            <w:pPr>
              <w:rPr>
                <w:b/>
              </w:rPr>
            </w:pPr>
            <w:r w:rsidRPr="00B80154">
              <w:rPr>
                <w:b/>
              </w:rPr>
              <w:t>Input</w:t>
            </w:r>
          </w:p>
        </w:tc>
        <w:tc>
          <w:tcPr>
            <w:tcW w:w="1984" w:type="dxa"/>
            <w:shd w:val="clear" w:color="auto" w:fill="FFFF99"/>
            <w:vAlign w:val="center"/>
          </w:tcPr>
          <w:p w:rsidR="000B1F6D" w:rsidRPr="00B80154" w:rsidRDefault="000B1F6D" w:rsidP="005910A2">
            <w:pPr>
              <w:rPr>
                <w:b/>
              </w:rPr>
            </w:pPr>
            <w:r w:rsidRPr="00B80154">
              <w:rPr>
                <w:b/>
              </w:rPr>
              <w:t>1</w:t>
            </w:r>
            <w:r w:rsidRPr="00B80154">
              <w:rPr>
                <w:b/>
                <w:vertAlign w:val="superscript"/>
              </w:rPr>
              <w:t>st</w:t>
            </w:r>
            <w:r w:rsidRPr="00B80154">
              <w:rPr>
                <w:b/>
              </w:rPr>
              <w:t xml:space="preserve"> Year</w:t>
            </w:r>
          </w:p>
        </w:tc>
        <w:tc>
          <w:tcPr>
            <w:tcW w:w="1843" w:type="dxa"/>
            <w:shd w:val="clear" w:color="auto" w:fill="FFFF99"/>
            <w:vAlign w:val="center"/>
          </w:tcPr>
          <w:p w:rsidR="000B1F6D" w:rsidRPr="00B80154" w:rsidRDefault="000B1F6D" w:rsidP="005910A2">
            <w:pPr>
              <w:rPr>
                <w:b/>
              </w:rPr>
            </w:pPr>
            <w:r w:rsidRPr="00B80154">
              <w:rPr>
                <w:b/>
              </w:rPr>
              <w:t>2</w:t>
            </w:r>
            <w:r w:rsidRPr="00B80154">
              <w:rPr>
                <w:b/>
                <w:vertAlign w:val="superscript"/>
              </w:rPr>
              <w:t>nd</w:t>
            </w:r>
            <w:r w:rsidRPr="00B80154">
              <w:rPr>
                <w:b/>
              </w:rPr>
              <w:t xml:space="preserve"> Year</w:t>
            </w:r>
          </w:p>
        </w:tc>
        <w:tc>
          <w:tcPr>
            <w:tcW w:w="2126" w:type="dxa"/>
            <w:shd w:val="clear" w:color="auto" w:fill="FFFF99"/>
            <w:vAlign w:val="center"/>
          </w:tcPr>
          <w:p w:rsidR="000B1F6D" w:rsidRPr="00B80154" w:rsidRDefault="000B1F6D" w:rsidP="005910A2">
            <w:pPr>
              <w:rPr>
                <w:b/>
              </w:rPr>
            </w:pPr>
            <w:r w:rsidRPr="00B80154">
              <w:rPr>
                <w:b/>
              </w:rPr>
              <w:t>3</w:t>
            </w:r>
            <w:r w:rsidRPr="00B80154">
              <w:rPr>
                <w:b/>
                <w:vertAlign w:val="superscript"/>
              </w:rPr>
              <w:t>rd</w:t>
            </w:r>
            <w:r w:rsidRPr="00B80154">
              <w:rPr>
                <w:b/>
              </w:rPr>
              <w:t xml:space="preserve"> Year</w:t>
            </w:r>
          </w:p>
        </w:tc>
        <w:tc>
          <w:tcPr>
            <w:tcW w:w="2127" w:type="dxa"/>
            <w:shd w:val="clear" w:color="auto" w:fill="FFFF99"/>
            <w:vAlign w:val="center"/>
          </w:tcPr>
          <w:p w:rsidR="000B1F6D" w:rsidRPr="00B80154" w:rsidRDefault="000B1F6D" w:rsidP="005910A2">
            <w:pPr>
              <w:rPr>
                <w:b/>
              </w:rPr>
            </w:pPr>
            <w:r w:rsidRPr="00B80154">
              <w:rPr>
                <w:b/>
              </w:rPr>
              <w:t>Measure</w:t>
            </w:r>
          </w:p>
        </w:tc>
        <w:tc>
          <w:tcPr>
            <w:tcW w:w="1275" w:type="dxa"/>
            <w:shd w:val="clear" w:color="auto" w:fill="FFFF99"/>
            <w:vAlign w:val="center"/>
          </w:tcPr>
          <w:p w:rsidR="000B1F6D" w:rsidRPr="00B80154" w:rsidRDefault="000B1F6D" w:rsidP="005910A2">
            <w:pPr>
              <w:rPr>
                <w:b/>
              </w:rPr>
            </w:pPr>
            <w:r w:rsidRPr="00B80154">
              <w:rPr>
                <w:b/>
              </w:rPr>
              <w:t xml:space="preserve">Lead </w:t>
            </w:r>
          </w:p>
        </w:tc>
      </w:tr>
      <w:tr w:rsidR="00B80154" w:rsidTr="00B80154">
        <w:trPr>
          <w:trHeight w:val="851"/>
        </w:trPr>
        <w:tc>
          <w:tcPr>
            <w:tcW w:w="2376" w:type="dxa"/>
          </w:tcPr>
          <w:p w:rsidR="000B1F6D" w:rsidRDefault="000B1F6D" w:rsidP="000B1F6D">
            <w:pPr>
              <w:autoSpaceDE w:val="0"/>
              <w:autoSpaceDN w:val="0"/>
              <w:adjustRightInd w:val="0"/>
            </w:pPr>
            <w:r>
              <w:t>CLD is not understood by the public and some service providers/agencies</w:t>
            </w:r>
          </w:p>
        </w:tc>
        <w:tc>
          <w:tcPr>
            <w:tcW w:w="1985" w:type="dxa"/>
          </w:tcPr>
          <w:p w:rsidR="000B1F6D" w:rsidRDefault="000B1F6D" w:rsidP="000B1F6D">
            <w:pPr>
              <w:autoSpaceDE w:val="0"/>
              <w:autoSpaceDN w:val="0"/>
              <w:adjustRightInd w:val="0"/>
            </w:pPr>
            <w:r>
              <w:t>Recent inspection activity highlighted that some agencies and the public did not recognise CLD;</w:t>
            </w:r>
          </w:p>
          <w:p w:rsidR="000B1F6D" w:rsidRDefault="000B1F6D" w:rsidP="000B1F6D">
            <w:pPr>
              <w:autoSpaceDE w:val="0"/>
              <w:autoSpaceDN w:val="0"/>
              <w:adjustRightInd w:val="0"/>
            </w:pPr>
            <w:r>
              <w:t xml:space="preserve">Gaps in knowledge about CLD at all levels. </w:t>
            </w:r>
          </w:p>
          <w:p w:rsidR="000B1F6D" w:rsidRDefault="000B1F6D" w:rsidP="000B1F6D">
            <w:pPr>
              <w:autoSpaceDE w:val="0"/>
              <w:autoSpaceDN w:val="0"/>
              <w:adjustRightInd w:val="0"/>
            </w:pPr>
            <w:r>
              <w:t>Inconsistent gathering and use of impact data.</w:t>
            </w:r>
          </w:p>
          <w:p w:rsidR="000B1F6D" w:rsidRDefault="000B1F6D" w:rsidP="000B1F6D">
            <w:pPr>
              <w:autoSpaceDE w:val="0"/>
              <w:autoSpaceDN w:val="0"/>
              <w:adjustRightInd w:val="0"/>
            </w:pPr>
          </w:p>
        </w:tc>
        <w:tc>
          <w:tcPr>
            <w:tcW w:w="2268" w:type="dxa"/>
          </w:tcPr>
          <w:p w:rsidR="000B1F6D" w:rsidRDefault="000B1F6D" w:rsidP="000B1F6D">
            <w:r>
              <w:t>Creation of a strapline for CLD;</w:t>
            </w:r>
          </w:p>
          <w:p w:rsidR="000B1F6D" w:rsidRDefault="000B1F6D" w:rsidP="000B1F6D">
            <w:r>
              <w:t>Make every opportunity count for CLD project created and applied by partners;</w:t>
            </w:r>
          </w:p>
          <w:p w:rsidR="000B1F6D" w:rsidRDefault="000B1F6D" w:rsidP="000B1F6D">
            <w:r>
              <w:t>Systematic provision of CLD stories to “Inside Moray “ and other media; Engagement of learners in ideas for improvement;</w:t>
            </w:r>
          </w:p>
          <w:p w:rsidR="000B1F6D" w:rsidRDefault="000B1F6D" w:rsidP="000B1F6D">
            <w:r>
              <w:t>Development of CLD Celebration month;</w:t>
            </w:r>
          </w:p>
          <w:p w:rsidR="000B1F6D" w:rsidRDefault="000B1F6D" w:rsidP="000B1F6D">
            <w:r>
              <w:t xml:space="preserve">Creation of CLD page on </w:t>
            </w:r>
            <w:r w:rsidRPr="00EB6184">
              <w:rPr>
                <w:b/>
              </w:rPr>
              <w:t>tsi</w:t>
            </w:r>
            <w:r>
              <w:t>MORAY website;</w:t>
            </w:r>
          </w:p>
          <w:p w:rsidR="000B1F6D" w:rsidRDefault="000B1F6D" w:rsidP="000B1F6D">
            <w:r>
              <w:t>Annual CLD partnership report created</w:t>
            </w:r>
          </w:p>
          <w:p w:rsidR="000B1F6D" w:rsidRDefault="000B1F6D" w:rsidP="000B1F6D"/>
        </w:tc>
        <w:tc>
          <w:tcPr>
            <w:tcW w:w="1984" w:type="dxa"/>
          </w:tcPr>
          <w:p w:rsidR="000B1F6D" w:rsidRDefault="000B1F6D" w:rsidP="000B1F6D">
            <w:r>
              <w:t>Strapline in place and utilised at events;</w:t>
            </w:r>
          </w:p>
          <w:p w:rsidR="000B1F6D" w:rsidRDefault="000B1F6D" w:rsidP="000B1F6D">
            <w:r>
              <w:t>Increase in reported CLD conversations ;</w:t>
            </w:r>
          </w:p>
        </w:tc>
        <w:tc>
          <w:tcPr>
            <w:tcW w:w="1843" w:type="dxa"/>
          </w:tcPr>
          <w:p w:rsidR="000B1F6D" w:rsidRDefault="000B1F6D" w:rsidP="000B1F6D">
            <w:r>
              <w:t xml:space="preserve">Practitioners and Leaders see and recognise CLD activity and capture impact </w:t>
            </w:r>
          </w:p>
        </w:tc>
        <w:tc>
          <w:tcPr>
            <w:tcW w:w="2126" w:type="dxa"/>
          </w:tcPr>
          <w:p w:rsidR="000B1F6D" w:rsidRDefault="000B1F6D" w:rsidP="000B1F6D">
            <w:r>
              <w:t>An increase in understanding, ownership and contribution in the creation of the third CLD Plan by community groups.</w:t>
            </w:r>
          </w:p>
        </w:tc>
        <w:tc>
          <w:tcPr>
            <w:tcW w:w="2127" w:type="dxa"/>
          </w:tcPr>
          <w:p w:rsidR="000B1F6D" w:rsidRDefault="000B1F6D" w:rsidP="000B1F6D">
            <w:r>
              <w:t>Strapline in place &amp; materials produced and evidenced; Training session created and rolled out, with reporting on usage by partners; Media presence monitored and gaps identified; Moray Adult Learners Forum re-established and priorities supported;</w:t>
            </w:r>
          </w:p>
          <w:p w:rsidR="000B1F6D" w:rsidRDefault="000B1F6D" w:rsidP="000B1F6D">
            <w:r>
              <w:t>CLD Celebration month delivered annually with a 10% increased involvement;</w:t>
            </w:r>
          </w:p>
          <w:p w:rsidR="000B1F6D" w:rsidRDefault="000B1F6D" w:rsidP="000B1F6D">
            <w:r>
              <w:t>Impact of activity gathered from each partner.</w:t>
            </w:r>
          </w:p>
          <w:p w:rsidR="000B1F6D" w:rsidRDefault="000B1F6D" w:rsidP="000B1F6D"/>
          <w:p w:rsidR="000B1F6D" w:rsidRDefault="000B1F6D" w:rsidP="000B1F6D"/>
        </w:tc>
        <w:tc>
          <w:tcPr>
            <w:tcW w:w="1275" w:type="dxa"/>
          </w:tcPr>
          <w:p w:rsidR="000B1F6D" w:rsidRDefault="000B1F6D" w:rsidP="000B1F6D">
            <w:r>
              <w:t>All Partners</w:t>
            </w:r>
          </w:p>
        </w:tc>
      </w:tr>
    </w:tbl>
    <w:p w:rsidR="000B1F6D" w:rsidRDefault="007D4DC2">
      <w:pPr>
        <w:rPr>
          <w:b/>
          <w:sz w:val="48"/>
          <w:szCs w:val="48"/>
          <w:u w:val="single"/>
        </w:rPr>
      </w:pPr>
      <w:r w:rsidRPr="00390F6F">
        <w:rPr>
          <w:noProof/>
          <w:sz w:val="20"/>
          <w:szCs w:val="20"/>
          <w:lang w:eastAsia="en-GB"/>
        </w:rPr>
        <mc:AlternateContent>
          <mc:Choice Requires="wps">
            <w:drawing>
              <wp:anchor distT="0" distB="0" distL="114300" distR="114300" simplePos="0" relativeHeight="251814912" behindDoc="0" locked="0" layoutInCell="1" allowOverlap="1" wp14:anchorId="36E03C00" wp14:editId="536A8B2A">
                <wp:simplePos x="0" y="0"/>
                <wp:positionH relativeFrom="column">
                  <wp:posOffset>23495</wp:posOffset>
                </wp:positionH>
                <wp:positionV relativeFrom="paragraph">
                  <wp:posOffset>60158</wp:posOffset>
                </wp:positionV>
                <wp:extent cx="5376545" cy="349250"/>
                <wp:effectExtent l="38100" t="38100" r="109855" b="1079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349250"/>
                        </a:xfrm>
                        <a:prstGeom prst="rect">
                          <a:avLst/>
                        </a:prstGeom>
                        <a:solidFill>
                          <a:schemeClr val="accent6">
                            <a:lumMod val="60000"/>
                            <a:lumOff val="40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0B1F6D">
                            <w:pPr>
                              <w:shd w:val="clear" w:color="auto" w:fill="FFFF99"/>
                              <w:rPr>
                                <w:b/>
                                <w:sz w:val="28"/>
                                <w:szCs w:val="28"/>
                              </w:rPr>
                            </w:pPr>
                            <w:r>
                              <w:rPr>
                                <w:b/>
                                <w:sz w:val="28"/>
                                <w:szCs w:val="28"/>
                              </w:rPr>
                              <w:t>Partnership Strategic Targets: Publicity</w:t>
                            </w:r>
                          </w:p>
                          <w:p w:rsidR="00CD5A6A" w:rsidRDefault="00CD5A6A" w:rsidP="000B1F6D">
                            <w:pPr>
                              <w:shd w:val="clear" w:color="auto" w:fill="FFFF99"/>
                              <w:rPr>
                                <w:b/>
                                <w:noProof/>
                                <w:sz w:val="32"/>
                                <w:szCs w:val="32"/>
                                <w:lang w:eastAsia="en-GB"/>
                              </w:rPr>
                            </w:pPr>
                          </w:p>
                          <w:p w:rsidR="00CD5A6A" w:rsidRPr="000F314B" w:rsidRDefault="00CD5A6A" w:rsidP="000B1F6D">
                            <w:pPr>
                              <w:shd w:val="clear" w:color="auto" w:fill="FFFF99"/>
                              <w:rPr>
                                <w:noProof/>
                                <w:lang w:eastAsia="en-GB"/>
                              </w:rPr>
                            </w:pPr>
                          </w:p>
                          <w:p w:rsidR="00CD5A6A" w:rsidRPr="002154FD" w:rsidRDefault="00CD5A6A" w:rsidP="000B1F6D">
                            <w:pPr>
                              <w:shd w:val="clear" w:color="auto" w:fill="FFFF99"/>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85pt;margin-top:4.75pt;width:423.35pt;height: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" fillcolor="#fabf8f [1945]" strokecolor="black [3213]" strokeweight="1.5pt">
                <v:shadow on="t" color="black" opacity="26214f" origin="-.5,-.5" offset=".74836mm,.74836mm"/>
                <v:textbox>
                  <w:txbxContent>
                    <w:p w:rsidR="00CD5A6A" w:rsidRPr="002154FD" w:rsidRDefault="00CD5A6A" w:rsidP="000B1F6D">
                      <w:pPr>
                        <w:shd w:val="clear" w:color="auto" w:fill="FFFF99"/>
                        <w:rPr>
                          <w:b/>
                          <w:sz w:val="28"/>
                          <w:szCs w:val="28"/>
                        </w:rPr>
                      </w:pPr>
                      <w:r>
                        <w:rPr>
                          <w:b/>
                          <w:sz w:val="28"/>
                          <w:szCs w:val="28"/>
                        </w:rPr>
                        <w:t>Partnership Strategic Targets: Publicity</w:t>
                      </w:r>
                    </w:p>
                    <w:p w:rsidR="00CD5A6A" w:rsidRDefault="00CD5A6A" w:rsidP="000B1F6D">
                      <w:pPr>
                        <w:shd w:val="clear" w:color="auto" w:fill="FFFF99"/>
                        <w:rPr>
                          <w:b/>
                          <w:noProof/>
                          <w:sz w:val="32"/>
                          <w:szCs w:val="32"/>
                          <w:lang w:eastAsia="en-GB"/>
                        </w:rPr>
                      </w:pPr>
                    </w:p>
                    <w:p w:rsidR="00CD5A6A" w:rsidRPr="000F314B" w:rsidRDefault="00CD5A6A" w:rsidP="000B1F6D">
                      <w:pPr>
                        <w:shd w:val="clear" w:color="auto" w:fill="FFFF99"/>
                        <w:rPr>
                          <w:noProof/>
                          <w:lang w:eastAsia="en-GB"/>
                        </w:rPr>
                      </w:pPr>
                    </w:p>
                    <w:p w:rsidR="00CD5A6A" w:rsidRPr="002154FD" w:rsidRDefault="00CD5A6A" w:rsidP="000B1F6D">
                      <w:pPr>
                        <w:shd w:val="clear" w:color="auto" w:fill="FFFF99"/>
                        <w:rPr>
                          <w:b/>
                          <w:sz w:val="28"/>
                          <w:szCs w:val="28"/>
                        </w:rPr>
                      </w:pPr>
                    </w:p>
                  </w:txbxContent>
                </v:textbox>
              </v:shape>
            </w:pict>
          </mc:Fallback>
        </mc:AlternateContent>
      </w:r>
    </w:p>
    <w:p w:rsidR="000B1F6D" w:rsidRDefault="007D4DC2">
      <w:pPr>
        <w:rPr>
          <w:b/>
          <w:sz w:val="48"/>
          <w:szCs w:val="48"/>
          <w:u w:val="single"/>
        </w:rPr>
      </w:pPr>
      <w:r>
        <w:rPr>
          <w:b/>
          <w:noProof/>
          <w:sz w:val="72"/>
          <w:szCs w:val="72"/>
          <w:lang w:eastAsia="en-GB"/>
        </w:rPr>
        <mc:AlternateContent>
          <mc:Choice Requires="wpg">
            <w:drawing>
              <wp:anchor distT="0" distB="0" distL="114300" distR="114300" simplePos="0" relativeHeight="251845632" behindDoc="0" locked="0" layoutInCell="1" allowOverlap="1" wp14:anchorId="3969A8D1" wp14:editId="257E3C9C">
                <wp:simplePos x="0" y="0"/>
                <wp:positionH relativeFrom="column">
                  <wp:posOffset>5164455</wp:posOffset>
                </wp:positionH>
                <wp:positionV relativeFrom="paragraph">
                  <wp:posOffset>-213050</wp:posOffset>
                </wp:positionV>
                <wp:extent cx="3991032" cy="1232990"/>
                <wp:effectExtent l="0" t="0" r="9525" b="5715"/>
                <wp:wrapNone/>
                <wp:docPr id="365" name="Group 365"/>
                <wp:cNvGraphicFramePr/>
                <a:graphic xmlns:a="http://schemas.openxmlformats.org/drawingml/2006/main">
                  <a:graphicData uri="http://schemas.microsoft.com/office/word/2010/wordprocessingGroup">
                    <wpg:wgp>
                      <wpg:cNvGrpSpPr/>
                      <wpg:grpSpPr>
                        <a:xfrm>
                          <a:off x="0" y="0"/>
                          <a:ext cx="3991032" cy="1232990"/>
                          <a:chOff x="0" y="-26137"/>
                          <a:chExt cx="3991351" cy="1243784"/>
                        </a:xfrm>
                      </wpg:grpSpPr>
                      <wps:wsp>
                        <wps:cNvPr id="366" name="Text Box 2"/>
                        <wps:cNvSpPr txBox="1">
                          <a:spLocks noChangeArrowheads="1"/>
                        </wps:cNvSpPr>
                        <wps:spPr bwMode="auto">
                          <a:xfrm>
                            <a:off x="2734051" y="-26137"/>
                            <a:ext cx="1257300" cy="1243784"/>
                          </a:xfrm>
                          <a:prstGeom prst="rect">
                            <a:avLst/>
                          </a:prstGeom>
                          <a:solidFill>
                            <a:srgbClr val="FFFFFF"/>
                          </a:solidFill>
                          <a:ln w="9525">
                            <a:noFill/>
                            <a:miter lim="800000"/>
                            <a:headEnd/>
                            <a:tailEnd/>
                          </a:ln>
                        </wps:spPr>
                        <wps:txb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wps:txbx>
                        <wps:bodyPr rot="0" vert="horz" wrap="square" lIns="91440" tIns="45720" rIns="91440" bIns="45720" anchor="t" anchorCtr="0">
                          <a:noAutofit/>
                        </wps:bodyPr>
                      </wps:wsp>
                      <wps:wsp>
                        <wps:cNvPr id="367" name="Text Box 2"/>
                        <wps:cNvSpPr txBox="1">
                          <a:spLocks noChangeArrowheads="1"/>
                        </wps:cNvSpPr>
                        <wps:spPr bwMode="auto">
                          <a:xfrm>
                            <a:off x="0" y="-8716"/>
                            <a:ext cx="2792730" cy="1200868"/>
                          </a:xfrm>
                          <a:prstGeom prst="rect">
                            <a:avLst/>
                          </a:prstGeom>
                          <a:solidFill>
                            <a:srgbClr val="FFFFFF"/>
                          </a:solidFill>
                          <a:ln w="9525">
                            <a:noFill/>
                            <a:miter lim="800000"/>
                            <a:headEnd/>
                            <a:tailEnd/>
                          </a:ln>
                        </wps:spPr>
                        <wps:txb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5" o:spid="_x0000_s1078" style="position:absolute;margin-left:406.65pt;margin-top:-16.8pt;width:314.25pt;height:97.1pt;z-index:251845632;mso-width-relative:margin;mso-height-relative:margin" coordorigin=",-261" coordsize="39913,1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">
                <v:shape id="_x0000_s1079" type="#_x0000_t202" style="position:absolute;left:27340;top:-261;width:12573;height:1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tbl>
                        <w:tblPr>
                          <w:tblStyle w:val="TableGrid"/>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1275"/>
                        </w:tblGrid>
                        <w:tr w:rsidR="00CD5A6A" w:rsidTr="00374288">
                          <w:tc>
                            <w:tcPr>
                              <w:tcW w:w="1701" w:type="dxa"/>
                              <w:gridSpan w:val="2"/>
                              <w:shd w:val="clear" w:color="auto" w:fill="C6D9F1" w:themeFill="text2" w:themeFillTint="33"/>
                            </w:tcPr>
                            <w:p w:rsidR="00CD5A6A" w:rsidRPr="00EB129F" w:rsidRDefault="00CD5A6A" w:rsidP="00EB129F">
                              <w:pPr>
                                <w:jc w:val="center"/>
                                <w:rPr>
                                  <w:b/>
                                </w:rPr>
                              </w:pPr>
                              <w:r w:rsidRPr="00EB129F">
                                <w:rPr>
                                  <w:b/>
                                </w:rPr>
                                <w:t>Target</w:t>
                              </w:r>
                            </w:p>
                          </w:tc>
                        </w:tr>
                        <w:tr w:rsidR="00CD5A6A" w:rsidTr="00374288">
                          <w:tc>
                            <w:tcPr>
                              <w:tcW w:w="426" w:type="dxa"/>
                              <w:shd w:val="clear" w:color="auto" w:fill="B2A1C7" w:themeFill="accent4" w:themeFillTint="99"/>
                            </w:tcPr>
                            <w:p w:rsidR="00CD5A6A" w:rsidRDefault="00CD5A6A" w:rsidP="006860C5"/>
                          </w:tc>
                          <w:tc>
                            <w:tcPr>
                              <w:tcW w:w="1275" w:type="dxa"/>
                            </w:tcPr>
                            <w:p w:rsidR="00CD5A6A" w:rsidRDefault="00CD5A6A" w:rsidP="006860C5">
                              <w:r>
                                <w:t>People</w:t>
                              </w:r>
                            </w:p>
                          </w:tc>
                        </w:tr>
                        <w:tr w:rsidR="00CD5A6A" w:rsidTr="00374288">
                          <w:tc>
                            <w:tcPr>
                              <w:tcW w:w="426" w:type="dxa"/>
                              <w:shd w:val="clear" w:color="auto" w:fill="95B3D7" w:themeFill="accent1" w:themeFillTint="99"/>
                            </w:tcPr>
                            <w:p w:rsidR="00CD5A6A" w:rsidRDefault="00CD5A6A" w:rsidP="006860C5"/>
                          </w:tc>
                          <w:tc>
                            <w:tcPr>
                              <w:tcW w:w="1275" w:type="dxa"/>
                            </w:tcPr>
                            <w:p w:rsidR="00CD5A6A" w:rsidRDefault="00CD5A6A" w:rsidP="006860C5">
                              <w:r>
                                <w:t>Place</w:t>
                              </w:r>
                            </w:p>
                          </w:tc>
                        </w:tr>
                        <w:tr w:rsidR="00CD5A6A" w:rsidTr="00374288">
                          <w:tc>
                            <w:tcPr>
                              <w:tcW w:w="426" w:type="dxa"/>
                              <w:shd w:val="clear" w:color="auto" w:fill="FABF8F" w:themeFill="accent6" w:themeFillTint="99"/>
                            </w:tcPr>
                            <w:p w:rsidR="00CD5A6A" w:rsidRDefault="00CD5A6A" w:rsidP="006860C5"/>
                          </w:tc>
                          <w:tc>
                            <w:tcPr>
                              <w:tcW w:w="1275" w:type="dxa"/>
                            </w:tcPr>
                            <w:p w:rsidR="00CD5A6A" w:rsidRDefault="00CD5A6A" w:rsidP="006860C5">
                              <w:r>
                                <w:t>Prospects</w:t>
                              </w:r>
                            </w:p>
                          </w:tc>
                        </w:tr>
                        <w:tr w:rsidR="00CD5A6A" w:rsidTr="00374288">
                          <w:tc>
                            <w:tcPr>
                              <w:tcW w:w="426" w:type="dxa"/>
                              <w:shd w:val="clear" w:color="auto" w:fill="FFFF99"/>
                            </w:tcPr>
                            <w:p w:rsidR="00CD5A6A" w:rsidRDefault="00CD5A6A" w:rsidP="006860C5"/>
                          </w:tc>
                          <w:tc>
                            <w:tcPr>
                              <w:tcW w:w="1275" w:type="dxa"/>
                            </w:tcPr>
                            <w:p w:rsidR="00CD5A6A" w:rsidRDefault="00CD5A6A" w:rsidP="006860C5">
                              <w:r>
                                <w:t>Publicity</w:t>
                              </w:r>
                            </w:p>
                          </w:tc>
                        </w:tr>
                        <w:tr w:rsidR="00CD5A6A" w:rsidTr="00374288">
                          <w:tc>
                            <w:tcPr>
                              <w:tcW w:w="426" w:type="dxa"/>
                              <w:shd w:val="clear" w:color="auto" w:fill="C2D69B" w:themeFill="accent3" w:themeFillTint="99"/>
                            </w:tcPr>
                            <w:p w:rsidR="00CD5A6A" w:rsidRDefault="00CD5A6A" w:rsidP="006860C5"/>
                          </w:tc>
                          <w:tc>
                            <w:tcPr>
                              <w:tcW w:w="1275" w:type="dxa"/>
                            </w:tcPr>
                            <w:p w:rsidR="00CD5A6A" w:rsidRDefault="00CD5A6A" w:rsidP="00FE0571">
                              <w:r>
                                <w:t>Strategy</w:t>
                              </w:r>
                            </w:p>
                          </w:tc>
                        </w:tr>
                      </w:tbl>
                      <w:p w:rsidR="00CD5A6A" w:rsidRDefault="00CD5A6A" w:rsidP="007D4DC2"/>
                    </w:txbxContent>
                  </v:textbox>
                </v:shape>
                <v:shape id="_x0000_s1080" type="#_x0000_t202" style="position:absolute;top:-87;width:27927;height:1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cJMMA&#10;AADcAAAADwAAAGRycy9kb3ducmV2LnhtbESP3YrCMBSE7xd8h3AEbxZNXddWq1FWwcVbfx7g2Bzb&#10;YnNSmmjr25uFBS+HmfmGWa47U4kHNa60rGA8ikAQZ1aXnCs4n3bDGQjnkTVWlknBkxysV72PJaba&#10;tnygx9HnIkDYpaig8L5OpXRZQQbdyNbEwbvaxqAPssmlbrANcFPJryiKpcGSw0KBNW0Lym7Hu1Fw&#10;3bef03l7+fXn5PAdb7BMLvap1KDf/SxAeOr8O/zf3msFkzi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cJMMAAADcAAAADwAAAAAAAAAAAAAAAACYAgAAZHJzL2Rv&#10;d25yZXYueG1sUEsFBgAAAAAEAAQA9QAAAIgDAAAAAA==&#10;" stroked="f">
                  <v:textbox>
                    <w:txbxContent>
                      <w:tbl>
                        <w:tblPr>
                          <w:tblStyle w:val="TableGrid"/>
                          <w:tblW w:w="4287" w:type="dxa"/>
                          <w:tblLook w:val="04A0" w:firstRow="1" w:lastRow="0" w:firstColumn="1" w:lastColumn="0" w:noHBand="0" w:noVBand="1"/>
                        </w:tblPr>
                        <w:tblGrid>
                          <w:gridCol w:w="420"/>
                          <w:gridCol w:w="3867"/>
                        </w:tblGrid>
                        <w:tr w:rsidR="00CD5A6A" w:rsidTr="000A3136">
                          <w:tc>
                            <w:tcPr>
                              <w:tcW w:w="4287" w:type="dxa"/>
                              <w:gridSpan w:val="2"/>
                              <w:shd w:val="clear" w:color="auto" w:fill="FFFFFF" w:themeFill="background1"/>
                            </w:tcPr>
                            <w:p w:rsidR="00CD5A6A" w:rsidRPr="00EB129F" w:rsidRDefault="00CD5A6A" w:rsidP="00EB129F">
                              <w:pPr>
                                <w:jc w:val="center"/>
                                <w:rPr>
                                  <w:b/>
                                </w:rPr>
                              </w:pPr>
                              <w:r>
                                <w:rPr>
                                  <w:b/>
                                </w:rPr>
                                <w:t>LOIP priority</w:t>
                              </w:r>
                            </w:p>
                          </w:tc>
                        </w:tr>
                        <w:tr w:rsidR="00CD5A6A" w:rsidTr="000A3136">
                          <w:tc>
                            <w:tcPr>
                              <w:tcW w:w="420" w:type="dxa"/>
                              <w:shd w:val="clear" w:color="auto" w:fill="FFFFFF" w:themeFill="background1"/>
                              <w:vAlign w:val="center"/>
                            </w:tcPr>
                            <w:p w:rsidR="00CD5A6A" w:rsidRDefault="00CD5A6A" w:rsidP="009E13E4">
                              <w:pPr>
                                <w:jc w:val="right"/>
                              </w:pPr>
                              <w:r>
                                <w:t>L1</w:t>
                              </w:r>
                            </w:p>
                          </w:tc>
                          <w:tc>
                            <w:tcPr>
                              <w:tcW w:w="3867" w:type="dxa"/>
                            </w:tcPr>
                            <w:p w:rsidR="00CD5A6A" w:rsidRDefault="00CD5A6A" w:rsidP="006860C5">
                              <w:r>
                                <w:t>Growing a diverse economy</w:t>
                              </w:r>
                            </w:p>
                          </w:tc>
                        </w:tr>
                        <w:tr w:rsidR="00CD5A6A" w:rsidTr="007D4DC2">
                          <w:trPr>
                            <w:trHeight w:val="428"/>
                          </w:trPr>
                          <w:tc>
                            <w:tcPr>
                              <w:tcW w:w="420" w:type="dxa"/>
                              <w:shd w:val="clear" w:color="auto" w:fill="FFFFFF" w:themeFill="background1"/>
                              <w:vAlign w:val="center"/>
                            </w:tcPr>
                            <w:p w:rsidR="00CD5A6A" w:rsidRDefault="00CD5A6A" w:rsidP="009E13E4">
                              <w:pPr>
                                <w:jc w:val="right"/>
                              </w:pPr>
                              <w:r>
                                <w:t>L2</w:t>
                              </w:r>
                            </w:p>
                          </w:tc>
                          <w:tc>
                            <w:tcPr>
                              <w:tcW w:w="3867" w:type="dxa"/>
                            </w:tcPr>
                            <w:p w:rsidR="00CD5A6A" w:rsidRDefault="00CD5A6A" w:rsidP="006860C5">
                              <w:r>
                                <w:t>Building a better future for our children &amp; young people in Moray</w:t>
                              </w:r>
                            </w:p>
                          </w:tc>
                        </w:tr>
                        <w:tr w:rsidR="00CD5A6A" w:rsidTr="000A3136">
                          <w:tc>
                            <w:tcPr>
                              <w:tcW w:w="420" w:type="dxa"/>
                              <w:shd w:val="clear" w:color="auto" w:fill="FFFFFF" w:themeFill="background1"/>
                              <w:vAlign w:val="center"/>
                            </w:tcPr>
                            <w:p w:rsidR="00CD5A6A" w:rsidRDefault="00CD5A6A" w:rsidP="009E13E4">
                              <w:pPr>
                                <w:jc w:val="right"/>
                              </w:pPr>
                              <w:r>
                                <w:t>L3</w:t>
                              </w:r>
                            </w:p>
                          </w:tc>
                          <w:tc>
                            <w:tcPr>
                              <w:tcW w:w="3867" w:type="dxa"/>
                            </w:tcPr>
                            <w:p w:rsidR="00CD5A6A" w:rsidRDefault="00CD5A6A" w:rsidP="006860C5">
                              <w:r>
                                <w:t>Empowering &amp; connecting communities</w:t>
                              </w:r>
                            </w:p>
                          </w:tc>
                        </w:tr>
                        <w:tr w:rsidR="00CD5A6A" w:rsidTr="007D4DC2">
                          <w:trPr>
                            <w:trHeight w:val="298"/>
                          </w:trPr>
                          <w:tc>
                            <w:tcPr>
                              <w:tcW w:w="420" w:type="dxa"/>
                              <w:shd w:val="clear" w:color="auto" w:fill="FFFFFF" w:themeFill="background1"/>
                              <w:vAlign w:val="center"/>
                            </w:tcPr>
                            <w:p w:rsidR="00CD5A6A" w:rsidRDefault="00CD5A6A" w:rsidP="009E13E4">
                              <w:pPr>
                                <w:jc w:val="right"/>
                              </w:pPr>
                              <w:r>
                                <w:t>L4</w:t>
                              </w:r>
                            </w:p>
                          </w:tc>
                          <w:tc>
                            <w:tcPr>
                              <w:tcW w:w="3867" w:type="dxa"/>
                            </w:tcPr>
                            <w:p w:rsidR="00CD5A6A" w:rsidRDefault="00CD5A6A" w:rsidP="006860C5">
                              <w:r>
                                <w:t>Changing our relationship with alcohol</w:t>
                              </w:r>
                            </w:p>
                          </w:tc>
                        </w:tr>
                      </w:tbl>
                      <w:p w:rsidR="00CD5A6A" w:rsidRDefault="00CD5A6A" w:rsidP="007D4DC2"/>
                    </w:txbxContent>
                  </v:textbox>
                </v:shape>
              </v:group>
            </w:pict>
          </mc:Fallback>
        </mc:AlternateContent>
      </w:r>
      <w:r w:rsidRPr="00691403">
        <w:rPr>
          <w:noProof/>
          <w:sz w:val="28"/>
          <w:szCs w:val="28"/>
          <w:lang w:eastAsia="en-GB"/>
        </w:rPr>
        <mc:AlternateContent>
          <mc:Choice Requires="wps">
            <w:drawing>
              <wp:anchor distT="0" distB="0" distL="114300" distR="114300" simplePos="0" relativeHeight="251816960" behindDoc="0" locked="0" layoutInCell="1" allowOverlap="1" wp14:anchorId="76E7E89D" wp14:editId="39D3B4DD">
                <wp:simplePos x="0" y="0"/>
                <wp:positionH relativeFrom="column">
                  <wp:posOffset>-1015365</wp:posOffset>
                </wp:positionH>
                <wp:positionV relativeFrom="paragraph">
                  <wp:posOffset>521970</wp:posOffset>
                </wp:positionV>
                <wp:extent cx="5406390" cy="349885"/>
                <wp:effectExtent l="38100" t="38100" r="118110" b="10731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349885"/>
                        </a:xfrm>
                        <a:prstGeom prst="rect">
                          <a:avLst/>
                        </a:prstGeom>
                        <a:solidFill>
                          <a:schemeClr val="accent3">
                            <a:lumMod val="40000"/>
                            <a:lumOff val="60000"/>
                          </a:schemeClr>
                        </a:solidFill>
                        <a:ln w="19050">
                          <a:solidFill>
                            <a:schemeClr val="tx1"/>
                          </a:solidFill>
                          <a:miter lim="800000"/>
                          <a:headEnd/>
                          <a:tailEnd/>
                        </a:ln>
                        <a:effectLst>
                          <a:outerShdw blurRad="50800" dist="38100" dir="2700000" algn="tl" rotWithShape="0">
                            <a:prstClr val="black">
                              <a:alpha val="40000"/>
                            </a:prstClr>
                          </a:outerShdw>
                        </a:effectLst>
                      </wps:spPr>
                      <wps:txbx>
                        <w:txbxContent>
                          <w:p w:rsidR="00CD5A6A" w:rsidRPr="002154FD" w:rsidRDefault="00CD5A6A" w:rsidP="005910A2">
                            <w:pPr>
                              <w:shd w:val="clear" w:color="auto" w:fill="C2D69B" w:themeFill="accent3" w:themeFillTint="99"/>
                              <w:rPr>
                                <w:b/>
                                <w:sz w:val="28"/>
                                <w:szCs w:val="28"/>
                              </w:rPr>
                            </w:pPr>
                            <w:r>
                              <w:rPr>
                                <w:b/>
                                <w:sz w:val="28"/>
                                <w:szCs w:val="28"/>
                              </w:rPr>
                              <w:t>Partnership Strategic Targets: Strategic</w:t>
                            </w:r>
                          </w:p>
                          <w:p w:rsidR="00CD5A6A" w:rsidRPr="00B05BE4" w:rsidRDefault="00CD5A6A" w:rsidP="005910A2">
                            <w:pPr>
                              <w:shd w:val="clear" w:color="auto" w:fill="C2D69B" w:themeFill="accent3" w:themeFillTint="99"/>
                              <w:rPr>
                                <w:b/>
                                <w:sz w:val="24"/>
                                <w:szCs w:val="24"/>
                              </w:rPr>
                            </w:pPr>
                            <w:r w:rsidRPr="00B05BE4">
                              <w:rPr>
                                <w:b/>
                                <w:sz w:val="24"/>
                                <w:szCs w:val="24"/>
                              </w:rPr>
                              <w:t>Partnership</w:t>
                            </w:r>
                          </w:p>
                          <w:p w:rsidR="00CD5A6A" w:rsidRPr="00B05BE4" w:rsidRDefault="00CD5A6A" w:rsidP="005910A2">
                            <w:pPr>
                              <w:shd w:val="clear" w:color="auto" w:fill="C2D69B" w:themeFill="accent3" w:themeFillTint="99"/>
                              <w:rPr>
                                <w:b/>
                                <w:noProof/>
                                <w:sz w:val="24"/>
                                <w:szCs w:val="24"/>
                                <w:lang w:eastAsia="en-GB"/>
                              </w:rPr>
                            </w:pPr>
                          </w:p>
                          <w:p w:rsidR="00CD5A6A" w:rsidRPr="00B05BE4" w:rsidRDefault="00CD5A6A" w:rsidP="005910A2">
                            <w:pPr>
                              <w:shd w:val="clear" w:color="auto" w:fill="C2D69B" w:themeFill="accent3" w:themeFillTint="99"/>
                              <w:rPr>
                                <w:noProof/>
                                <w:sz w:val="24"/>
                                <w:szCs w:val="24"/>
                                <w:lang w:eastAsia="en-GB"/>
                              </w:rPr>
                            </w:pPr>
                          </w:p>
                          <w:p w:rsidR="00CD5A6A" w:rsidRPr="00B05BE4" w:rsidRDefault="00CD5A6A" w:rsidP="005910A2">
                            <w:pPr>
                              <w:shd w:val="clear" w:color="auto" w:fill="C2D69B" w:themeFill="accent3" w:themeFillTint="99"/>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79.95pt;margin-top:41.1pt;width:425.7pt;height:27.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" fillcolor="#d6e3bc [1302]" strokecolor="black [3213]" strokeweight="1.5pt">
                <v:shadow on="t" color="black" opacity="26214f" origin="-.5,-.5" offset=".74836mm,.74836mm"/>
                <v:textbox>
                  <w:txbxContent>
                    <w:p w:rsidR="00CD5A6A" w:rsidRPr="002154FD" w:rsidRDefault="00CD5A6A" w:rsidP="005910A2">
                      <w:pPr>
                        <w:shd w:val="clear" w:color="auto" w:fill="C2D69B" w:themeFill="accent3" w:themeFillTint="99"/>
                        <w:rPr>
                          <w:b/>
                          <w:sz w:val="28"/>
                          <w:szCs w:val="28"/>
                        </w:rPr>
                      </w:pPr>
                      <w:r>
                        <w:rPr>
                          <w:b/>
                          <w:sz w:val="28"/>
                          <w:szCs w:val="28"/>
                        </w:rPr>
                        <w:t>Partnership Strategic Targets: Strategic</w:t>
                      </w:r>
                    </w:p>
                    <w:p w:rsidR="00CD5A6A" w:rsidRPr="00B05BE4" w:rsidRDefault="00CD5A6A" w:rsidP="005910A2">
                      <w:pPr>
                        <w:shd w:val="clear" w:color="auto" w:fill="C2D69B" w:themeFill="accent3" w:themeFillTint="99"/>
                        <w:rPr>
                          <w:b/>
                          <w:sz w:val="24"/>
                          <w:szCs w:val="24"/>
                        </w:rPr>
                      </w:pPr>
                      <w:r w:rsidRPr="00B05BE4">
                        <w:rPr>
                          <w:b/>
                          <w:sz w:val="24"/>
                          <w:szCs w:val="24"/>
                        </w:rPr>
                        <w:t>Partnership</w:t>
                      </w:r>
                    </w:p>
                    <w:p w:rsidR="00CD5A6A" w:rsidRPr="00B05BE4" w:rsidRDefault="00CD5A6A" w:rsidP="005910A2">
                      <w:pPr>
                        <w:shd w:val="clear" w:color="auto" w:fill="C2D69B" w:themeFill="accent3" w:themeFillTint="99"/>
                        <w:rPr>
                          <w:b/>
                          <w:noProof/>
                          <w:sz w:val="24"/>
                          <w:szCs w:val="24"/>
                          <w:lang w:eastAsia="en-GB"/>
                        </w:rPr>
                      </w:pPr>
                    </w:p>
                    <w:p w:rsidR="00CD5A6A" w:rsidRPr="00B05BE4" w:rsidRDefault="00CD5A6A" w:rsidP="005910A2">
                      <w:pPr>
                        <w:shd w:val="clear" w:color="auto" w:fill="C2D69B" w:themeFill="accent3" w:themeFillTint="99"/>
                        <w:rPr>
                          <w:noProof/>
                          <w:sz w:val="24"/>
                          <w:szCs w:val="24"/>
                          <w:lang w:eastAsia="en-GB"/>
                        </w:rPr>
                      </w:pPr>
                    </w:p>
                    <w:p w:rsidR="00CD5A6A" w:rsidRPr="00B05BE4" w:rsidRDefault="00CD5A6A" w:rsidP="005910A2">
                      <w:pPr>
                        <w:shd w:val="clear" w:color="auto" w:fill="C2D69B" w:themeFill="accent3" w:themeFillTint="99"/>
                        <w:rPr>
                          <w:b/>
                          <w:sz w:val="24"/>
                          <w:szCs w:val="24"/>
                        </w:rPr>
                      </w:pPr>
                    </w:p>
                  </w:txbxContent>
                </v:textbox>
              </v:shape>
            </w:pict>
          </mc:Fallback>
        </mc:AlternateContent>
      </w:r>
      <w:bookmarkStart w:id="31" w:name="Strategic"/>
      <w:r w:rsidRPr="00791D3A">
        <w:rPr>
          <w:b/>
          <w:noProof/>
          <w:sz w:val="72"/>
          <w:szCs w:val="72"/>
          <w:lang w:eastAsia="en-GB"/>
        </w:rPr>
        <w:drawing>
          <wp:anchor distT="0" distB="0" distL="114300" distR="114300" simplePos="0" relativeHeight="251843584" behindDoc="0" locked="0" layoutInCell="1" allowOverlap="1" wp14:anchorId="21BD73EE" wp14:editId="7C15424E">
            <wp:simplePos x="0" y="0"/>
            <wp:positionH relativeFrom="column">
              <wp:posOffset>-19685</wp:posOffset>
            </wp:positionH>
            <wp:positionV relativeFrom="paragraph">
              <wp:posOffset>-213995</wp:posOffset>
            </wp:positionV>
            <wp:extent cx="862330" cy="862330"/>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pic:spPr>
                </pic:pic>
              </a:graphicData>
            </a:graphic>
            <wp14:sizeRelH relativeFrom="page">
              <wp14:pctWidth>0</wp14:pctWidth>
            </wp14:sizeRelH>
            <wp14:sizeRelV relativeFrom="page">
              <wp14:pctHeight>0</wp14:pctHeight>
            </wp14:sizeRelV>
          </wp:anchor>
        </w:drawing>
      </w:r>
      <w:bookmarkEnd w:id="31"/>
    </w:p>
    <w:tbl>
      <w:tblPr>
        <w:tblStyle w:val="TableGrid"/>
        <w:tblpPr w:leftFromText="180" w:rightFromText="180" w:vertAnchor="page" w:horzAnchor="margin" w:tblpY="203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6"/>
        <w:gridCol w:w="1843"/>
        <w:gridCol w:w="2410"/>
        <w:gridCol w:w="1984"/>
        <w:gridCol w:w="1843"/>
        <w:gridCol w:w="2126"/>
        <w:gridCol w:w="1941"/>
        <w:gridCol w:w="1461"/>
      </w:tblGrid>
      <w:tr w:rsidR="005910A2" w:rsidTr="005910A2">
        <w:trPr>
          <w:trHeight w:val="454"/>
        </w:trPr>
        <w:tc>
          <w:tcPr>
            <w:tcW w:w="6629" w:type="dxa"/>
            <w:gridSpan w:val="3"/>
            <w:shd w:val="clear" w:color="auto" w:fill="D6E3BC" w:themeFill="accent3" w:themeFillTint="66"/>
            <w:vAlign w:val="center"/>
          </w:tcPr>
          <w:p w:rsidR="00A24DB9" w:rsidRPr="005910A2" w:rsidRDefault="00A24DB9" w:rsidP="00C34D91">
            <w:pPr>
              <w:rPr>
                <w:b/>
              </w:rPr>
            </w:pPr>
            <w:r w:rsidRPr="005910A2">
              <w:rPr>
                <w:b/>
              </w:rPr>
              <w:t xml:space="preserve">LOIP theme: </w:t>
            </w:r>
            <w:r w:rsidR="00C34D91">
              <w:rPr>
                <w:b/>
              </w:rPr>
              <w:t>L3</w:t>
            </w:r>
          </w:p>
        </w:tc>
        <w:tc>
          <w:tcPr>
            <w:tcW w:w="5953" w:type="dxa"/>
            <w:gridSpan w:val="3"/>
            <w:shd w:val="clear" w:color="auto" w:fill="D6E3BC" w:themeFill="accent3" w:themeFillTint="66"/>
            <w:vAlign w:val="center"/>
          </w:tcPr>
          <w:p w:rsidR="00A24DB9" w:rsidRPr="005910A2" w:rsidRDefault="00A24DB9" w:rsidP="005910A2">
            <w:pPr>
              <w:rPr>
                <w:b/>
              </w:rPr>
            </w:pPr>
            <w:r w:rsidRPr="005910A2">
              <w:rPr>
                <w:b/>
              </w:rPr>
              <w:t>Outcomes</w:t>
            </w:r>
          </w:p>
        </w:tc>
        <w:tc>
          <w:tcPr>
            <w:tcW w:w="3402" w:type="dxa"/>
            <w:gridSpan w:val="2"/>
            <w:shd w:val="clear" w:color="auto" w:fill="D6E3BC" w:themeFill="accent3" w:themeFillTint="66"/>
            <w:vAlign w:val="center"/>
          </w:tcPr>
          <w:p w:rsidR="00A24DB9" w:rsidRPr="005910A2" w:rsidRDefault="00A24DB9" w:rsidP="005910A2">
            <w:pPr>
              <w:rPr>
                <w:b/>
              </w:rPr>
            </w:pPr>
            <w:r w:rsidRPr="005910A2">
              <w:rPr>
                <w:b/>
              </w:rPr>
              <w:t>Performance</w:t>
            </w:r>
          </w:p>
        </w:tc>
      </w:tr>
      <w:tr w:rsidR="005910A2" w:rsidTr="005910A2">
        <w:trPr>
          <w:trHeight w:val="454"/>
        </w:trPr>
        <w:tc>
          <w:tcPr>
            <w:tcW w:w="2376" w:type="dxa"/>
            <w:shd w:val="clear" w:color="auto" w:fill="D6E3BC" w:themeFill="accent3" w:themeFillTint="66"/>
            <w:vAlign w:val="center"/>
          </w:tcPr>
          <w:p w:rsidR="00A24DB9" w:rsidRPr="005910A2" w:rsidRDefault="00A24DB9" w:rsidP="005910A2">
            <w:pPr>
              <w:rPr>
                <w:b/>
              </w:rPr>
            </w:pPr>
            <w:r w:rsidRPr="005910A2">
              <w:rPr>
                <w:b/>
              </w:rPr>
              <w:t>The Need</w:t>
            </w:r>
          </w:p>
        </w:tc>
        <w:tc>
          <w:tcPr>
            <w:tcW w:w="1843" w:type="dxa"/>
            <w:shd w:val="clear" w:color="auto" w:fill="D6E3BC" w:themeFill="accent3" w:themeFillTint="66"/>
            <w:vAlign w:val="center"/>
          </w:tcPr>
          <w:p w:rsidR="00A24DB9" w:rsidRPr="005910A2" w:rsidRDefault="00A24DB9" w:rsidP="005910A2">
            <w:pPr>
              <w:rPr>
                <w:b/>
              </w:rPr>
            </w:pPr>
            <w:r w:rsidRPr="005910A2">
              <w:rPr>
                <w:b/>
              </w:rPr>
              <w:t>Baseline Data</w:t>
            </w:r>
          </w:p>
        </w:tc>
        <w:tc>
          <w:tcPr>
            <w:tcW w:w="2410" w:type="dxa"/>
            <w:shd w:val="clear" w:color="auto" w:fill="D6E3BC" w:themeFill="accent3" w:themeFillTint="66"/>
            <w:vAlign w:val="center"/>
          </w:tcPr>
          <w:p w:rsidR="00A24DB9" w:rsidRPr="005910A2" w:rsidRDefault="00A24DB9" w:rsidP="005910A2">
            <w:pPr>
              <w:rPr>
                <w:b/>
              </w:rPr>
            </w:pPr>
            <w:r w:rsidRPr="005910A2">
              <w:rPr>
                <w:b/>
              </w:rPr>
              <w:t>Input</w:t>
            </w:r>
          </w:p>
        </w:tc>
        <w:tc>
          <w:tcPr>
            <w:tcW w:w="1984" w:type="dxa"/>
            <w:shd w:val="clear" w:color="auto" w:fill="D6E3BC" w:themeFill="accent3" w:themeFillTint="66"/>
            <w:vAlign w:val="center"/>
          </w:tcPr>
          <w:p w:rsidR="00A24DB9" w:rsidRPr="005910A2" w:rsidRDefault="00A24DB9" w:rsidP="005910A2">
            <w:pPr>
              <w:rPr>
                <w:b/>
              </w:rPr>
            </w:pPr>
            <w:r w:rsidRPr="005910A2">
              <w:rPr>
                <w:b/>
              </w:rPr>
              <w:t>1</w:t>
            </w:r>
            <w:r w:rsidRPr="005910A2">
              <w:rPr>
                <w:b/>
                <w:vertAlign w:val="superscript"/>
              </w:rPr>
              <w:t>st</w:t>
            </w:r>
            <w:r w:rsidRPr="005910A2">
              <w:rPr>
                <w:b/>
              </w:rPr>
              <w:t xml:space="preserve"> Year</w:t>
            </w:r>
          </w:p>
        </w:tc>
        <w:tc>
          <w:tcPr>
            <w:tcW w:w="1843" w:type="dxa"/>
            <w:shd w:val="clear" w:color="auto" w:fill="D6E3BC" w:themeFill="accent3" w:themeFillTint="66"/>
            <w:vAlign w:val="center"/>
          </w:tcPr>
          <w:p w:rsidR="00A24DB9" w:rsidRPr="005910A2" w:rsidRDefault="00A24DB9" w:rsidP="005910A2">
            <w:pPr>
              <w:rPr>
                <w:b/>
              </w:rPr>
            </w:pPr>
            <w:r w:rsidRPr="005910A2">
              <w:rPr>
                <w:b/>
              </w:rPr>
              <w:t>2</w:t>
            </w:r>
            <w:r w:rsidRPr="005910A2">
              <w:rPr>
                <w:b/>
                <w:vertAlign w:val="superscript"/>
              </w:rPr>
              <w:t>nd</w:t>
            </w:r>
            <w:r w:rsidRPr="005910A2">
              <w:rPr>
                <w:b/>
              </w:rPr>
              <w:t xml:space="preserve"> Year</w:t>
            </w:r>
          </w:p>
        </w:tc>
        <w:tc>
          <w:tcPr>
            <w:tcW w:w="2126" w:type="dxa"/>
            <w:shd w:val="clear" w:color="auto" w:fill="D6E3BC" w:themeFill="accent3" w:themeFillTint="66"/>
            <w:vAlign w:val="center"/>
          </w:tcPr>
          <w:p w:rsidR="00A24DB9" w:rsidRPr="005910A2" w:rsidRDefault="00A24DB9" w:rsidP="005910A2">
            <w:pPr>
              <w:rPr>
                <w:b/>
              </w:rPr>
            </w:pPr>
            <w:r w:rsidRPr="005910A2">
              <w:rPr>
                <w:b/>
              </w:rPr>
              <w:t>3</w:t>
            </w:r>
            <w:r w:rsidRPr="005910A2">
              <w:rPr>
                <w:b/>
                <w:vertAlign w:val="superscript"/>
              </w:rPr>
              <w:t>rd</w:t>
            </w:r>
            <w:r w:rsidRPr="005910A2">
              <w:rPr>
                <w:b/>
              </w:rPr>
              <w:t xml:space="preserve"> Year</w:t>
            </w:r>
          </w:p>
        </w:tc>
        <w:tc>
          <w:tcPr>
            <w:tcW w:w="1941" w:type="dxa"/>
            <w:shd w:val="clear" w:color="auto" w:fill="D6E3BC" w:themeFill="accent3" w:themeFillTint="66"/>
            <w:vAlign w:val="center"/>
          </w:tcPr>
          <w:p w:rsidR="00A24DB9" w:rsidRPr="005910A2" w:rsidRDefault="00A24DB9" w:rsidP="005910A2">
            <w:pPr>
              <w:rPr>
                <w:b/>
              </w:rPr>
            </w:pPr>
            <w:r w:rsidRPr="005910A2">
              <w:rPr>
                <w:b/>
              </w:rPr>
              <w:t>Measure</w:t>
            </w:r>
          </w:p>
        </w:tc>
        <w:tc>
          <w:tcPr>
            <w:tcW w:w="1461" w:type="dxa"/>
            <w:shd w:val="clear" w:color="auto" w:fill="D6E3BC" w:themeFill="accent3" w:themeFillTint="66"/>
            <w:vAlign w:val="center"/>
          </w:tcPr>
          <w:p w:rsidR="00A24DB9" w:rsidRPr="005910A2" w:rsidRDefault="00A24DB9" w:rsidP="005910A2">
            <w:pPr>
              <w:rPr>
                <w:b/>
              </w:rPr>
            </w:pPr>
            <w:r w:rsidRPr="005910A2">
              <w:rPr>
                <w:b/>
              </w:rPr>
              <w:t>Lead</w:t>
            </w:r>
          </w:p>
        </w:tc>
      </w:tr>
      <w:tr w:rsidR="005910A2" w:rsidTr="005910A2">
        <w:trPr>
          <w:trHeight w:val="851"/>
        </w:trPr>
        <w:tc>
          <w:tcPr>
            <w:tcW w:w="2376" w:type="dxa"/>
          </w:tcPr>
          <w:p w:rsidR="00A24DB9" w:rsidRPr="007D4DC2" w:rsidRDefault="00A24DB9" w:rsidP="00A24DB9">
            <w:pPr>
              <w:autoSpaceDE w:val="0"/>
              <w:autoSpaceDN w:val="0"/>
              <w:adjustRightInd w:val="0"/>
              <w:rPr>
                <w:sz w:val="20"/>
                <w:szCs w:val="20"/>
              </w:rPr>
            </w:pPr>
            <w:r w:rsidRPr="007D4DC2">
              <w:rPr>
                <w:sz w:val="20"/>
                <w:szCs w:val="20"/>
              </w:rPr>
              <w:t>Improve the systematic gathering analysis and sharing of performance information across the strategic partnership</w:t>
            </w:r>
          </w:p>
        </w:tc>
        <w:tc>
          <w:tcPr>
            <w:tcW w:w="1843" w:type="dxa"/>
          </w:tcPr>
          <w:p w:rsidR="00A24DB9" w:rsidRPr="007D4DC2" w:rsidRDefault="00A24DB9" w:rsidP="00A24DB9">
            <w:pPr>
              <w:autoSpaceDE w:val="0"/>
              <w:autoSpaceDN w:val="0"/>
              <w:adjustRightInd w:val="0"/>
              <w:rPr>
                <w:sz w:val="20"/>
                <w:szCs w:val="20"/>
              </w:rPr>
            </w:pPr>
            <w:r w:rsidRPr="007D4DC2">
              <w:rPr>
                <w:sz w:val="20"/>
                <w:szCs w:val="20"/>
              </w:rPr>
              <w:t>Limited performance information currently shared at the strategic partnership</w:t>
            </w:r>
          </w:p>
        </w:tc>
        <w:tc>
          <w:tcPr>
            <w:tcW w:w="2410" w:type="dxa"/>
          </w:tcPr>
          <w:p w:rsidR="00A24DB9" w:rsidRPr="007D4DC2" w:rsidRDefault="00A24DB9" w:rsidP="00A24DB9">
            <w:pPr>
              <w:rPr>
                <w:sz w:val="20"/>
                <w:szCs w:val="20"/>
              </w:rPr>
            </w:pPr>
            <w:r w:rsidRPr="007D4DC2">
              <w:rPr>
                <w:sz w:val="20"/>
                <w:szCs w:val="20"/>
              </w:rPr>
              <w:t>Structure for sharing and scrutiny of information in place as per terms of reference;</w:t>
            </w:r>
            <w:r w:rsidR="005910A2" w:rsidRPr="007D4DC2">
              <w:rPr>
                <w:sz w:val="20"/>
                <w:szCs w:val="20"/>
              </w:rPr>
              <w:t xml:space="preserve"> </w:t>
            </w:r>
            <w:r w:rsidRPr="007D4DC2">
              <w:rPr>
                <w:sz w:val="20"/>
                <w:szCs w:val="20"/>
              </w:rPr>
              <w:t>Scrutiny group created to analyse returns;</w:t>
            </w:r>
          </w:p>
          <w:p w:rsidR="00A24DB9" w:rsidRPr="007D4DC2" w:rsidRDefault="00A24DB9" w:rsidP="00A24DB9">
            <w:pPr>
              <w:rPr>
                <w:sz w:val="20"/>
                <w:szCs w:val="20"/>
              </w:rPr>
            </w:pPr>
            <w:r w:rsidRPr="007D4DC2">
              <w:rPr>
                <w:sz w:val="20"/>
                <w:szCs w:val="20"/>
              </w:rPr>
              <w:t>Focussed review of findings quarterly</w:t>
            </w:r>
          </w:p>
        </w:tc>
        <w:tc>
          <w:tcPr>
            <w:tcW w:w="1984" w:type="dxa"/>
          </w:tcPr>
          <w:p w:rsidR="00A24DB9" w:rsidRPr="007D4DC2" w:rsidRDefault="00A24DB9" w:rsidP="00A24DB9">
            <w:pPr>
              <w:rPr>
                <w:sz w:val="20"/>
                <w:szCs w:val="20"/>
              </w:rPr>
            </w:pPr>
            <w:r w:rsidRPr="007D4DC2">
              <w:rPr>
                <w:sz w:val="20"/>
                <w:szCs w:val="20"/>
              </w:rPr>
              <w:t>Partners are confident in what information to collect and share</w:t>
            </w:r>
          </w:p>
        </w:tc>
        <w:tc>
          <w:tcPr>
            <w:tcW w:w="1843" w:type="dxa"/>
          </w:tcPr>
          <w:p w:rsidR="00A24DB9" w:rsidRPr="007D4DC2" w:rsidRDefault="00A24DB9" w:rsidP="00A24DB9">
            <w:pPr>
              <w:rPr>
                <w:sz w:val="20"/>
                <w:szCs w:val="20"/>
              </w:rPr>
            </w:pPr>
            <w:r w:rsidRPr="007D4DC2">
              <w:rPr>
                <w:sz w:val="20"/>
                <w:szCs w:val="20"/>
              </w:rPr>
              <w:t>Partners can identify and explain or question trends.</w:t>
            </w:r>
          </w:p>
          <w:p w:rsidR="00A24DB9" w:rsidRPr="007D4DC2" w:rsidRDefault="00A24DB9" w:rsidP="00A24DB9">
            <w:pPr>
              <w:rPr>
                <w:sz w:val="20"/>
                <w:szCs w:val="20"/>
              </w:rPr>
            </w:pPr>
            <w:r w:rsidRPr="007D4DC2">
              <w:rPr>
                <w:sz w:val="20"/>
                <w:szCs w:val="20"/>
              </w:rPr>
              <w:t>Improved partnership understanding of others services.</w:t>
            </w:r>
          </w:p>
        </w:tc>
        <w:tc>
          <w:tcPr>
            <w:tcW w:w="2126" w:type="dxa"/>
          </w:tcPr>
          <w:p w:rsidR="00A24DB9" w:rsidRPr="007D4DC2" w:rsidRDefault="00A24DB9" w:rsidP="00A24DB9">
            <w:pPr>
              <w:rPr>
                <w:sz w:val="20"/>
                <w:szCs w:val="20"/>
              </w:rPr>
            </w:pPr>
            <w:r w:rsidRPr="007D4DC2">
              <w:rPr>
                <w:sz w:val="20"/>
                <w:szCs w:val="20"/>
              </w:rPr>
              <w:t>Trends can be acted on and improvement measures devised from a position of shared understanding.</w:t>
            </w:r>
          </w:p>
          <w:p w:rsidR="00A24DB9" w:rsidRPr="007D4DC2" w:rsidRDefault="00A24DB9" w:rsidP="00A24DB9">
            <w:pPr>
              <w:rPr>
                <w:sz w:val="20"/>
                <w:szCs w:val="20"/>
              </w:rPr>
            </w:pPr>
            <w:r w:rsidRPr="007D4DC2">
              <w:rPr>
                <w:sz w:val="20"/>
                <w:szCs w:val="20"/>
              </w:rPr>
              <w:t>Contributing to improved scoring of Quality indicator 1.1</w:t>
            </w:r>
          </w:p>
        </w:tc>
        <w:tc>
          <w:tcPr>
            <w:tcW w:w="1941" w:type="dxa"/>
          </w:tcPr>
          <w:p w:rsidR="00A24DB9" w:rsidRPr="007D4DC2" w:rsidRDefault="00A24DB9" w:rsidP="00A24DB9">
            <w:pPr>
              <w:rPr>
                <w:sz w:val="20"/>
                <w:szCs w:val="20"/>
              </w:rPr>
            </w:pPr>
            <w:r w:rsidRPr="007D4DC2">
              <w:rPr>
                <w:sz w:val="20"/>
                <w:szCs w:val="20"/>
              </w:rPr>
              <w:t>Quarterly reports completed and submitted by all members;</w:t>
            </w:r>
          </w:p>
          <w:p w:rsidR="00A24DB9" w:rsidRPr="007D4DC2" w:rsidRDefault="00A24DB9" w:rsidP="00A24DB9">
            <w:pPr>
              <w:rPr>
                <w:sz w:val="20"/>
                <w:szCs w:val="20"/>
              </w:rPr>
            </w:pPr>
          </w:p>
          <w:p w:rsidR="00A24DB9" w:rsidRPr="007D4DC2" w:rsidRDefault="00A24DB9" w:rsidP="00A24DB9">
            <w:pPr>
              <w:rPr>
                <w:sz w:val="20"/>
                <w:szCs w:val="20"/>
              </w:rPr>
            </w:pPr>
            <w:r w:rsidRPr="007D4DC2">
              <w:rPr>
                <w:sz w:val="20"/>
                <w:szCs w:val="20"/>
              </w:rPr>
              <w:t>Annual performance report submitted to Community Planning Board</w:t>
            </w:r>
          </w:p>
        </w:tc>
        <w:tc>
          <w:tcPr>
            <w:tcW w:w="1461" w:type="dxa"/>
          </w:tcPr>
          <w:p w:rsidR="00A24DB9" w:rsidRPr="007D4DC2" w:rsidRDefault="00A24DB9" w:rsidP="00A24DB9">
            <w:pPr>
              <w:rPr>
                <w:sz w:val="20"/>
                <w:szCs w:val="20"/>
              </w:rPr>
            </w:pPr>
            <w:r w:rsidRPr="007D4DC2">
              <w:rPr>
                <w:sz w:val="20"/>
                <w:szCs w:val="20"/>
              </w:rPr>
              <w:t>Chair</w:t>
            </w:r>
          </w:p>
          <w:p w:rsidR="00A24DB9" w:rsidRPr="007D4DC2" w:rsidRDefault="00A24DB9" w:rsidP="00A24DB9">
            <w:pPr>
              <w:rPr>
                <w:sz w:val="20"/>
                <w:szCs w:val="20"/>
              </w:rPr>
            </w:pPr>
          </w:p>
          <w:p w:rsidR="00A24DB9" w:rsidRPr="007D4DC2" w:rsidRDefault="00A24DB9" w:rsidP="00A24DB9">
            <w:pPr>
              <w:rPr>
                <w:sz w:val="20"/>
                <w:szCs w:val="20"/>
              </w:rPr>
            </w:pPr>
            <w:r w:rsidRPr="007D4DC2">
              <w:rPr>
                <w:sz w:val="20"/>
                <w:szCs w:val="20"/>
              </w:rPr>
              <w:t>CLDSO &amp;</w:t>
            </w:r>
          </w:p>
          <w:p w:rsidR="00A24DB9" w:rsidRPr="007D4DC2" w:rsidRDefault="00A24DB9" w:rsidP="00A24DB9">
            <w:pPr>
              <w:rPr>
                <w:sz w:val="20"/>
                <w:szCs w:val="20"/>
              </w:rPr>
            </w:pPr>
            <w:r w:rsidRPr="007D4DC2">
              <w:rPr>
                <w:sz w:val="20"/>
                <w:szCs w:val="20"/>
              </w:rPr>
              <w:t>Research Information Officer</w:t>
            </w:r>
          </w:p>
        </w:tc>
      </w:tr>
      <w:tr w:rsidR="005910A2" w:rsidTr="005910A2">
        <w:trPr>
          <w:trHeight w:val="851"/>
        </w:trPr>
        <w:tc>
          <w:tcPr>
            <w:tcW w:w="2376" w:type="dxa"/>
          </w:tcPr>
          <w:p w:rsidR="00A24DB9" w:rsidRPr="007D4DC2" w:rsidRDefault="00A24DB9" w:rsidP="00A24DB9">
            <w:pPr>
              <w:rPr>
                <w:sz w:val="20"/>
                <w:szCs w:val="20"/>
              </w:rPr>
            </w:pPr>
            <w:r w:rsidRPr="007D4DC2">
              <w:rPr>
                <w:sz w:val="20"/>
                <w:szCs w:val="20"/>
              </w:rPr>
              <w:t>Inconsistent use of learners voice in service delivery and structures</w:t>
            </w:r>
          </w:p>
        </w:tc>
        <w:tc>
          <w:tcPr>
            <w:tcW w:w="1843" w:type="dxa"/>
          </w:tcPr>
          <w:p w:rsidR="00A24DB9" w:rsidRPr="007D4DC2" w:rsidRDefault="00A24DB9" w:rsidP="00A24DB9">
            <w:pPr>
              <w:rPr>
                <w:sz w:val="20"/>
                <w:szCs w:val="20"/>
              </w:rPr>
            </w:pPr>
            <w:r w:rsidRPr="007D4DC2">
              <w:rPr>
                <w:sz w:val="20"/>
                <w:szCs w:val="20"/>
              </w:rPr>
              <w:t>Information is fragmented on gathering the learners’ voice.</w:t>
            </w:r>
          </w:p>
          <w:p w:rsidR="00A24DB9" w:rsidRPr="007D4DC2" w:rsidRDefault="00A24DB9" w:rsidP="00A24DB9">
            <w:pPr>
              <w:rPr>
                <w:sz w:val="20"/>
                <w:szCs w:val="20"/>
              </w:rPr>
            </w:pPr>
            <w:r w:rsidRPr="007D4DC2">
              <w:rPr>
                <w:sz w:val="20"/>
                <w:szCs w:val="20"/>
              </w:rPr>
              <w:t>Scottish Youth Parliament members have requested a Youth Rights and Participation Strategy.</w:t>
            </w:r>
          </w:p>
          <w:p w:rsidR="00A24DB9" w:rsidRPr="007D4DC2" w:rsidRDefault="00A24DB9" w:rsidP="00A24DB9">
            <w:pPr>
              <w:rPr>
                <w:sz w:val="20"/>
                <w:szCs w:val="20"/>
              </w:rPr>
            </w:pPr>
            <w:r w:rsidRPr="007D4DC2">
              <w:rPr>
                <w:sz w:val="20"/>
                <w:szCs w:val="20"/>
              </w:rPr>
              <w:t>Moray Adult Learners Forum ceased in 2016.</w:t>
            </w:r>
          </w:p>
          <w:p w:rsidR="00A24DB9" w:rsidRDefault="00A24DB9" w:rsidP="00A24DB9">
            <w:pPr>
              <w:rPr>
                <w:sz w:val="20"/>
                <w:szCs w:val="20"/>
              </w:rPr>
            </w:pPr>
            <w:r w:rsidRPr="007D4DC2">
              <w:rPr>
                <w:sz w:val="20"/>
                <w:szCs w:val="20"/>
              </w:rPr>
              <w:t>Terms of reference commits partners to gather the information</w:t>
            </w:r>
          </w:p>
          <w:p w:rsidR="00A26DAB" w:rsidRPr="007D4DC2" w:rsidRDefault="00A26DAB" w:rsidP="00A24DB9">
            <w:pPr>
              <w:rPr>
                <w:sz w:val="20"/>
                <w:szCs w:val="20"/>
              </w:rPr>
            </w:pPr>
          </w:p>
        </w:tc>
        <w:tc>
          <w:tcPr>
            <w:tcW w:w="2410" w:type="dxa"/>
          </w:tcPr>
          <w:p w:rsidR="00A24DB9" w:rsidRPr="007D4DC2" w:rsidRDefault="00A24DB9" w:rsidP="00A24DB9">
            <w:pPr>
              <w:rPr>
                <w:sz w:val="20"/>
                <w:szCs w:val="20"/>
              </w:rPr>
            </w:pPr>
            <w:r w:rsidRPr="007D4DC2">
              <w:rPr>
                <w:sz w:val="20"/>
                <w:szCs w:val="20"/>
              </w:rPr>
              <w:t>Partnership consensus on how this will be progressed and monitored.</w:t>
            </w:r>
          </w:p>
          <w:p w:rsidR="00A24DB9" w:rsidRPr="007D4DC2" w:rsidRDefault="00A24DB9" w:rsidP="00A24DB9">
            <w:pPr>
              <w:rPr>
                <w:sz w:val="20"/>
                <w:szCs w:val="20"/>
              </w:rPr>
            </w:pPr>
          </w:p>
          <w:p w:rsidR="00A24DB9" w:rsidRPr="007D4DC2" w:rsidRDefault="00A24DB9" w:rsidP="00A24DB9">
            <w:pPr>
              <w:rPr>
                <w:sz w:val="20"/>
                <w:szCs w:val="20"/>
              </w:rPr>
            </w:pPr>
            <w:r w:rsidRPr="007D4DC2">
              <w:rPr>
                <w:sz w:val="20"/>
                <w:szCs w:val="20"/>
              </w:rPr>
              <w:t>Core group identified to take forward and a range of approaches identified.</w:t>
            </w: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tc>
        <w:tc>
          <w:tcPr>
            <w:tcW w:w="1984" w:type="dxa"/>
          </w:tcPr>
          <w:p w:rsidR="00A24DB9" w:rsidRPr="007D4DC2" w:rsidRDefault="00A24DB9" w:rsidP="00A24DB9">
            <w:pPr>
              <w:rPr>
                <w:sz w:val="20"/>
                <w:szCs w:val="20"/>
              </w:rPr>
            </w:pPr>
            <w:r w:rsidRPr="007D4DC2">
              <w:rPr>
                <w:sz w:val="20"/>
                <w:szCs w:val="20"/>
              </w:rPr>
              <w:t>Practice established to  gather learners experiences across provision/activity</w:t>
            </w:r>
          </w:p>
        </w:tc>
        <w:tc>
          <w:tcPr>
            <w:tcW w:w="1843" w:type="dxa"/>
          </w:tcPr>
          <w:p w:rsidR="00A24DB9" w:rsidRPr="007D4DC2" w:rsidRDefault="00A24DB9" w:rsidP="00A24DB9">
            <w:pPr>
              <w:rPr>
                <w:sz w:val="20"/>
                <w:szCs w:val="20"/>
              </w:rPr>
            </w:pPr>
            <w:r w:rsidRPr="007D4DC2">
              <w:rPr>
                <w:sz w:val="20"/>
                <w:szCs w:val="20"/>
              </w:rPr>
              <w:t>Impact on service delivery as a result of learners experience</w:t>
            </w:r>
          </w:p>
        </w:tc>
        <w:tc>
          <w:tcPr>
            <w:tcW w:w="2126" w:type="dxa"/>
          </w:tcPr>
          <w:p w:rsidR="00A24DB9" w:rsidRPr="007D4DC2" w:rsidRDefault="00A24DB9" w:rsidP="00A24DB9">
            <w:pPr>
              <w:rPr>
                <w:sz w:val="20"/>
                <w:szCs w:val="20"/>
              </w:rPr>
            </w:pPr>
            <w:r w:rsidRPr="007D4DC2">
              <w:rPr>
                <w:sz w:val="20"/>
                <w:szCs w:val="20"/>
              </w:rPr>
              <w:t>Consistent learners’ voice gathered and acted on.</w:t>
            </w:r>
          </w:p>
          <w:p w:rsidR="00A24DB9" w:rsidRPr="007D4DC2" w:rsidRDefault="00A24DB9" w:rsidP="00A24DB9">
            <w:pPr>
              <w:rPr>
                <w:sz w:val="20"/>
                <w:szCs w:val="20"/>
              </w:rPr>
            </w:pPr>
            <w:r w:rsidRPr="007D4DC2">
              <w:rPr>
                <w:sz w:val="20"/>
                <w:szCs w:val="20"/>
              </w:rPr>
              <w:t>Some learners and community groups will be engaged in gathering case-studies/experiences</w:t>
            </w:r>
          </w:p>
        </w:tc>
        <w:tc>
          <w:tcPr>
            <w:tcW w:w="1941" w:type="dxa"/>
          </w:tcPr>
          <w:p w:rsidR="00A24DB9" w:rsidRPr="007D4DC2" w:rsidRDefault="00A24DB9" w:rsidP="00A24DB9">
            <w:pPr>
              <w:rPr>
                <w:sz w:val="20"/>
                <w:szCs w:val="20"/>
              </w:rPr>
            </w:pPr>
            <w:r w:rsidRPr="007D4DC2">
              <w:rPr>
                <w:sz w:val="20"/>
                <w:szCs w:val="20"/>
              </w:rPr>
              <w:t>Case-studies built in each practice area: youth work, adult learning and community development</w:t>
            </w:r>
          </w:p>
          <w:p w:rsidR="00A24DB9" w:rsidRPr="007D4DC2" w:rsidRDefault="00A24DB9" w:rsidP="00A24DB9">
            <w:pPr>
              <w:rPr>
                <w:sz w:val="20"/>
                <w:szCs w:val="20"/>
              </w:rPr>
            </w:pPr>
            <w:r w:rsidRPr="007D4DC2">
              <w:rPr>
                <w:sz w:val="20"/>
                <w:szCs w:val="20"/>
              </w:rPr>
              <w:t>Increased learner involvement in initiatives.</w:t>
            </w:r>
          </w:p>
          <w:p w:rsidR="00A24DB9" w:rsidRPr="007D4DC2" w:rsidRDefault="00A24DB9" w:rsidP="00A24DB9">
            <w:pPr>
              <w:rPr>
                <w:sz w:val="20"/>
                <w:szCs w:val="20"/>
              </w:rPr>
            </w:pPr>
            <w:r w:rsidRPr="007D4DC2">
              <w:rPr>
                <w:sz w:val="20"/>
                <w:szCs w:val="20"/>
              </w:rPr>
              <w:t>Youth Rights &amp; Participation strategy in place</w:t>
            </w:r>
          </w:p>
        </w:tc>
        <w:tc>
          <w:tcPr>
            <w:tcW w:w="1461" w:type="dxa"/>
          </w:tcPr>
          <w:p w:rsidR="00A24DB9" w:rsidRPr="007D4DC2" w:rsidRDefault="00A24DB9" w:rsidP="00A24DB9">
            <w:pPr>
              <w:rPr>
                <w:sz w:val="20"/>
                <w:szCs w:val="20"/>
              </w:rPr>
            </w:pPr>
            <w:r w:rsidRPr="007D4DC2">
              <w:rPr>
                <w:sz w:val="20"/>
                <w:szCs w:val="20"/>
              </w:rPr>
              <w:t>Moray College UHI</w:t>
            </w: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p>
          <w:p w:rsidR="00A24DB9" w:rsidRPr="007D4DC2" w:rsidRDefault="00A24DB9" w:rsidP="00A24DB9">
            <w:pPr>
              <w:rPr>
                <w:sz w:val="20"/>
                <w:szCs w:val="20"/>
              </w:rPr>
            </w:pPr>
            <w:r w:rsidRPr="007D4DC2">
              <w:rPr>
                <w:sz w:val="20"/>
                <w:szCs w:val="20"/>
              </w:rPr>
              <w:t>Opportunities for All Officer</w:t>
            </w:r>
          </w:p>
        </w:tc>
      </w:tr>
    </w:tbl>
    <w:p w:rsidR="006E50AF" w:rsidRDefault="006E50AF" w:rsidP="00B05BE4">
      <w:pPr>
        <w:spacing w:after="0"/>
        <w:rPr>
          <w:sz w:val="24"/>
          <w:szCs w:val="24"/>
        </w:rPr>
        <w:sectPr w:rsidR="006E50AF" w:rsidSect="00941696">
          <w:pgSz w:w="16838" w:h="11906" w:orient="landscape"/>
          <w:pgMar w:top="426" w:right="111" w:bottom="142" w:left="426" w:header="708" w:footer="708" w:gutter="0"/>
          <w:cols w:space="708"/>
          <w:docGrid w:linePitch="360"/>
        </w:sectPr>
      </w:pPr>
    </w:p>
    <w:p w:rsidR="006E50AF" w:rsidRDefault="006E50AF" w:rsidP="006E50AF">
      <w:pPr>
        <w:spacing w:after="0"/>
        <w:rPr>
          <w:sz w:val="24"/>
          <w:szCs w:val="24"/>
        </w:rPr>
      </w:pPr>
      <w:r w:rsidRPr="00691403">
        <w:rPr>
          <w:noProof/>
          <w:sz w:val="28"/>
          <w:szCs w:val="28"/>
          <w:lang w:eastAsia="en-GB"/>
        </w:rPr>
        <mc:AlternateContent>
          <mc:Choice Requires="wps">
            <w:drawing>
              <wp:anchor distT="0" distB="0" distL="114300" distR="114300" simplePos="0" relativeHeight="251712512" behindDoc="0" locked="0" layoutInCell="1" allowOverlap="1" wp14:anchorId="44EE9228" wp14:editId="0F69F482">
                <wp:simplePos x="0" y="0"/>
                <wp:positionH relativeFrom="column">
                  <wp:posOffset>4445</wp:posOffset>
                </wp:positionH>
                <wp:positionV relativeFrom="paragraph">
                  <wp:posOffset>99695</wp:posOffset>
                </wp:positionV>
                <wp:extent cx="6647180" cy="349250"/>
                <wp:effectExtent l="38100" t="38100" r="115570" b="1079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9525">
                          <a:solidFill>
                            <a:schemeClr val="accent6">
                              <a:lumMod val="75000"/>
                            </a:schemeClr>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6E50AF">
                            <w:pPr>
                              <w:ind w:right="-2279"/>
                              <w:rPr>
                                <w:b/>
                                <w:sz w:val="28"/>
                                <w:szCs w:val="28"/>
                              </w:rPr>
                            </w:pPr>
                            <w:r>
                              <w:rPr>
                                <w:b/>
                                <w:sz w:val="28"/>
                                <w:szCs w:val="28"/>
                              </w:rPr>
                              <w:t>Appendix 1 -</w:t>
                            </w:r>
                            <w:bookmarkStart w:id="32" w:name="Membership"/>
                            <w:r>
                              <w:rPr>
                                <w:b/>
                                <w:sz w:val="28"/>
                                <w:szCs w:val="28"/>
                              </w:rPr>
                              <w:t xml:space="preserve"> Membership</w:t>
                            </w:r>
                            <w:bookmarkEnd w:id="32"/>
                          </w:p>
                          <w:p w:rsidR="00CD5A6A" w:rsidRDefault="00CD5A6A" w:rsidP="006E5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5pt;margin-top:7.85pt;width:523.4pt;height: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" fillcolor="#ffc000" strokecolor="#e36c0a [2409]">
                <v:shadow on="t" color="black" opacity="26214f" origin="-.5,-.5" offset=".74836mm,.74836mm"/>
                <v:textbox>
                  <w:txbxContent>
                    <w:p w:rsidR="00CD5A6A" w:rsidRPr="003915AD" w:rsidRDefault="00CD5A6A" w:rsidP="006E50AF">
                      <w:pPr>
                        <w:ind w:right="-2279"/>
                        <w:rPr>
                          <w:b/>
                          <w:sz w:val="28"/>
                          <w:szCs w:val="28"/>
                        </w:rPr>
                      </w:pPr>
                      <w:r>
                        <w:rPr>
                          <w:b/>
                          <w:sz w:val="28"/>
                          <w:szCs w:val="28"/>
                        </w:rPr>
                        <w:t>Appendix 1 -</w:t>
                      </w:r>
                      <w:bookmarkStart w:id="33" w:name="Membership"/>
                      <w:r>
                        <w:rPr>
                          <w:b/>
                          <w:sz w:val="28"/>
                          <w:szCs w:val="28"/>
                        </w:rPr>
                        <w:t xml:space="preserve"> Membership</w:t>
                      </w:r>
                      <w:bookmarkEnd w:id="33"/>
                    </w:p>
                    <w:p w:rsidR="00CD5A6A" w:rsidRDefault="00CD5A6A" w:rsidP="006E50AF"/>
                  </w:txbxContent>
                </v:textbox>
              </v:shape>
            </w:pict>
          </mc:Fallback>
        </mc:AlternateContent>
      </w:r>
    </w:p>
    <w:p w:rsidR="006E50AF" w:rsidRDefault="006E50AF" w:rsidP="00B05BE4">
      <w:pPr>
        <w:spacing w:after="0"/>
        <w:rPr>
          <w:sz w:val="24"/>
          <w:szCs w:val="24"/>
        </w:rPr>
      </w:pPr>
    </w:p>
    <w:p w:rsidR="006E50AF" w:rsidRDefault="006E50AF" w:rsidP="00B05BE4">
      <w:pPr>
        <w:spacing w:after="0"/>
        <w:rPr>
          <w:sz w:val="24"/>
          <w:szCs w:val="24"/>
        </w:rPr>
      </w:pPr>
    </w:p>
    <w:p w:rsidR="006E50AF" w:rsidRDefault="006E50AF" w:rsidP="006E50AF">
      <w:r>
        <w:t>The CLD Strategic Partnership is made up of the following representatives:</w:t>
      </w:r>
    </w:p>
    <w:p w:rsidR="006E50AF" w:rsidRPr="006E50AF" w:rsidRDefault="006E50AF" w:rsidP="006E50AF">
      <w:pPr>
        <w:pStyle w:val="ListParagraph"/>
        <w:numPr>
          <w:ilvl w:val="0"/>
          <w:numId w:val="12"/>
        </w:numPr>
        <w:rPr>
          <w:rStyle w:val="Hyperlink"/>
          <w:color w:val="auto"/>
          <w:u w:val="none"/>
        </w:rPr>
      </w:pPr>
      <w:r>
        <w:t>tsi</w:t>
      </w:r>
      <w:r w:rsidRPr="00717067">
        <w:rPr>
          <w:b/>
        </w:rPr>
        <w:t>MORAY</w:t>
      </w:r>
      <w:r>
        <w:t xml:space="preserve">    </w:t>
      </w:r>
      <w:hyperlink r:id="rId39" w:history="1">
        <w:r w:rsidRPr="00B91F4E">
          <w:rPr>
            <w:rStyle w:val="Hyperlink"/>
          </w:rPr>
          <w:t>http://www.tsimoray.org.uk</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LEAD Scotland  </w:t>
      </w:r>
      <w:hyperlink r:id="rId40" w:history="1">
        <w:r w:rsidRPr="00B91F4E">
          <w:rPr>
            <w:rStyle w:val="Hyperlink"/>
          </w:rPr>
          <w:t>http://www.Lead.org.uk</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NHS Grampian   </w:t>
      </w:r>
      <w:hyperlink r:id="rId41" w:history="1">
        <w:r w:rsidRPr="00B91F4E">
          <w:rPr>
            <w:rStyle w:val="Hyperlink"/>
          </w:rPr>
          <w:t>http://www.nhsgrampian.org</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Skills Development Scotland  </w:t>
      </w:r>
      <w:hyperlink r:id="rId42" w:history="1">
        <w:r w:rsidRPr="00B91F4E">
          <w:rPr>
            <w:rStyle w:val="Hyperlink"/>
          </w:rPr>
          <w:t>http://www.skillsdevelopmentscotland.co.uk</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Moray College UHI   </w:t>
      </w:r>
      <w:hyperlink r:id="rId43" w:history="1">
        <w:r w:rsidRPr="00B91F4E">
          <w:rPr>
            <w:rStyle w:val="Hyperlink"/>
          </w:rPr>
          <w:t>http://www.moray.uhi.ac.uk</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Moray Council  </w:t>
      </w:r>
      <w:hyperlink r:id="rId44" w:history="1">
        <w:r w:rsidRPr="00B91F4E">
          <w:rPr>
            <w:rStyle w:val="Hyperlink"/>
          </w:rPr>
          <w:t>http://www.moray.gov.uk</w:t>
        </w:r>
      </w:hyperlink>
    </w:p>
    <w:p w:rsidR="006E50AF" w:rsidRDefault="006E50AF" w:rsidP="006E50AF">
      <w:pPr>
        <w:pStyle w:val="ListParagraph"/>
      </w:pPr>
    </w:p>
    <w:p w:rsidR="006E50AF" w:rsidRPr="006E50AF" w:rsidRDefault="006E50AF" w:rsidP="006E50AF">
      <w:pPr>
        <w:pStyle w:val="ListParagraph"/>
        <w:numPr>
          <w:ilvl w:val="0"/>
          <w:numId w:val="12"/>
        </w:numPr>
        <w:rPr>
          <w:rStyle w:val="Hyperlink"/>
          <w:color w:val="auto"/>
          <w:u w:val="none"/>
        </w:rPr>
      </w:pPr>
      <w:r>
        <w:t xml:space="preserve">Community Engagement Group </w:t>
      </w:r>
      <w:hyperlink r:id="rId45" w:history="1">
        <w:r w:rsidRPr="00B91F4E">
          <w:rPr>
            <w:rStyle w:val="Hyperlink"/>
          </w:rPr>
          <w:t>http://www.yourmoray.org.uk/ym_standard/Page_104947.html</w:t>
        </w:r>
      </w:hyperlink>
    </w:p>
    <w:p w:rsidR="00E5066E" w:rsidRDefault="00E5066E" w:rsidP="00E5066E">
      <w:pPr>
        <w:pStyle w:val="ListParagraph"/>
      </w:pPr>
    </w:p>
    <w:p w:rsidR="00E62EC6" w:rsidRDefault="00E62EC6" w:rsidP="006E50AF">
      <w:pPr>
        <w:jc w:val="center"/>
      </w:pPr>
    </w:p>
    <w:p w:rsidR="00AB3157" w:rsidRDefault="0068224E" w:rsidP="006E50AF">
      <w:pPr>
        <w:jc w:val="center"/>
      </w:pPr>
      <w:r>
        <w:rPr>
          <w:noProof/>
          <w:sz w:val="24"/>
          <w:szCs w:val="24"/>
          <w:lang w:eastAsia="en-GB"/>
        </w:rPr>
        <w:drawing>
          <wp:anchor distT="0" distB="0" distL="114300" distR="114300" simplePos="0" relativeHeight="251755520" behindDoc="0" locked="0" layoutInCell="1" allowOverlap="1" wp14:anchorId="0BB93FE1" wp14:editId="5CD45F25">
            <wp:simplePos x="0" y="0"/>
            <wp:positionH relativeFrom="column">
              <wp:posOffset>1228119</wp:posOffset>
            </wp:positionH>
            <wp:positionV relativeFrom="paragraph">
              <wp:posOffset>28914</wp:posOffset>
            </wp:positionV>
            <wp:extent cx="4774019" cy="3277963"/>
            <wp:effectExtent l="114300" t="57150" r="102870" b="15113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IOFL.JPG"/>
                    <pic:cNvPicPr/>
                  </pic:nvPicPr>
                  <pic:blipFill rotWithShape="1">
                    <a:blip r:embed="rId46" cstate="print">
                      <a:extLst>
                        <a:ext uri="{28A0092B-C50C-407E-A947-70E740481C1C}">
                          <a14:useLocalDpi xmlns:a14="http://schemas.microsoft.com/office/drawing/2010/main" val="0"/>
                        </a:ext>
                      </a:extLst>
                    </a:blip>
                    <a:srcRect l="5620" t="10757" r="7752"/>
                    <a:stretch/>
                  </pic:blipFill>
                  <pic:spPr bwMode="auto">
                    <a:xfrm>
                      <a:off x="0" y="0"/>
                      <a:ext cx="4774019" cy="32779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157" w:rsidRDefault="00AB3157" w:rsidP="006E50AF">
      <w:pPr>
        <w:jc w:val="center"/>
      </w:pPr>
    </w:p>
    <w:p w:rsidR="00AB3157" w:rsidRDefault="00AB3157" w:rsidP="006E50AF">
      <w:pPr>
        <w:jc w:val="center"/>
      </w:pPr>
    </w:p>
    <w:p w:rsidR="00AB3157" w:rsidRDefault="00AB3157" w:rsidP="006E50AF">
      <w:pPr>
        <w:jc w:val="center"/>
      </w:pPr>
    </w:p>
    <w:p w:rsidR="006E50AF" w:rsidRDefault="006E50AF" w:rsidP="00B05BE4">
      <w:pPr>
        <w:spacing w:after="0"/>
        <w:rPr>
          <w:sz w:val="24"/>
          <w:szCs w:val="24"/>
        </w:rPr>
      </w:pPr>
    </w:p>
    <w:p w:rsidR="006E50AF" w:rsidRDefault="006E50AF" w:rsidP="00B05BE4">
      <w:pPr>
        <w:spacing w:after="0"/>
        <w:rPr>
          <w:sz w:val="24"/>
          <w:szCs w:val="24"/>
        </w:rPr>
      </w:pPr>
    </w:p>
    <w:p w:rsidR="006E50AF" w:rsidRDefault="006E50AF"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AB3157" w:rsidRDefault="00AB3157" w:rsidP="00B05BE4">
      <w:pPr>
        <w:spacing w:after="0"/>
        <w:rPr>
          <w:sz w:val="24"/>
          <w:szCs w:val="24"/>
        </w:rPr>
      </w:pPr>
    </w:p>
    <w:p w:rsidR="00E62EC6" w:rsidRDefault="00E62EC6" w:rsidP="00AB3157">
      <w:pPr>
        <w:spacing w:after="0"/>
        <w:jc w:val="center"/>
        <w:rPr>
          <w:b/>
          <w:sz w:val="24"/>
          <w:szCs w:val="24"/>
        </w:rPr>
      </w:pPr>
    </w:p>
    <w:p w:rsidR="00AB3157" w:rsidRPr="00AB3157" w:rsidRDefault="00AB3157" w:rsidP="00AB3157">
      <w:pPr>
        <w:spacing w:after="0"/>
        <w:jc w:val="center"/>
        <w:rPr>
          <w:b/>
          <w:sz w:val="24"/>
          <w:szCs w:val="24"/>
        </w:rPr>
      </w:pPr>
      <w:r w:rsidRPr="00AB3157">
        <w:rPr>
          <w:b/>
          <w:sz w:val="24"/>
          <w:szCs w:val="24"/>
        </w:rPr>
        <w:t>“How Good Is Our Family Learning?”</w:t>
      </w:r>
    </w:p>
    <w:p w:rsidR="00AB3157" w:rsidRDefault="00AB3157" w:rsidP="00AB3157">
      <w:pPr>
        <w:spacing w:after="0"/>
        <w:jc w:val="center"/>
        <w:rPr>
          <w:sz w:val="24"/>
          <w:szCs w:val="24"/>
        </w:rPr>
      </w:pPr>
      <w:r w:rsidRPr="00AB3157">
        <w:rPr>
          <w:sz w:val="24"/>
          <w:szCs w:val="24"/>
        </w:rPr>
        <w:t>18</w:t>
      </w:r>
      <w:r w:rsidRPr="00AB3157">
        <w:rPr>
          <w:sz w:val="24"/>
          <w:szCs w:val="24"/>
          <w:vertAlign w:val="superscript"/>
        </w:rPr>
        <w:t>th</w:t>
      </w:r>
      <w:r w:rsidRPr="00AB3157">
        <w:rPr>
          <w:sz w:val="24"/>
          <w:szCs w:val="24"/>
        </w:rPr>
        <w:t xml:space="preserve"> January 2018</w:t>
      </w:r>
    </w:p>
    <w:p w:rsidR="00E62EC6" w:rsidRDefault="00E62EC6" w:rsidP="00AB3157">
      <w:pPr>
        <w:spacing w:after="0"/>
        <w:jc w:val="center"/>
        <w:rPr>
          <w:sz w:val="24"/>
          <w:szCs w:val="24"/>
        </w:rPr>
      </w:pPr>
    </w:p>
    <w:p w:rsidR="0059138B" w:rsidRDefault="0059138B" w:rsidP="00AB3157">
      <w:pPr>
        <w:spacing w:after="0"/>
        <w:jc w:val="center"/>
        <w:rPr>
          <w:sz w:val="24"/>
          <w:szCs w:val="24"/>
        </w:rPr>
      </w:pPr>
    </w:p>
    <w:p w:rsidR="0059138B" w:rsidRDefault="0059138B" w:rsidP="00AB3157">
      <w:pPr>
        <w:spacing w:after="0"/>
        <w:jc w:val="center"/>
        <w:rPr>
          <w:sz w:val="24"/>
          <w:szCs w:val="24"/>
        </w:rPr>
      </w:pPr>
    </w:p>
    <w:p w:rsidR="0059138B" w:rsidRDefault="0059138B" w:rsidP="00AB3157">
      <w:pPr>
        <w:spacing w:after="0"/>
        <w:jc w:val="center"/>
        <w:rPr>
          <w:sz w:val="24"/>
          <w:szCs w:val="24"/>
        </w:rPr>
      </w:pPr>
    </w:p>
    <w:p w:rsidR="0059138B" w:rsidRDefault="0059138B" w:rsidP="00AB3157">
      <w:pPr>
        <w:spacing w:after="0"/>
        <w:jc w:val="center"/>
        <w:rPr>
          <w:sz w:val="24"/>
          <w:szCs w:val="24"/>
        </w:rPr>
      </w:pPr>
    </w:p>
    <w:p w:rsidR="00E62EC6" w:rsidRPr="00AB3157" w:rsidRDefault="00E62EC6" w:rsidP="00AB3157">
      <w:pPr>
        <w:spacing w:after="0"/>
        <w:jc w:val="center"/>
        <w:rPr>
          <w:sz w:val="24"/>
          <w:szCs w:val="24"/>
        </w:rPr>
      </w:pPr>
    </w:p>
    <w:p w:rsidR="006E50AF" w:rsidRDefault="004B607D" w:rsidP="00B05BE4">
      <w:pPr>
        <w:spacing w:after="0"/>
        <w:rPr>
          <w:sz w:val="24"/>
          <w:szCs w:val="24"/>
        </w:rPr>
      </w:pPr>
      <w:r w:rsidRPr="00691403">
        <w:rPr>
          <w:noProof/>
          <w:sz w:val="28"/>
          <w:szCs w:val="28"/>
          <w:lang w:eastAsia="en-GB"/>
        </w:rPr>
        <mc:AlternateContent>
          <mc:Choice Requires="wps">
            <w:drawing>
              <wp:anchor distT="0" distB="0" distL="114300" distR="114300" simplePos="0" relativeHeight="251761664" behindDoc="0" locked="0" layoutInCell="1" allowOverlap="1" wp14:anchorId="4201D2DA" wp14:editId="5B02DE65">
                <wp:simplePos x="0" y="0"/>
                <wp:positionH relativeFrom="column">
                  <wp:posOffset>156845</wp:posOffset>
                </wp:positionH>
                <wp:positionV relativeFrom="paragraph">
                  <wp:posOffset>252095</wp:posOffset>
                </wp:positionV>
                <wp:extent cx="6647180" cy="349250"/>
                <wp:effectExtent l="38100" t="38100" r="115570" b="1079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49250"/>
                        </a:xfrm>
                        <a:prstGeom prst="rect">
                          <a:avLst/>
                        </a:prstGeom>
                        <a:solidFill>
                          <a:srgbClr val="FFC000"/>
                        </a:solidFill>
                        <a:ln w="9525">
                          <a:solidFill>
                            <a:schemeClr val="accent6">
                              <a:lumMod val="75000"/>
                            </a:schemeClr>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4B607D">
                            <w:pPr>
                              <w:ind w:right="-2279"/>
                              <w:rPr>
                                <w:b/>
                                <w:sz w:val="28"/>
                                <w:szCs w:val="28"/>
                              </w:rPr>
                            </w:pPr>
                            <w:r>
                              <w:rPr>
                                <w:b/>
                                <w:sz w:val="28"/>
                                <w:szCs w:val="28"/>
                              </w:rPr>
                              <w:t xml:space="preserve">Appendix 2 – </w:t>
                            </w:r>
                            <w:bookmarkStart w:id="34" w:name="Glossary"/>
                            <w:r>
                              <w:rPr>
                                <w:b/>
                                <w:sz w:val="28"/>
                                <w:szCs w:val="28"/>
                              </w:rPr>
                              <w:t>Glossary of terms</w:t>
                            </w:r>
                            <w:bookmarkEnd w:id="34"/>
                          </w:p>
                          <w:p w:rsidR="00CD5A6A" w:rsidRDefault="00CD5A6A" w:rsidP="004B60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2.35pt;margin-top:19.85pt;width:523.4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" fillcolor="#ffc000" strokecolor="#e36c0a [2409]">
                <v:shadow on="t" color="black" opacity="26214f" origin="-.5,-.5" offset=".74836mm,.74836mm"/>
                <v:textbox>
                  <w:txbxContent>
                    <w:p w:rsidR="00CD5A6A" w:rsidRPr="003915AD" w:rsidRDefault="00CD5A6A" w:rsidP="004B607D">
                      <w:pPr>
                        <w:ind w:right="-2279"/>
                        <w:rPr>
                          <w:b/>
                          <w:sz w:val="28"/>
                          <w:szCs w:val="28"/>
                        </w:rPr>
                      </w:pPr>
                      <w:r>
                        <w:rPr>
                          <w:b/>
                          <w:sz w:val="28"/>
                          <w:szCs w:val="28"/>
                        </w:rPr>
                        <w:t xml:space="preserve">Appendix 2 – </w:t>
                      </w:r>
                      <w:bookmarkStart w:id="35" w:name="Glossary"/>
                      <w:r>
                        <w:rPr>
                          <w:b/>
                          <w:sz w:val="28"/>
                          <w:szCs w:val="28"/>
                        </w:rPr>
                        <w:t>Glossary of terms</w:t>
                      </w:r>
                      <w:bookmarkEnd w:id="35"/>
                    </w:p>
                    <w:p w:rsidR="00CD5A6A" w:rsidRDefault="00CD5A6A" w:rsidP="004B607D"/>
                  </w:txbxContent>
                </v:textbox>
              </v:shape>
            </w:pict>
          </mc:Fallback>
        </mc:AlternateContent>
      </w:r>
    </w:p>
    <w:p w:rsidR="006E50AF" w:rsidRDefault="006E50AF" w:rsidP="00B05BE4">
      <w:pPr>
        <w:spacing w:after="0"/>
        <w:rPr>
          <w:sz w:val="24"/>
          <w:szCs w:val="24"/>
        </w:rPr>
      </w:pPr>
    </w:p>
    <w:p w:rsidR="006E50AF" w:rsidRDefault="006E50AF" w:rsidP="00B05BE4">
      <w:pPr>
        <w:spacing w:after="0"/>
        <w:rPr>
          <w:sz w:val="24"/>
          <w:szCs w:val="24"/>
        </w:rPr>
      </w:pPr>
    </w:p>
    <w:p w:rsidR="006E50AF" w:rsidRDefault="006E50AF" w:rsidP="00B05BE4">
      <w:pPr>
        <w:spacing w:after="0"/>
        <w:rPr>
          <w:sz w:val="24"/>
          <w:szCs w:val="24"/>
        </w:rPr>
      </w:pPr>
    </w:p>
    <w:p w:rsidR="006E50AF" w:rsidRPr="000428BC" w:rsidRDefault="006E50AF" w:rsidP="006E50AF">
      <w:pPr>
        <w:ind w:left="284" w:right="565"/>
        <w:rPr>
          <w:rFonts w:ascii="Arial" w:hAnsi="Arial" w:cs="Arial"/>
        </w:rPr>
      </w:pPr>
      <w:r>
        <w:rPr>
          <w:rFonts w:ascii="Arial" w:hAnsi="Arial" w:cs="Arial"/>
          <w:b/>
        </w:rPr>
        <w:t xml:space="preserve">ASG: </w:t>
      </w:r>
      <w:r w:rsidRPr="000428BC">
        <w:rPr>
          <w:rFonts w:ascii="Arial" w:hAnsi="Arial" w:cs="Arial"/>
        </w:rPr>
        <w:t>the educational groups i</w:t>
      </w:r>
      <w:r w:rsidR="00EF07D5">
        <w:rPr>
          <w:rFonts w:ascii="Arial" w:hAnsi="Arial" w:cs="Arial"/>
        </w:rPr>
        <w:t>.</w:t>
      </w:r>
      <w:r w:rsidRPr="000428BC">
        <w:rPr>
          <w:rFonts w:ascii="Arial" w:hAnsi="Arial" w:cs="Arial"/>
        </w:rPr>
        <w:t>e</w:t>
      </w:r>
      <w:r w:rsidR="00EF07D5">
        <w:rPr>
          <w:rFonts w:ascii="Arial" w:hAnsi="Arial" w:cs="Arial"/>
        </w:rPr>
        <w:t>.</w:t>
      </w:r>
      <w:r w:rsidRPr="000428BC">
        <w:rPr>
          <w:rFonts w:ascii="Arial" w:hAnsi="Arial" w:cs="Arial"/>
        </w:rPr>
        <w:t xml:space="preserve"> nurseries, primaries that feed into a secondary </w:t>
      </w:r>
      <w:r>
        <w:rPr>
          <w:rFonts w:ascii="Arial" w:hAnsi="Arial" w:cs="Arial"/>
        </w:rPr>
        <w:t>school catchment area</w:t>
      </w:r>
    </w:p>
    <w:p w:rsidR="006E50AF" w:rsidRPr="00EB5272" w:rsidRDefault="006E50AF" w:rsidP="006E50AF">
      <w:pPr>
        <w:ind w:left="284" w:right="565"/>
        <w:rPr>
          <w:rFonts w:ascii="Arial" w:hAnsi="Arial" w:cs="Arial"/>
        </w:rPr>
      </w:pPr>
      <w:r w:rsidRPr="00EB5272">
        <w:rPr>
          <w:rFonts w:ascii="Arial" w:hAnsi="Arial" w:cs="Arial"/>
          <w:b/>
        </w:rPr>
        <w:t>CCB</w:t>
      </w:r>
      <w:r>
        <w:rPr>
          <w:rFonts w:ascii="Arial" w:hAnsi="Arial" w:cs="Arial"/>
          <w:b/>
        </w:rPr>
        <w:t>:</w:t>
      </w:r>
      <w:r>
        <w:rPr>
          <w:rFonts w:ascii="Arial" w:hAnsi="Arial" w:cs="Arial"/>
        </w:rPr>
        <w:t xml:space="preserve"> Community Capacity Building:</w:t>
      </w:r>
      <w:r w:rsidRPr="00EB5272">
        <w:rPr>
          <w:rFonts w:ascii="Arial" w:hAnsi="Arial" w:cs="Arial"/>
        </w:rPr>
        <w:t xml:space="preserve"> Community capacity building is one of three strands of community learning and development in Scotland. It describes a particular way of working with and supporting communities - to build skills and experience, increase opportunities, and enhance involvement in the decisions that affect them. This can involve developing confidence, skills, structures and knowledge, to increase the opportunities communities have to make a real difference to the services, activities and changes that take place in their area.</w:t>
      </w:r>
    </w:p>
    <w:p w:rsidR="006E50AF" w:rsidRPr="00EB5272" w:rsidRDefault="006E50AF" w:rsidP="006E50AF">
      <w:pPr>
        <w:ind w:left="284" w:right="565"/>
        <w:rPr>
          <w:rFonts w:ascii="Arial" w:hAnsi="Arial" w:cs="Arial"/>
        </w:rPr>
      </w:pPr>
      <w:r w:rsidRPr="00EB5272">
        <w:rPr>
          <w:rFonts w:ascii="Arial" w:hAnsi="Arial" w:cs="Arial"/>
          <w:b/>
        </w:rPr>
        <w:t>CLD</w:t>
      </w:r>
      <w:r>
        <w:rPr>
          <w:rFonts w:ascii="Arial" w:hAnsi="Arial" w:cs="Arial"/>
          <w:b/>
        </w:rPr>
        <w:t>:</w:t>
      </w:r>
      <w:r>
        <w:rPr>
          <w:rFonts w:ascii="Arial" w:hAnsi="Arial" w:cs="Arial"/>
        </w:rPr>
        <w:t xml:space="preserve"> </w:t>
      </w:r>
      <w:r w:rsidRPr="00EB5272">
        <w:rPr>
          <w:rFonts w:ascii="Arial" w:hAnsi="Arial" w:cs="Arial"/>
        </w:rPr>
        <w:t>C</w:t>
      </w:r>
      <w:r>
        <w:rPr>
          <w:rFonts w:ascii="Arial" w:hAnsi="Arial" w:cs="Arial"/>
        </w:rPr>
        <w:t xml:space="preserve">ommunity Learning &amp; Development: </w:t>
      </w:r>
      <w:r w:rsidRPr="00EB5272">
        <w:rPr>
          <w:rFonts w:ascii="Arial" w:hAnsi="Arial" w:cs="Arial"/>
        </w:rPr>
        <w:t>The purpose of community learning and development (CLD) is to empower people, individually and collectively, to make positive changes in their lives and in their communities through learning.</w:t>
      </w:r>
    </w:p>
    <w:p w:rsidR="006E50AF" w:rsidRPr="00EB5272" w:rsidRDefault="006E50AF" w:rsidP="006E50AF">
      <w:pPr>
        <w:ind w:left="284" w:right="565"/>
        <w:rPr>
          <w:rFonts w:ascii="Arial" w:hAnsi="Arial" w:cs="Arial"/>
        </w:rPr>
      </w:pPr>
      <w:r w:rsidRPr="00EB5272">
        <w:rPr>
          <w:rFonts w:ascii="Arial" w:hAnsi="Arial" w:cs="Arial"/>
          <w:b/>
        </w:rPr>
        <w:t>CLD</w:t>
      </w:r>
      <w:r>
        <w:rPr>
          <w:rFonts w:ascii="Arial" w:hAnsi="Arial" w:cs="Arial"/>
        </w:rPr>
        <w:t xml:space="preserve"> </w:t>
      </w:r>
      <w:r w:rsidRPr="00B717D0">
        <w:rPr>
          <w:rFonts w:ascii="Arial" w:hAnsi="Arial" w:cs="Arial"/>
          <w:b/>
        </w:rPr>
        <w:t>Regulations 2013</w:t>
      </w:r>
      <w:r>
        <w:rPr>
          <w:rFonts w:ascii="Arial" w:hAnsi="Arial" w:cs="Arial"/>
        </w:rPr>
        <w:t>:</w:t>
      </w:r>
      <w:r w:rsidRPr="00EB5272">
        <w:rPr>
          <w:rFonts w:ascii="Arial" w:hAnsi="Arial" w:cs="Arial"/>
        </w:rPr>
        <w:t xml:space="preserve"> The statutory legislation which stipulates the requirement to produce a three year CLD Plan</w:t>
      </w:r>
    </w:p>
    <w:p w:rsidR="006E50AF" w:rsidRPr="00EB5272" w:rsidRDefault="006E50AF" w:rsidP="006E50AF">
      <w:pPr>
        <w:ind w:left="284" w:right="565"/>
        <w:rPr>
          <w:rFonts w:ascii="Arial" w:hAnsi="Arial" w:cs="Arial"/>
        </w:rPr>
      </w:pPr>
      <w:r w:rsidRPr="00EB5272">
        <w:rPr>
          <w:rFonts w:ascii="Arial" w:hAnsi="Arial" w:cs="Arial"/>
          <w:b/>
        </w:rPr>
        <w:t>CLD Standards Council</w:t>
      </w:r>
      <w:r>
        <w:rPr>
          <w:rFonts w:ascii="Arial" w:hAnsi="Arial" w:cs="Arial"/>
        </w:rPr>
        <w:t xml:space="preserve">: </w:t>
      </w:r>
      <w:r w:rsidRPr="00EB5272">
        <w:rPr>
          <w:rFonts w:ascii="Arial" w:hAnsi="Arial" w:cs="Arial"/>
        </w:rPr>
        <w:t>The registration body for everyone involved in CLD</w:t>
      </w:r>
      <w:r>
        <w:rPr>
          <w:rFonts w:ascii="Arial" w:hAnsi="Arial" w:cs="Arial"/>
        </w:rPr>
        <w:t xml:space="preserve"> in Scotland</w:t>
      </w:r>
      <w:r w:rsidRPr="00EB5272">
        <w:rPr>
          <w:rFonts w:ascii="Arial" w:hAnsi="Arial" w:cs="Arial"/>
        </w:rPr>
        <w:t>.</w:t>
      </w:r>
    </w:p>
    <w:p w:rsidR="006E50AF" w:rsidRPr="00CE43BD" w:rsidRDefault="006E50AF" w:rsidP="006E50AF">
      <w:pPr>
        <w:ind w:left="284" w:right="565"/>
        <w:rPr>
          <w:rFonts w:ascii="Arial" w:hAnsi="Arial" w:cs="Arial"/>
        </w:rPr>
      </w:pPr>
      <w:r>
        <w:rPr>
          <w:rFonts w:ascii="Arial" w:hAnsi="Arial" w:cs="Arial"/>
          <w:b/>
        </w:rPr>
        <w:t xml:space="preserve">CLD Workforce: </w:t>
      </w:r>
      <w:r w:rsidRPr="00CE43BD">
        <w:rPr>
          <w:rFonts w:ascii="Arial" w:hAnsi="Arial" w:cs="Arial"/>
        </w:rPr>
        <w:t>Paid or unpaid</w:t>
      </w:r>
      <w:r>
        <w:rPr>
          <w:rFonts w:ascii="Arial" w:hAnsi="Arial" w:cs="Arial"/>
        </w:rPr>
        <w:t xml:space="preserve"> CLD practitioners</w:t>
      </w:r>
    </w:p>
    <w:p w:rsidR="006E50AF" w:rsidRDefault="006E50AF" w:rsidP="006E50AF">
      <w:pPr>
        <w:ind w:left="284" w:right="565"/>
        <w:rPr>
          <w:rFonts w:ascii="Arial" w:hAnsi="Arial" w:cs="Arial"/>
        </w:rPr>
      </w:pPr>
      <w:r w:rsidRPr="00EB5272">
        <w:rPr>
          <w:rFonts w:ascii="Arial" w:hAnsi="Arial" w:cs="Arial"/>
          <w:b/>
        </w:rPr>
        <w:t>Communities of interest</w:t>
      </w:r>
      <w:r>
        <w:rPr>
          <w:rFonts w:ascii="Arial" w:hAnsi="Arial" w:cs="Arial"/>
        </w:rPr>
        <w:t>:</w:t>
      </w:r>
      <w:r w:rsidRPr="00EB5272">
        <w:rPr>
          <w:rFonts w:ascii="Arial" w:hAnsi="Arial" w:cs="Arial"/>
        </w:rPr>
        <w:t xml:space="preserve"> Groups of people who share a common identity (e.g.</w:t>
      </w:r>
      <w:r>
        <w:rPr>
          <w:rFonts w:ascii="Arial" w:hAnsi="Arial" w:cs="Arial"/>
        </w:rPr>
        <w:t xml:space="preserve"> </w:t>
      </w:r>
      <w:r w:rsidR="00E62EC6">
        <w:rPr>
          <w:rFonts w:ascii="Arial" w:hAnsi="Arial" w:cs="Arial"/>
        </w:rPr>
        <w:t>Men’s</w:t>
      </w:r>
      <w:r>
        <w:rPr>
          <w:rFonts w:ascii="Arial" w:hAnsi="Arial" w:cs="Arial"/>
        </w:rPr>
        <w:t xml:space="preserve"> Sheds</w:t>
      </w:r>
      <w:r w:rsidRPr="00EB5272">
        <w:rPr>
          <w:rFonts w:ascii="Arial" w:hAnsi="Arial" w:cs="Arial"/>
        </w:rPr>
        <w:t>) or common e</w:t>
      </w:r>
      <w:r>
        <w:rPr>
          <w:rFonts w:ascii="Arial" w:hAnsi="Arial" w:cs="Arial"/>
        </w:rPr>
        <w:t xml:space="preserve">xperience (e.g. </w:t>
      </w:r>
      <w:r w:rsidR="00E62EC6">
        <w:rPr>
          <w:rFonts w:ascii="Arial" w:hAnsi="Arial" w:cs="Arial"/>
        </w:rPr>
        <w:t>teenagers)</w:t>
      </w:r>
      <w:r w:rsidRPr="00EB5272">
        <w:rPr>
          <w:rFonts w:ascii="Arial" w:hAnsi="Arial" w:cs="Arial"/>
        </w:rPr>
        <w:t>.</w:t>
      </w:r>
    </w:p>
    <w:p w:rsidR="006E50AF" w:rsidRDefault="006E50AF" w:rsidP="006E50AF">
      <w:pPr>
        <w:ind w:left="284" w:right="565"/>
        <w:rPr>
          <w:rFonts w:ascii="Arial" w:hAnsi="Arial" w:cs="Arial"/>
        </w:rPr>
      </w:pPr>
      <w:r w:rsidRPr="00555A95">
        <w:rPr>
          <w:rFonts w:ascii="Arial" w:hAnsi="Arial" w:cs="Arial"/>
          <w:b/>
        </w:rPr>
        <w:t>CSU</w:t>
      </w:r>
      <w:r>
        <w:rPr>
          <w:rFonts w:ascii="Arial" w:hAnsi="Arial" w:cs="Arial"/>
        </w:rPr>
        <w:t>: Community Support Unit: local authority staff within the Chief Executives department who support community capacity building and consultations.</w:t>
      </w:r>
    </w:p>
    <w:p w:rsidR="006E50AF" w:rsidRPr="00821CDB" w:rsidRDefault="006E50AF" w:rsidP="006E50AF">
      <w:pPr>
        <w:ind w:left="284" w:right="565"/>
        <w:rPr>
          <w:rFonts w:ascii="Arial" w:hAnsi="Arial" w:cs="Arial"/>
        </w:rPr>
      </w:pPr>
      <w:r>
        <w:rPr>
          <w:rFonts w:ascii="Arial" w:hAnsi="Arial" w:cs="Arial"/>
          <w:b/>
        </w:rPr>
        <w:t xml:space="preserve">Education Scotland: </w:t>
      </w:r>
      <w:r w:rsidRPr="00821CDB">
        <w:rPr>
          <w:rFonts w:ascii="Arial" w:hAnsi="Arial" w:cs="Arial"/>
        </w:rPr>
        <w:t>the Executive Agency of the Scottish Government, tasked with improving the quality of the Scotland's education system</w:t>
      </w:r>
    </w:p>
    <w:p w:rsidR="006E50AF" w:rsidRDefault="006E50AF" w:rsidP="006E50AF">
      <w:pPr>
        <w:ind w:left="284" w:right="565"/>
        <w:rPr>
          <w:rFonts w:ascii="Arial" w:hAnsi="Arial" w:cs="Arial"/>
        </w:rPr>
      </w:pPr>
      <w:r w:rsidRPr="00555A95">
        <w:rPr>
          <w:rFonts w:ascii="Arial" w:hAnsi="Arial" w:cs="Arial"/>
          <w:b/>
        </w:rPr>
        <w:t>ESOL</w:t>
      </w:r>
      <w:r>
        <w:rPr>
          <w:rFonts w:ascii="Arial" w:hAnsi="Arial" w:cs="Arial"/>
          <w:b/>
        </w:rPr>
        <w:t>:</w:t>
      </w:r>
      <w:r>
        <w:rPr>
          <w:rFonts w:ascii="Arial" w:hAnsi="Arial" w:cs="Arial"/>
        </w:rPr>
        <w:t xml:space="preserve"> </w:t>
      </w:r>
      <w:r w:rsidRPr="00555A95">
        <w:rPr>
          <w:rFonts w:ascii="Arial" w:hAnsi="Arial" w:cs="Arial"/>
        </w:rPr>
        <w:t>English f</w:t>
      </w:r>
      <w:r>
        <w:rPr>
          <w:rFonts w:ascii="Arial" w:hAnsi="Arial" w:cs="Arial"/>
        </w:rPr>
        <w:t>or Speaker of Other Languages,</w:t>
      </w:r>
      <w:r w:rsidRPr="00555A95">
        <w:rPr>
          <w:rFonts w:ascii="Arial" w:hAnsi="Arial" w:cs="Arial"/>
        </w:rPr>
        <w:t xml:space="preserve"> ESOL classes and groups are supported by staff and volunteers.</w:t>
      </w:r>
    </w:p>
    <w:p w:rsidR="006E50AF" w:rsidRDefault="006E50AF" w:rsidP="006E50AF">
      <w:pPr>
        <w:ind w:left="284" w:right="565"/>
        <w:rPr>
          <w:rFonts w:ascii="Arial" w:hAnsi="Arial" w:cs="Arial"/>
        </w:rPr>
      </w:pPr>
      <w:r w:rsidRPr="00186A15">
        <w:rPr>
          <w:rFonts w:ascii="Arial" w:hAnsi="Arial" w:cs="Arial"/>
          <w:b/>
        </w:rPr>
        <w:t>Family Learning</w:t>
      </w:r>
      <w:r>
        <w:rPr>
          <w:rFonts w:ascii="Arial" w:hAnsi="Arial" w:cs="Arial"/>
        </w:rPr>
        <w:t>: “</w:t>
      </w:r>
      <w:proofErr w:type="gramStart"/>
      <w:r w:rsidRPr="00186A15">
        <w:rPr>
          <w:rFonts w:ascii="Arial" w:hAnsi="Arial" w:cs="Arial"/>
        </w:rPr>
        <w:t>an</w:t>
      </w:r>
      <w:proofErr w:type="gramEnd"/>
      <w:r w:rsidRPr="00186A15">
        <w:rPr>
          <w:rFonts w:ascii="Arial" w:hAnsi="Arial" w:cs="Arial"/>
        </w:rPr>
        <w:t xml:space="preserve"> approach to engaging families in learning outcomes that have an impact on the whole family</w:t>
      </w:r>
      <w:r>
        <w:rPr>
          <w:rFonts w:ascii="Arial" w:hAnsi="Arial" w:cs="Arial"/>
        </w:rPr>
        <w:t>”</w:t>
      </w:r>
      <w:r w:rsidRPr="00186A15">
        <w:rPr>
          <w:rFonts w:ascii="Arial" w:hAnsi="Arial" w:cs="Arial"/>
        </w:rPr>
        <w:t xml:space="preserve"> Education Scotland.</w:t>
      </w:r>
    </w:p>
    <w:p w:rsidR="006E50AF" w:rsidRDefault="006E50AF" w:rsidP="006E50AF">
      <w:pPr>
        <w:ind w:left="284" w:right="565"/>
        <w:rPr>
          <w:rFonts w:ascii="Arial" w:hAnsi="Arial" w:cs="Arial"/>
        </w:rPr>
      </w:pPr>
      <w:proofErr w:type="spellStart"/>
      <w:r w:rsidRPr="00555A95">
        <w:rPr>
          <w:rFonts w:ascii="Arial" w:hAnsi="Arial" w:cs="Arial"/>
          <w:b/>
        </w:rPr>
        <w:t>HMIe</w:t>
      </w:r>
      <w:proofErr w:type="spellEnd"/>
      <w:r w:rsidR="00610357">
        <w:rPr>
          <w:rFonts w:ascii="Arial" w:hAnsi="Arial" w:cs="Arial"/>
        </w:rPr>
        <w:t>:</w:t>
      </w:r>
      <w:r>
        <w:rPr>
          <w:rFonts w:ascii="Arial" w:hAnsi="Arial" w:cs="Arial"/>
        </w:rPr>
        <w:t xml:space="preserve"> </w:t>
      </w:r>
      <w:r w:rsidRPr="00555A95">
        <w:rPr>
          <w:rFonts w:ascii="Arial" w:hAnsi="Arial" w:cs="Arial"/>
        </w:rPr>
        <w:t>Her Maje</w:t>
      </w:r>
      <w:r>
        <w:rPr>
          <w:rFonts w:ascii="Arial" w:hAnsi="Arial" w:cs="Arial"/>
        </w:rPr>
        <w:t>sties Inspectorate of Education:</w:t>
      </w:r>
      <w:r w:rsidRPr="00555A95">
        <w:rPr>
          <w:rFonts w:ascii="Arial" w:hAnsi="Arial" w:cs="Arial"/>
        </w:rPr>
        <w:t xml:space="preserve"> The government</w:t>
      </w:r>
      <w:r>
        <w:rPr>
          <w:rFonts w:ascii="Arial" w:hAnsi="Arial" w:cs="Arial"/>
        </w:rPr>
        <w:t xml:space="preserve"> body charged with reviewing, </w:t>
      </w:r>
      <w:r w:rsidRPr="00555A95">
        <w:rPr>
          <w:rFonts w:ascii="Arial" w:hAnsi="Arial" w:cs="Arial"/>
        </w:rPr>
        <w:t>inspecting</w:t>
      </w:r>
      <w:r>
        <w:rPr>
          <w:rFonts w:ascii="Arial" w:hAnsi="Arial" w:cs="Arial"/>
        </w:rPr>
        <w:t xml:space="preserve"> and supporting</w:t>
      </w:r>
      <w:r w:rsidRPr="00555A95">
        <w:rPr>
          <w:rFonts w:ascii="Arial" w:hAnsi="Arial" w:cs="Arial"/>
        </w:rPr>
        <w:t xml:space="preserve"> the quality of CLD provision in Scotland.</w:t>
      </w:r>
    </w:p>
    <w:p w:rsidR="006E50AF" w:rsidRDefault="00285B0F" w:rsidP="006E50AF">
      <w:pPr>
        <w:ind w:left="284" w:right="565"/>
        <w:rPr>
          <w:rFonts w:ascii="Arial" w:hAnsi="Arial" w:cs="Arial"/>
        </w:rPr>
      </w:pPr>
      <w:r>
        <w:rPr>
          <w:rFonts w:ascii="Arial" w:hAnsi="Arial" w:cs="Arial"/>
          <w:b/>
        </w:rPr>
        <w:t xml:space="preserve">LEAD Scotland: </w:t>
      </w:r>
      <w:r>
        <w:rPr>
          <w:rFonts w:ascii="Arial" w:hAnsi="Arial" w:cs="Arial"/>
        </w:rPr>
        <w:t>A</w:t>
      </w:r>
      <w:r w:rsidRPr="00285B0F">
        <w:rPr>
          <w:rFonts w:ascii="Arial" w:hAnsi="Arial" w:cs="Arial"/>
        </w:rPr>
        <w:t xml:space="preserve"> third sector organisation set up to widen access to learning for disabled adults and carers across Scotland though delivery and support of formal, informal and non-formal education.</w:t>
      </w:r>
    </w:p>
    <w:p w:rsidR="006E50AF" w:rsidRPr="00654187" w:rsidRDefault="006E50AF" w:rsidP="006E50AF">
      <w:pPr>
        <w:ind w:left="284" w:right="565"/>
        <w:rPr>
          <w:rFonts w:ascii="Arial" w:hAnsi="Arial" w:cs="Arial"/>
        </w:rPr>
      </w:pPr>
      <w:r>
        <w:rPr>
          <w:rFonts w:ascii="Arial" w:hAnsi="Arial" w:cs="Arial"/>
          <w:b/>
        </w:rPr>
        <w:t xml:space="preserve">Learning Offer: </w:t>
      </w:r>
      <w:r>
        <w:rPr>
          <w:rFonts w:ascii="Arial" w:hAnsi="Arial" w:cs="Arial"/>
        </w:rPr>
        <w:t>the tailored learning and development activity to meet the needs of individuals or groups</w:t>
      </w:r>
    </w:p>
    <w:p w:rsidR="006E50AF" w:rsidRDefault="006E50AF" w:rsidP="006E50AF">
      <w:pPr>
        <w:ind w:left="284" w:right="565"/>
        <w:rPr>
          <w:rFonts w:ascii="Arial" w:hAnsi="Arial" w:cs="Arial"/>
        </w:rPr>
      </w:pPr>
      <w:r>
        <w:rPr>
          <w:rFonts w:ascii="Arial" w:hAnsi="Arial" w:cs="Arial"/>
          <w:b/>
        </w:rPr>
        <w:t xml:space="preserve">MCPP, </w:t>
      </w:r>
      <w:r w:rsidRPr="00CE43BD">
        <w:rPr>
          <w:rFonts w:ascii="Arial" w:hAnsi="Arial" w:cs="Arial"/>
        </w:rPr>
        <w:t>Moray Community Planning Partnership</w:t>
      </w:r>
      <w:r>
        <w:rPr>
          <w:rFonts w:ascii="Arial" w:hAnsi="Arial" w:cs="Arial"/>
          <w:b/>
        </w:rPr>
        <w:t>:</w:t>
      </w:r>
      <w:r w:rsidRPr="00A83B4C">
        <w:rPr>
          <w:rFonts w:ascii="Arial" w:hAnsi="Arial" w:cs="Arial"/>
          <w:b/>
        </w:rPr>
        <w:t xml:space="preserve"> </w:t>
      </w:r>
      <w:r w:rsidRPr="00A83B4C">
        <w:rPr>
          <w:rFonts w:ascii="Arial" w:hAnsi="Arial" w:cs="Arial"/>
        </w:rPr>
        <w:t>The Partnership is the overarching body which brings together business, voluntary and community organisations to better plan, resource and deliver quality services that meet the needs of local people.</w:t>
      </w:r>
    </w:p>
    <w:p w:rsidR="006E50AF" w:rsidRDefault="006E50AF" w:rsidP="006E50AF">
      <w:pPr>
        <w:ind w:left="284" w:right="565"/>
        <w:rPr>
          <w:rFonts w:ascii="Arial" w:hAnsi="Arial" w:cs="Arial"/>
        </w:rPr>
      </w:pPr>
      <w:r w:rsidRPr="00555A95">
        <w:rPr>
          <w:rFonts w:ascii="Arial" w:hAnsi="Arial" w:cs="Arial"/>
          <w:b/>
        </w:rPr>
        <w:t>Opportunities for All</w:t>
      </w:r>
      <w:r>
        <w:rPr>
          <w:rFonts w:ascii="Arial" w:hAnsi="Arial" w:cs="Arial"/>
        </w:rPr>
        <w:t>:</w:t>
      </w:r>
      <w:r w:rsidRPr="00555A95">
        <w:rPr>
          <w:rFonts w:ascii="Arial" w:hAnsi="Arial" w:cs="Arial"/>
        </w:rPr>
        <w:t xml:space="preserve"> Every young person who is leaving compulsory education and moving on to further learning, training or employment should receive an offer of post-16 learning. The Scottish G</w:t>
      </w:r>
      <w:r>
        <w:rPr>
          <w:rFonts w:ascii="Arial" w:hAnsi="Arial" w:cs="Arial"/>
        </w:rPr>
        <w:t>overnment made this commitment</w:t>
      </w:r>
      <w:r w:rsidRPr="00555A95">
        <w:rPr>
          <w:rFonts w:ascii="Arial" w:hAnsi="Arial" w:cs="Arial"/>
        </w:rPr>
        <w:t xml:space="preserve"> to improve young people’s participation in learning or training (and, ultimately, employment)</w:t>
      </w:r>
      <w:r>
        <w:rPr>
          <w:rFonts w:ascii="Arial" w:hAnsi="Arial" w:cs="Arial"/>
        </w:rPr>
        <w:t xml:space="preserve"> between the ages of 16 and 20 and beyond</w:t>
      </w:r>
      <w:r w:rsidRPr="00555A95">
        <w:rPr>
          <w:rFonts w:ascii="Arial" w:hAnsi="Arial" w:cs="Arial"/>
        </w:rPr>
        <w:t>.</w:t>
      </w:r>
    </w:p>
    <w:p w:rsidR="006E50AF" w:rsidRPr="00B7696D" w:rsidRDefault="006E50AF" w:rsidP="006E50AF">
      <w:pPr>
        <w:ind w:left="284" w:right="565"/>
        <w:rPr>
          <w:rFonts w:ascii="Arial" w:hAnsi="Arial" w:cs="Arial"/>
        </w:rPr>
      </w:pPr>
      <w:r>
        <w:rPr>
          <w:rFonts w:ascii="Arial" w:hAnsi="Arial" w:cs="Arial"/>
          <w:b/>
        </w:rPr>
        <w:t xml:space="preserve">Partners: </w:t>
      </w:r>
      <w:r>
        <w:rPr>
          <w:rFonts w:ascii="Arial" w:hAnsi="Arial" w:cs="Arial"/>
        </w:rPr>
        <w:t>individuals, groups and organisations who contribute to the opportunity or action</w:t>
      </w:r>
    </w:p>
    <w:p w:rsidR="006E50AF" w:rsidRDefault="006E50AF" w:rsidP="006E50AF">
      <w:pPr>
        <w:ind w:left="284" w:right="565"/>
        <w:rPr>
          <w:rFonts w:ascii="Arial" w:hAnsi="Arial" w:cs="Arial"/>
        </w:rPr>
      </w:pPr>
      <w:r w:rsidRPr="00555A95">
        <w:rPr>
          <w:rFonts w:ascii="Arial" w:hAnsi="Arial" w:cs="Arial"/>
          <w:b/>
        </w:rPr>
        <w:t>PB</w:t>
      </w:r>
      <w:r>
        <w:rPr>
          <w:rFonts w:ascii="Arial" w:hAnsi="Arial" w:cs="Arial"/>
        </w:rPr>
        <w:t>, Participatory Budgeting:</w:t>
      </w:r>
      <w:r w:rsidRPr="00555A95">
        <w:rPr>
          <w:rFonts w:ascii="Arial" w:hAnsi="Arial" w:cs="Arial"/>
        </w:rPr>
        <w:t xml:space="preserve"> Defined as ‘local people having direct decision making powers over part of a public budget</w:t>
      </w:r>
      <w:r>
        <w:rPr>
          <w:rFonts w:ascii="Arial" w:hAnsi="Arial" w:cs="Arial"/>
        </w:rPr>
        <w:t>.</w:t>
      </w:r>
      <w:r w:rsidRPr="00555A95">
        <w:rPr>
          <w:rFonts w:ascii="Arial" w:hAnsi="Arial" w:cs="Arial"/>
        </w:rPr>
        <w:t>’ It is a form of participatory democracy.</w:t>
      </w:r>
    </w:p>
    <w:p w:rsidR="006E50AF" w:rsidRPr="00432574" w:rsidRDefault="006E50AF" w:rsidP="006E50AF">
      <w:pPr>
        <w:ind w:left="284" w:right="565"/>
        <w:rPr>
          <w:rFonts w:ascii="Arial" w:hAnsi="Arial" w:cs="Arial"/>
        </w:rPr>
      </w:pPr>
      <w:r>
        <w:rPr>
          <w:rFonts w:ascii="Arial" w:hAnsi="Arial" w:cs="Arial"/>
          <w:b/>
        </w:rPr>
        <w:t>RIC, Regional Improvement Collaborative, or Northern Alliance:</w:t>
      </w:r>
      <w:r w:rsidRPr="00432574">
        <w:t xml:space="preserve"> </w:t>
      </w:r>
      <w:r w:rsidRPr="00432574">
        <w:rPr>
          <w:rFonts w:ascii="Arial" w:hAnsi="Arial" w:cs="Arial"/>
        </w:rPr>
        <w:t>bring</w:t>
      </w:r>
      <w:r w:rsidR="000F2EBB">
        <w:rPr>
          <w:rFonts w:ascii="Arial" w:hAnsi="Arial" w:cs="Arial"/>
        </w:rPr>
        <w:t>s</w:t>
      </w:r>
      <w:r w:rsidRPr="00432574">
        <w:rPr>
          <w:rFonts w:ascii="Arial" w:hAnsi="Arial" w:cs="Arial"/>
        </w:rPr>
        <w:t xml:space="preserve"> together </w:t>
      </w:r>
      <w:r>
        <w:rPr>
          <w:rFonts w:ascii="Arial" w:hAnsi="Arial" w:cs="Arial"/>
        </w:rPr>
        <w:t xml:space="preserve">a range of professionals with a </w:t>
      </w:r>
      <w:r w:rsidRPr="00432574">
        <w:rPr>
          <w:rFonts w:ascii="Arial" w:hAnsi="Arial" w:cs="Arial"/>
        </w:rPr>
        <w:t xml:space="preserve">focus on supporting teachers and other school </w:t>
      </w:r>
      <w:r>
        <w:rPr>
          <w:rFonts w:ascii="Arial" w:hAnsi="Arial" w:cs="Arial"/>
        </w:rPr>
        <w:t xml:space="preserve">staff working with children and </w:t>
      </w:r>
      <w:r w:rsidRPr="00432574">
        <w:rPr>
          <w:rFonts w:ascii="Arial" w:hAnsi="Arial" w:cs="Arial"/>
        </w:rPr>
        <w:t xml:space="preserve">young people to improve their wellbeing, attainment and outcomes. </w:t>
      </w:r>
      <w:r>
        <w:rPr>
          <w:rFonts w:ascii="Arial" w:hAnsi="Arial" w:cs="Arial"/>
        </w:rPr>
        <w:t xml:space="preserve">They </w:t>
      </w:r>
      <w:r w:rsidRPr="00432574">
        <w:rPr>
          <w:rFonts w:ascii="Arial" w:hAnsi="Arial" w:cs="Arial"/>
        </w:rPr>
        <w:t>will provide targeted advice and support in order to drive</w:t>
      </w:r>
      <w:r>
        <w:rPr>
          <w:rFonts w:ascii="Arial" w:hAnsi="Arial" w:cs="Arial"/>
        </w:rPr>
        <w:t xml:space="preserve"> improvement, making use of all </w:t>
      </w:r>
      <w:r w:rsidRPr="00432574">
        <w:rPr>
          <w:rFonts w:ascii="Arial" w:hAnsi="Arial" w:cs="Arial"/>
        </w:rPr>
        <w:t>available evidence and data. They will help teachers to a</w:t>
      </w:r>
      <w:r>
        <w:rPr>
          <w:rFonts w:ascii="Arial" w:hAnsi="Arial" w:cs="Arial"/>
        </w:rPr>
        <w:t xml:space="preserve">ccess the practical improvement </w:t>
      </w:r>
      <w:r w:rsidRPr="00432574">
        <w:rPr>
          <w:rFonts w:ascii="Arial" w:hAnsi="Arial" w:cs="Arial"/>
        </w:rPr>
        <w:t>support they need, when they need it.</w:t>
      </w:r>
    </w:p>
    <w:p w:rsidR="006E50AF" w:rsidRPr="007B1520" w:rsidRDefault="006E50AF" w:rsidP="006E50AF">
      <w:pPr>
        <w:ind w:left="284" w:right="565"/>
        <w:rPr>
          <w:rFonts w:ascii="Arial" w:hAnsi="Arial" w:cs="Arial"/>
        </w:rPr>
      </w:pPr>
      <w:r>
        <w:rPr>
          <w:rFonts w:ascii="Arial" w:hAnsi="Arial" w:cs="Arial"/>
          <w:b/>
        </w:rPr>
        <w:t>North Alliance:</w:t>
      </w:r>
      <w:r>
        <w:rPr>
          <w:rFonts w:ascii="Arial" w:hAnsi="Arial" w:cs="Arial"/>
        </w:rPr>
        <w:t xml:space="preserve"> a partnership of third sector and local authority CLD practitioners who strive to share practice and skills in the 7 northern authorities to build the capacity of the workforce and reduce professional isolation.</w:t>
      </w:r>
    </w:p>
    <w:p w:rsidR="006E50AF" w:rsidRPr="00A83B4C" w:rsidRDefault="006E50AF" w:rsidP="006E50AF">
      <w:pPr>
        <w:ind w:left="284" w:right="565"/>
        <w:rPr>
          <w:rFonts w:ascii="Arial" w:hAnsi="Arial" w:cs="Arial"/>
        </w:rPr>
      </w:pPr>
      <w:r w:rsidRPr="00555A95">
        <w:rPr>
          <w:rFonts w:ascii="Arial" w:hAnsi="Arial" w:cs="Arial"/>
          <w:b/>
        </w:rPr>
        <w:t>S</w:t>
      </w:r>
      <w:r>
        <w:rPr>
          <w:rFonts w:ascii="Arial" w:hAnsi="Arial" w:cs="Arial"/>
          <w:b/>
        </w:rPr>
        <w:t xml:space="preserve">DS, </w:t>
      </w:r>
      <w:r>
        <w:rPr>
          <w:rFonts w:ascii="Arial" w:hAnsi="Arial" w:cs="Arial"/>
        </w:rPr>
        <w:t>Skills Development Scotland:</w:t>
      </w:r>
      <w:r w:rsidRPr="00555A95">
        <w:rPr>
          <w:rFonts w:ascii="Arial" w:hAnsi="Arial" w:cs="Arial"/>
        </w:rPr>
        <w:t xml:space="preserve"> SDS is the national skills body charged with supporting the people and businesses of Scotland to develop and apply their skills. SDS was formed in 2008 as a non-departmental public body, bringing together careers, skills, training and funding services and works with partners to support individuals to reach their potential; help make skills work for employers and improve the skills and learning system.</w:t>
      </w:r>
    </w:p>
    <w:p w:rsidR="006E50AF" w:rsidRDefault="006E50AF" w:rsidP="006E50AF">
      <w:pPr>
        <w:ind w:left="284" w:right="565"/>
        <w:rPr>
          <w:rFonts w:ascii="Arial" w:hAnsi="Arial" w:cs="Arial"/>
        </w:rPr>
      </w:pPr>
      <w:r>
        <w:rPr>
          <w:rFonts w:ascii="Arial" w:hAnsi="Arial" w:cs="Arial"/>
          <w:b/>
        </w:rPr>
        <w:t>S</w:t>
      </w:r>
      <w:r w:rsidRPr="00EB5272">
        <w:rPr>
          <w:rFonts w:ascii="Arial" w:hAnsi="Arial" w:cs="Arial"/>
          <w:b/>
        </w:rPr>
        <w:t>takeholders</w:t>
      </w:r>
      <w:r>
        <w:rPr>
          <w:rFonts w:ascii="Arial" w:hAnsi="Arial" w:cs="Arial"/>
        </w:rPr>
        <w:t>:</w:t>
      </w:r>
      <w:r w:rsidRPr="00EB5272">
        <w:rPr>
          <w:rFonts w:ascii="Arial" w:hAnsi="Arial" w:cs="Arial"/>
        </w:rPr>
        <w:t xml:space="preserve"> shorthand </w:t>
      </w:r>
      <w:r>
        <w:rPr>
          <w:rFonts w:ascii="Arial" w:hAnsi="Arial" w:cs="Arial"/>
        </w:rPr>
        <w:t xml:space="preserve">term </w:t>
      </w:r>
      <w:r w:rsidRPr="00EB5272">
        <w:rPr>
          <w:rFonts w:ascii="Arial" w:hAnsi="Arial" w:cs="Arial"/>
        </w:rPr>
        <w:t>for CLD learners, communities and communities of interest.</w:t>
      </w:r>
    </w:p>
    <w:p w:rsidR="006E50AF" w:rsidRDefault="006E50AF" w:rsidP="006E50AF">
      <w:pPr>
        <w:ind w:left="284" w:right="565"/>
        <w:rPr>
          <w:rFonts w:ascii="Arial" w:hAnsi="Arial" w:cs="Arial"/>
        </w:rPr>
      </w:pPr>
      <w:proofErr w:type="gramStart"/>
      <w:r w:rsidRPr="005D5C34">
        <w:rPr>
          <w:rFonts w:ascii="Arial" w:hAnsi="Arial" w:cs="Arial"/>
          <w:b/>
        </w:rPr>
        <w:t>tsiMORAY</w:t>
      </w:r>
      <w:proofErr w:type="gramEnd"/>
      <w:r>
        <w:rPr>
          <w:rFonts w:ascii="Arial" w:hAnsi="Arial" w:cs="Arial"/>
          <w:b/>
        </w:rPr>
        <w:t>:</w:t>
      </w:r>
      <w:r>
        <w:rPr>
          <w:rFonts w:ascii="Arial" w:hAnsi="Arial" w:cs="Arial"/>
        </w:rPr>
        <w:t xml:space="preserve"> Third Sector Interface provides advice, support, training and guidance to develop the voluntary sector in Moray. It is a membership organisation.</w:t>
      </w:r>
    </w:p>
    <w:p w:rsidR="00F2336D" w:rsidRPr="005D5C34" w:rsidRDefault="00F2336D" w:rsidP="006E50AF">
      <w:pPr>
        <w:ind w:left="284" w:right="565"/>
        <w:rPr>
          <w:rFonts w:ascii="Arial" w:hAnsi="Arial" w:cs="Arial"/>
        </w:rPr>
      </w:pPr>
      <w:r>
        <w:rPr>
          <w:noProof/>
          <w:sz w:val="24"/>
          <w:szCs w:val="24"/>
          <w:lang w:eastAsia="en-GB"/>
        </w:rPr>
        <w:drawing>
          <wp:anchor distT="0" distB="0" distL="114300" distR="114300" simplePos="0" relativeHeight="251756544" behindDoc="0" locked="0" layoutInCell="1" allowOverlap="1" wp14:anchorId="3C1BD74F" wp14:editId="131FCE3D">
            <wp:simplePos x="0" y="0"/>
            <wp:positionH relativeFrom="column">
              <wp:posOffset>1598613</wp:posOffset>
            </wp:positionH>
            <wp:positionV relativeFrom="paragraph">
              <wp:posOffset>74765</wp:posOffset>
            </wp:positionV>
            <wp:extent cx="3558540" cy="3907155"/>
            <wp:effectExtent l="111442" t="60008" r="77153" b="153352"/>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lene - Ian - Wee man.MG_3210.JPG"/>
                    <pic:cNvPicPr/>
                  </pic:nvPicPr>
                  <pic:blipFill rotWithShape="1">
                    <a:blip r:embed="rId47" cstate="print">
                      <a:extLst>
                        <a:ext uri="{28A0092B-C50C-407E-A947-70E740481C1C}">
                          <a14:useLocalDpi xmlns:a14="http://schemas.microsoft.com/office/drawing/2010/main" val="0"/>
                        </a:ext>
                      </a:extLst>
                    </a:blip>
                    <a:srcRect l="22353" r="16908"/>
                    <a:stretch/>
                  </pic:blipFill>
                  <pic:spPr bwMode="auto">
                    <a:xfrm rot="5400000">
                      <a:off x="0" y="0"/>
                      <a:ext cx="3558540" cy="3907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0AF" w:rsidRDefault="006E50AF" w:rsidP="006E50AF">
      <w:pPr>
        <w:spacing w:after="0"/>
        <w:ind w:left="284" w:right="565"/>
        <w:rPr>
          <w:sz w:val="24"/>
          <w:szCs w:val="24"/>
        </w:rPr>
      </w:pP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071E8B" w:rsidRDefault="00071E8B" w:rsidP="00E77C86">
      <w:pPr>
        <w:spacing w:after="0"/>
        <w:ind w:left="284" w:right="565"/>
        <w:rPr>
          <w:sz w:val="24"/>
          <w:szCs w:val="24"/>
        </w:rPr>
      </w:pPr>
    </w:p>
    <w:p w:rsidR="00E77C86" w:rsidRPr="00071E8B" w:rsidRDefault="00E77C86" w:rsidP="00071E8B">
      <w:pPr>
        <w:spacing w:after="0"/>
        <w:ind w:left="284" w:right="565"/>
        <w:jc w:val="center"/>
        <w:rPr>
          <w:b/>
          <w:sz w:val="24"/>
          <w:szCs w:val="24"/>
        </w:rPr>
      </w:pPr>
      <w:r w:rsidRPr="00071E8B">
        <w:rPr>
          <w:b/>
          <w:sz w:val="24"/>
          <w:szCs w:val="24"/>
        </w:rPr>
        <w:t>“How Good Is Our Family Learning?”</w:t>
      </w:r>
    </w:p>
    <w:p w:rsidR="0088126F" w:rsidRDefault="00E77C86" w:rsidP="00071E8B">
      <w:pPr>
        <w:spacing w:after="0"/>
        <w:ind w:left="284" w:right="565"/>
        <w:jc w:val="center"/>
        <w:rPr>
          <w:sz w:val="24"/>
          <w:szCs w:val="24"/>
        </w:rPr>
      </w:pPr>
      <w:r w:rsidRPr="00E77C86">
        <w:rPr>
          <w:sz w:val="24"/>
          <w:szCs w:val="24"/>
        </w:rPr>
        <w:t>18th January 2018</w:t>
      </w: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AA1145" w:rsidRDefault="00AA1145" w:rsidP="00071E8B">
      <w:pPr>
        <w:spacing w:after="0"/>
        <w:ind w:right="565"/>
        <w:rPr>
          <w:sz w:val="24"/>
          <w:szCs w:val="24"/>
        </w:rPr>
        <w:sectPr w:rsidR="00AA1145" w:rsidSect="006E50AF">
          <w:pgSz w:w="11906" w:h="16838"/>
          <w:pgMar w:top="284" w:right="142" w:bottom="426" w:left="426" w:header="708" w:footer="708" w:gutter="0"/>
          <w:cols w:space="708"/>
          <w:docGrid w:linePitch="360"/>
        </w:sectPr>
      </w:pPr>
    </w:p>
    <w:p w:rsidR="00AA1145" w:rsidRDefault="00AA1145" w:rsidP="006E50AF">
      <w:pPr>
        <w:spacing w:after="0"/>
        <w:ind w:left="284" w:right="565"/>
        <w:rPr>
          <w:sz w:val="24"/>
          <w:szCs w:val="24"/>
        </w:rPr>
      </w:pPr>
    </w:p>
    <w:p w:rsidR="00AA1145" w:rsidRDefault="004B607D" w:rsidP="006E50AF">
      <w:pPr>
        <w:spacing w:after="0"/>
        <w:ind w:left="284" w:right="565"/>
        <w:rPr>
          <w:sz w:val="24"/>
          <w:szCs w:val="24"/>
        </w:rPr>
      </w:pPr>
      <w:r w:rsidRPr="00691403">
        <w:rPr>
          <w:noProof/>
          <w:sz w:val="28"/>
          <w:szCs w:val="28"/>
          <w:lang w:eastAsia="en-GB"/>
        </w:rPr>
        <mc:AlternateContent>
          <mc:Choice Requires="wps">
            <w:drawing>
              <wp:anchor distT="0" distB="0" distL="114300" distR="114300" simplePos="0" relativeHeight="251714560" behindDoc="0" locked="0" layoutInCell="1" allowOverlap="1" wp14:anchorId="1B74EF99" wp14:editId="70187E18">
                <wp:simplePos x="0" y="0"/>
                <wp:positionH relativeFrom="column">
                  <wp:posOffset>461644</wp:posOffset>
                </wp:positionH>
                <wp:positionV relativeFrom="paragraph">
                  <wp:posOffset>106973</wp:posOffset>
                </wp:positionV>
                <wp:extent cx="9355015" cy="349250"/>
                <wp:effectExtent l="38100" t="38100" r="113030" b="1079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015" cy="349250"/>
                        </a:xfrm>
                        <a:prstGeom prst="rect">
                          <a:avLst/>
                        </a:prstGeom>
                        <a:solidFill>
                          <a:srgbClr val="FFC000"/>
                        </a:solidFill>
                        <a:ln w="9525">
                          <a:solidFill>
                            <a:schemeClr val="accent6">
                              <a:lumMod val="75000"/>
                            </a:schemeClr>
                          </a:solidFill>
                          <a:miter lim="800000"/>
                          <a:headEnd/>
                          <a:tailEnd/>
                        </a:ln>
                        <a:effectLst>
                          <a:outerShdw blurRad="50800" dist="38100" dir="2700000" algn="tl" rotWithShape="0">
                            <a:prstClr val="black">
                              <a:alpha val="40000"/>
                            </a:prstClr>
                          </a:outerShdw>
                        </a:effectLst>
                      </wps:spPr>
                      <wps:txbx>
                        <w:txbxContent>
                          <w:p w:rsidR="00CD5A6A" w:rsidRPr="003915AD" w:rsidRDefault="00CD5A6A" w:rsidP="006E50AF">
                            <w:pPr>
                              <w:ind w:right="-2279"/>
                              <w:rPr>
                                <w:b/>
                                <w:sz w:val="28"/>
                                <w:szCs w:val="28"/>
                              </w:rPr>
                            </w:pPr>
                            <w:bookmarkStart w:id="36" w:name="App_Outcomes"/>
                            <w:r>
                              <w:rPr>
                                <w:b/>
                                <w:sz w:val="28"/>
                                <w:szCs w:val="28"/>
                              </w:rPr>
                              <w:t xml:space="preserve">Appendix 3 </w:t>
                            </w:r>
                            <w:bookmarkEnd w:id="36"/>
                            <w:r>
                              <w:rPr>
                                <w:b/>
                                <w:sz w:val="28"/>
                                <w:szCs w:val="28"/>
                              </w:rPr>
                              <w:t>– CLD Outcomes created from the national Youth Work sector, CLD Managers and Third Sector partnerships</w:t>
                            </w:r>
                          </w:p>
                          <w:p w:rsidR="00CD5A6A" w:rsidRDefault="00CD5A6A" w:rsidP="006E5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6.35pt;margin-top:8.4pt;width:736.6pt;height: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" fillcolor="#ffc000" strokecolor="#e36c0a [2409]">
                <v:shadow on="t" color="black" opacity="26214f" origin="-.5,-.5" offset=".74836mm,.74836mm"/>
                <v:textbox>
                  <w:txbxContent>
                    <w:p w:rsidR="00CD5A6A" w:rsidRPr="003915AD" w:rsidRDefault="00CD5A6A" w:rsidP="006E50AF">
                      <w:pPr>
                        <w:ind w:right="-2279"/>
                        <w:rPr>
                          <w:b/>
                          <w:sz w:val="28"/>
                          <w:szCs w:val="28"/>
                        </w:rPr>
                      </w:pPr>
                      <w:bookmarkStart w:id="37" w:name="App_Outcomes"/>
                      <w:r>
                        <w:rPr>
                          <w:b/>
                          <w:sz w:val="28"/>
                          <w:szCs w:val="28"/>
                        </w:rPr>
                        <w:t xml:space="preserve">Appendix 3 </w:t>
                      </w:r>
                      <w:bookmarkEnd w:id="37"/>
                      <w:r>
                        <w:rPr>
                          <w:b/>
                          <w:sz w:val="28"/>
                          <w:szCs w:val="28"/>
                        </w:rPr>
                        <w:t>– CLD Outcomes created from the national Youth Work sector, CLD Managers and Third Sector partnerships</w:t>
                      </w:r>
                    </w:p>
                    <w:p w:rsidR="00CD5A6A" w:rsidRDefault="00CD5A6A" w:rsidP="006E50AF"/>
                  </w:txbxContent>
                </v:textbox>
              </v:shape>
            </w:pict>
          </mc:Fallback>
        </mc:AlternateContent>
      </w:r>
    </w:p>
    <w:p w:rsidR="00AA1145" w:rsidRDefault="00AA1145" w:rsidP="006E50AF">
      <w:pPr>
        <w:spacing w:after="0"/>
        <w:ind w:left="284" w:right="565"/>
        <w:rPr>
          <w:sz w:val="24"/>
          <w:szCs w:val="24"/>
        </w:rPr>
      </w:pPr>
    </w:p>
    <w:p w:rsidR="00AA1145" w:rsidRPr="00AA1145" w:rsidRDefault="00AA1145" w:rsidP="00AA1145">
      <w:pPr>
        <w:spacing w:after="0"/>
        <w:ind w:left="284" w:right="565"/>
        <w:rPr>
          <w:sz w:val="24"/>
          <w:szCs w:val="24"/>
        </w:rPr>
      </w:pPr>
    </w:p>
    <w:p w:rsidR="00AA1145" w:rsidRDefault="00AA1145" w:rsidP="006E50AF">
      <w:pPr>
        <w:spacing w:after="0"/>
        <w:ind w:left="284" w:right="565"/>
        <w:rPr>
          <w:sz w:val="24"/>
          <w:szCs w:val="24"/>
        </w:rPr>
      </w:pPr>
    </w:p>
    <w:tbl>
      <w:tblPr>
        <w:tblStyle w:val="TableGrid"/>
        <w:tblW w:w="0" w:type="auto"/>
        <w:tblInd w:w="284" w:type="dxa"/>
        <w:tblLook w:val="04A0" w:firstRow="1" w:lastRow="0" w:firstColumn="1" w:lastColumn="0" w:noHBand="0" w:noVBand="1"/>
      </w:tblPr>
      <w:tblGrid>
        <w:gridCol w:w="5069"/>
        <w:gridCol w:w="5387"/>
        <w:gridCol w:w="5244"/>
      </w:tblGrid>
      <w:tr w:rsidR="004B607D" w:rsidRPr="00677035" w:rsidTr="00956AF0">
        <w:tc>
          <w:tcPr>
            <w:tcW w:w="5069" w:type="dxa"/>
            <w:tcBorders>
              <w:bottom w:val="single" w:sz="4" w:space="0" w:color="auto"/>
            </w:tcBorders>
            <w:shd w:val="clear" w:color="auto" w:fill="E36C0A" w:themeFill="accent6" w:themeFillShade="BF"/>
          </w:tcPr>
          <w:p w:rsidR="004B607D" w:rsidRPr="00677035" w:rsidRDefault="004B607D" w:rsidP="006E50AF">
            <w:pPr>
              <w:ind w:right="565"/>
              <w:rPr>
                <w:b/>
                <w:sz w:val="24"/>
                <w:szCs w:val="24"/>
              </w:rPr>
            </w:pPr>
            <w:r w:rsidRPr="00677035">
              <w:rPr>
                <w:b/>
                <w:sz w:val="24"/>
                <w:szCs w:val="24"/>
              </w:rPr>
              <w:t>Youth Work</w:t>
            </w:r>
          </w:p>
        </w:tc>
        <w:tc>
          <w:tcPr>
            <w:tcW w:w="5387" w:type="dxa"/>
            <w:tcBorders>
              <w:bottom w:val="single" w:sz="4" w:space="0" w:color="auto"/>
            </w:tcBorders>
            <w:shd w:val="clear" w:color="auto" w:fill="FF9999"/>
          </w:tcPr>
          <w:p w:rsidR="004B607D" w:rsidRPr="00677035" w:rsidRDefault="004B607D" w:rsidP="006E50AF">
            <w:pPr>
              <w:ind w:right="565"/>
              <w:rPr>
                <w:b/>
                <w:sz w:val="24"/>
                <w:szCs w:val="24"/>
              </w:rPr>
            </w:pPr>
            <w:r w:rsidRPr="00677035">
              <w:rPr>
                <w:b/>
                <w:sz w:val="24"/>
                <w:szCs w:val="24"/>
              </w:rPr>
              <w:t xml:space="preserve">Adult Learning </w:t>
            </w:r>
          </w:p>
        </w:tc>
        <w:tc>
          <w:tcPr>
            <w:tcW w:w="5244" w:type="dxa"/>
            <w:tcBorders>
              <w:bottom w:val="single" w:sz="4" w:space="0" w:color="auto"/>
            </w:tcBorders>
            <w:shd w:val="clear" w:color="auto" w:fill="6FCB99"/>
          </w:tcPr>
          <w:p w:rsidR="004B607D" w:rsidRPr="00677035" w:rsidRDefault="004B607D" w:rsidP="006E50AF">
            <w:pPr>
              <w:ind w:right="565"/>
              <w:rPr>
                <w:b/>
                <w:sz w:val="24"/>
                <w:szCs w:val="24"/>
              </w:rPr>
            </w:pPr>
            <w:r w:rsidRPr="00677035">
              <w:rPr>
                <w:b/>
                <w:sz w:val="24"/>
                <w:szCs w:val="24"/>
              </w:rPr>
              <w:t>Community Development</w:t>
            </w:r>
          </w:p>
        </w:tc>
      </w:tr>
      <w:tr w:rsidR="004B607D" w:rsidTr="00956AF0">
        <w:tc>
          <w:tcPr>
            <w:tcW w:w="5069" w:type="dxa"/>
            <w:shd w:val="clear" w:color="auto" w:fill="FABF8F" w:themeFill="accent6" w:themeFillTint="99"/>
          </w:tcPr>
          <w:p w:rsidR="004B607D" w:rsidRPr="00421055" w:rsidRDefault="00421055" w:rsidP="00421055">
            <w:pPr>
              <w:pStyle w:val="ListParagraph"/>
              <w:numPr>
                <w:ilvl w:val="0"/>
                <w:numId w:val="22"/>
              </w:numPr>
              <w:ind w:right="565"/>
              <w:rPr>
                <w:sz w:val="24"/>
                <w:szCs w:val="24"/>
              </w:rPr>
            </w:pPr>
            <w:r w:rsidRPr="00421055">
              <w:rPr>
                <w:sz w:val="24"/>
                <w:szCs w:val="24"/>
              </w:rPr>
              <w:t>Young people are confident, resilient and optimistic for the future</w:t>
            </w:r>
          </w:p>
        </w:tc>
        <w:tc>
          <w:tcPr>
            <w:tcW w:w="5387" w:type="dxa"/>
            <w:shd w:val="clear" w:color="auto" w:fill="FFCCCC"/>
          </w:tcPr>
          <w:p w:rsidR="004B607D" w:rsidRPr="00421055" w:rsidRDefault="00421055" w:rsidP="00421055">
            <w:pPr>
              <w:pStyle w:val="ListParagraph"/>
              <w:numPr>
                <w:ilvl w:val="0"/>
                <w:numId w:val="23"/>
              </w:numPr>
              <w:ind w:right="565"/>
              <w:rPr>
                <w:sz w:val="24"/>
                <w:szCs w:val="24"/>
              </w:rPr>
            </w:pPr>
            <w:r w:rsidRPr="00421055">
              <w:rPr>
                <w:sz w:val="24"/>
                <w:szCs w:val="24"/>
              </w:rPr>
              <w:t>Adult learners are confident, resilient and optimistic for the future</w:t>
            </w:r>
          </w:p>
        </w:tc>
        <w:tc>
          <w:tcPr>
            <w:tcW w:w="5244" w:type="dxa"/>
            <w:shd w:val="clear" w:color="auto" w:fill="BFEBC4"/>
          </w:tcPr>
          <w:p w:rsidR="004B607D" w:rsidRPr="009D3B6E" w:rsidRDefault="00677035" w:rsidP="009D3B6E">
            <w:pPr>
              <w:pStyle w:val="ListParagraph"/>
              <w:numPr>
                <w:ilvl w:val="0"/>
                <w:numId w:val="24"/>
              </w:numPr>
              <w:ind w:right="565"/>
              <w:rPr>
                <w:sz w:val="24"/>
                <w:szCs w:val="24"/>
              </w:rPr>
            </w:pPr>
            <w:r w:rsidRPr="009D3B6E">
              <w:rPr>
                <w:sz w:val="24"/>
                <w:szCs w:val="24"/>
              </w:rPr>
              <w:t>Communities are confident, resilient and optimistic for the future</w:t>
            </w:r>
          </w:p>
        </w:tc>
      </w:tr>
      <w:tr w:rsidR="004B607D" w:rsidTr="00956AF0">
        <w:tc>
          <w:tcPr>
            <w:tcW w:w="5069" w:type="dxa"/>
            <w:shd w:val="clear" w:color="auto" w:fill="FABF8F" w:themeFill="accent6" w:themeFillTint="99"/>
          </w:tcPr>
          <w:p w:rsidR="004B607D" w:rsidRPr="00421055" w:rsidRDefault="00421055" w:rsidP="00421055">
            <w:pPr>
              <w:pStyle w:val="ListParagraph"/>
              <w:numPr>
                <w:ilvl w:val="0"/>
                <w:numId w:val="22"/>
              </w:numPr>
              <w:ind w:right="565"/>
              <w:rPr>
                <w:sz w:val="24"/>
                <w:szCs w:val="24"/>
              </w:rPr>
            </w:pPr>
            <w:r w:rsidRPr="00421055">
              <w:rPr>
                <w:sz w:val="24"/>
                <w:szCs w:val="24"/>
              </w:rPr>
              <w:t xml:space="preserve">Young people manage personal, social and formal relationships </w:t>
            </w:r>
          </w:p>
        </w:tc>
        <w:tc>
          <w:tcPr>
            <w:tcW w:w="5387" w:type="dxa"/>
            <w:shd w:val="clear" w:color="auto" w:fill="FFCCCC"/>
          </w:tcPr>
          <w:p w:rsidR="004B607D" w:rsidRPr="00421055" w:rsidRDefault="00421055" w:rsidP="00421055">
            <w:pPr>
              <w:pStyle w:val="ListParagraph"/>
              <w:numPr>
                <w:ilvl w:val="0"/>
                <w:numId w:val="23"/>
              </w:numPr>
              <w:ind w:right="565"/>
              <w:rPr>
                <w:sz w:val="24"/>
                <w:szCs w:val="24"/>
              </w:rPr>
            </w:pPr>
            <w:r w:rsidRPr="00421055">
              <w:rPr>
                <w:sz w:val="24"/>
                <w:szCs w:val="24"/>
              </w:rPr>
              <w:t>Adult learners develop positive networks and social connections</w:t>
            </w:r>
          </w:p>
        </w:tc>
        <w:tc>
          <w:tcPr>
            <w:tcW w:w="5244" w:type="dxa"/>
            <w:shd w:val="clear" w:color="auto" w:fill="BFEBC4"/>
          </w:tcPr>
          <w:p w:rsidR="004B607D" w:rsidRPr="009D3B6E" w:rsidRDefault="00677035" w:rsidP="009D3B6E">
            <w:pPr>
              <w:pStyle w:val="ListParagraph"/>
              <w:numPr>
                <w:ilvl w:val="0"/>
                <w:numId w:val="24"/>
              </w:numPr>
              <w:ind w:right="565"/>
              <w:rPr>
                <w:sz w:val="24"/>
                <w:szCs w:val="24"/>
              </w:rPr>
            </w:pPr>
            <w:r w:rsidRPr="009D3B6E">
              <w:rPr>
                <w:sz w:val="24"/>
                <w:szCs w:val="24"/>
              </w:rPr>
              <w:t>Communities manage links within communities and to other communities and networks</w:t>
            </w:r>
          </w:p>
        </w:tc>
      </w:tr>
      <w:tr w:rsidR="00421055" w:rsidTr="00956AF0">
        <w:tc>
          <w:tcPr>
            <w:tcW w:w="5069" w:type="dxa"/>
            <w:shd w:val="clear" w:color="auto" w:fill="FABF8F" w:themeFill="accent6" w:themeFillTint="99"/>
          </w:tcPr>
          <w:p w:rsidR="00421055" w:rsidRPr="00421055" w:rsidRDefault="00421055" w:rsidP="00421055">
            <w:pPr>
              <w:pStyle w:val="ListParagraph"/>
              <w:numPr>
                <w:ilvl w:val="0"/>
                <w:numId w:val="22"/>
              </w:numPr>
              <w:ind w:right="565"/>
              <w:rPr>
                <w:sz w:val="24"/>
                <w:szCs w:val="24"/>
              </w:rPr>
            </w:pPr>
            <w:r>
              <w:rPr>
                <w:sz w:val="24"/>
                <w:szCs w:val="24"/>
              </w:rPr>
              <w:t>Young people create, describe and apply their learning and skills</w:t>
            </w:r>
          </w:p>
        </w:tc>
        <w:tc>
          <w:tcPr>
            <w:tcW w:w="5387" w:type="dxa"/>
            <w:shd w:val="clear" w:color="auto" w:fill="FFCCCC"/>
          </w:tcPr>
          <w:p w:rsidR="00421055" w:rsidRPr="00421055" w:rsidRDefault="00421055" w:rsidP="00421055">
            <w:pPr>
              <w:pStyle w:val="ListParagraph"/>
              <w:numPr>
                <w:ilvl w:val="0"/>
                <w:numId w:val="23"/>
              </w:numPr>
              <w:ind w:right="565"/>
              <w:rPr>
                <w:sz w:val="24"/>
                <w:szCs w:val="24"/>
              </w:rPr>
            </w:pPr>
            <w:r w:rsidRPr="00421055">
              <w:rPr>
                <w:sz w:val="24"/>
                <w:szCs w:val="24"/>
              </w:rPr>
              <w:t>Adult learners apply their skills, knowledge and understanding across the four areas of life</w:t>
            </w:r>
          </w:p>
        </w:tc>
        <w:tc>
          <w:tcPr>
            <w:tcW w:w="5244" w:type="dxa"/>
            <w:shd w:val="clear" w:color="auto" w:fill="BFEBC4"/>
          </w:tcPr>
          <w:p w:rsidR="00421055" w:rsidRPr="009D3B6E" w:rsidRDefault="00677035" w:rsidP="009D3B6E">
            <w:pPr>
              <w:pStyle w:val="ListParagraph"/>
              <w:numPr>
                <w:ilvl w:val="0"/>
                <w:numId w:val="24"/>
              </w:numPr>
              <w:ind w:right="565"/>
              <w:rPr>
                <w:sz w:val="24"/>
                <w:szCs w:val="24"/>
              </w:rPr>
            </w:pPr>
            <w:r w:rsidRPr="009D3B6E">
              <w:rPr>
                <w:sz w:val="24"/>
                <w:szCs w:val="24"/>
              </w:rPr>
              <w:t>Community members identify their capacities, learning and skills, enhance them and apply them to their own issues and needs</w:t>
            </w:r>
          </w:p>
        </w:tc>
      </w:tr>
      <w:tr w:rsidR="00421055" w:rsidTr="00956AF0">
        <w:tc>
          <w:tcPr>
            <w:tcW w:w="5069" w:type="dxa"/>
            <w:shd w:val="clear" w:color="auto" w:fill="FABF8F" w:themeFill="accent6" w:themeFillTint="99"/>
          </w:tcPr>
          <w:p w:rsidR="00421055" w:rsidRPr="00421055" w:rsidRDefault="00421055" w:rsidP="00421055">
            <w:pPr>
              <w:pStyle w:val="ListParagraph"/>
              <w:numPr>
                <w:ilvl w:val="0"/>
                <w:numId w:val="22"/>
              </w:numPr>
              <w:ind w:right="565"/>
              <w:rPr>
                <w:sz w:val="24"/>
                <w:szCs w:val="24"/>
              </w:rPr>
            </w:pPr>
            <w:r w:rsidRPr="00421055">
              <w:rPr>
                <w:sz w:val="24"/>
                <w:szCs w:val="24"/>
              </w:rPr>
              <w:t>Young people participate safely and effectively in groups</w:t>
            </w:r>
          </w:p>
        </w:tc>
        <w:tc>
          <w:tcPr>
            <w:tcW w:w="5387" w:type="dxa"/>
            <w:shd w:val="clear" w:color="auto" w:fill="FFCCCC"/>
          </w:tcPr>
          <w:p w:rsidR="00421055" w:rsidRPr="00421055" w:rsidRDefault="00421055" w:rsidP="00421055">
            <w:pPr>
              <w:pStyle w:val="ListParagraph"/>
              <w:numPr>
                <w:ilvl w:val="0"/>
                <w:numId w:val="23"/>
              </w:numPr>
              <w:ind w:right="565"/>
              <w:rPr>
                <w:sz w:val="24"/>
                <w:szCs w:val="24"/>
              </w:rPr>
            </w:pPr>
            <w:r w:rsidRPr="00421055">
              <w:rPr>
                <w:sz w:val="24"/>
                <w:szCs w:val="24"/>
              </w:rPr>
              <w:t>Adult learners participate equally, inclusively and effectively</w:t>
            </w:r>
          </w:p>
        </w:tc>
        <w:tc>
          <w:tcPr>
            <w:tcW w:w="5244" w:type="dxa"/>
            <w:shd w:val="clear" w:color="auto" w:fill="BFEBC4"/>
          </w:tcPr>
          <w:p w:rsidR="00421055" w:rsidRPr="009D3B6E" w:rsidRDefault="00677035" w:rsidP="009D3B6E">
            <w:pPr>
              <w:pStyle w:val="ListParagraph"/>
              <w:numPr>
                <w:ilvl w:val="0"/>
                <w:numId w:val="24"/>
              </w:numPr>
              <w:ind w:right="565"/>
              <w:rPr>
                <w:sz w:val="24"/>
                <w:szCs w:val="24"/>
              </w:rPr>
            </w:pPr>
            <w:r w:rsidRPr="009D3B6E">
              <w:rPr>
                <w:sz w:val="24"/>
                <w:szCs w:val="24"/>
              </w:rPr>
              <w:t xml:space="preserve">Community members form and participate equally, inclusively and effectively in accountable groups  </w:t>
            </w:r>
          </w:p>
        </w:tc>
      </w:tr>
      <w:tr w:rsidR="00421055" w:rsidTr="00956AF0">
        <w:tc>
          <w:tcPr>
            <w:tcW w:w="5069" w:type="dxa"/>
            <w:shd w:val="clear" w:color="auto" w:fill="FABF8F" w:themeFill="accent6" w:themeFillTint="99"/>
          </w:tcPr>
          <w:p w:rsidR="00421055" w:rsidRPr="00421055" w:rsidRDefault="00421055" w:rsidP="00421055">
            <w:pPr>
              <w:pStyle w:val="ListParagraph"/>
              <w:numPr>
                <w:ilvl w:val="0"/>
                <w:numId w:val="22"/>
              </w:numPr>
              <w:ind w:right="565"/>
              <w:rPr>
                <w:sz w:val="24"/>
                <w:szCs w:val="24"/>
              </w:rPr>
            </w:pPr>
            <w:r w:rsidRPr="00421055">
              <w:rPr>
                <w:sz w:val="24"/>
                <w:szCs w:val="24"/>
              </w:rPr>
              <w:t>Young people consider risk, make reasoned decisions and take control</w:t>
            </w:r>
          </w:p>
        </w:tc>
        <w:tc>
          <w:tcPr>
            <w:tcW w:w="5387" w:type="dxa"/>
            <w:shd w:val="clear" w:color="auto" w:fill="FFCCCC"/>
          </w:tcPr>
          <w:p w:rsidR="00421055" w:rsidRPr="00421055" w:rsidRDefault="00421055" w:rsidP="00421055">
            <w:pPr>
              <w:pStyle w:val="ListParagraph"/>
              <w:numPr>
                <w:ilvl w:val="0"/>
                <w:numId w:val="23"/>
              </w:numPr>
              <w:ind w:right="565"/>
              <w:rPr>
                <w:sz w:val="24"/>
                <w:szCs w:val="24"/>
              </w:rPr>
            </w:pPr>
            <w:r w:rsidRPr="00421055">
              <w:rPr>
                <w:sz w:val="24"/>
                <w:szCs w:val="24"/>
              </w:rPr>
              <w:t>Adult learners are equipped to meet key challenges and transitions in their lives</w:t>
            </w:r>
          </w:p>
        </w:tc>
        <w:tc>
          <w:tcPr>
            <w:tcW w:w="5244" w:type="dxa"/>
            <w:shd w:val="clear" w:color="auto" w:fill="BFEBC4"/>
          </w:tcPr>
          <w:p w:rsidR="00421055" w:rsidRPr="009D3B6E" w:rsidRDefault="00677035" w:rsidP="009D3B6E">
            <w:pPr>
              <w:pStyle w:val="ListParagraph"/>
              <w:numPr>
                <w:ilvl w:val="0"/>
                <w:numId w:val="24"/>
              </w:numPr>
              <w:ind w:right="565"/>
              <w:rPr>
                <w:sz w:val="24"/>
                <w:szCs w:val="24"/>
              </w:rPr>
            </w:pPr>
            <w:r w:rsidRPr="009D3B6E">
              <w:rPr>
                <w:sz w:val="24"/>
                <w:szCs w:val="24"/>
              </w:rPr>
              <w:t xml:space="preserve">Communities consider risk, make reasoned decisions and take control of agendas </w:t>
            </w:r>
          </w:p>
        </w:tc>
      </w:tr>
      <w:tr w:rsidR="00421055" w:rsidTr="00956AF0">
        <w:tc>
          <w:tcPr>
            <w:tcW w:w="5069" w:type="dxa"/>
            <w:shd w:val="clear" w:color="auto" w:fill="FABF8F" w:themeFill="accent6" w:themeFillTint="99"/>
          </w:tcPr>
          <w:p w:rsidR="00421055" w:rsidRPr="00421055" w:rsidRDefault="00421055" w:rsidP="00421055">
            <w:pPr>
              <w:pStyle w:val="ListParagraph"/>
              <w:numPr>
                <w:ilvl w:val="0"/>
                <w:numId w:val="22"/>
              </w:numPr>
              <w:ind w:right="565"/>
              <w:rPr>
                <w:sz w:val="24"/>
                <w:szCs w:val="24"/>
              </w:rPr>
            </w:pPr>
            <w:r w:rsidRPr="00421055">
              <w:rPr>
                <w:sz w:val="24"/>
                <w:szCs w:val="24"/>
              </w:rPr>
              <w:t>Young people express their voice and demonstrate social commitment</w:t>
            </w:r>
          </w:p>
        </w:tc>
        <w:tc>
          <w:tcPr>
            <w:tcW w:w="5387" w:type="dxa"/>
            <w:shd w:val="clear" w:color="auto" w:fill="FFCCCC"/>
          </w:tcPr>
          <w:p w:rsidR="00421055" w:rsidRPr="00421055" w:rsidRDefault="00421055" w:rsidP="00421055">
            <w:pPr>
              <w:pStyle w:val="ListParagraph"/>
              <w:numPr>
                <w:ilvl w:val="0"/>
                <w:numId w:val="23"/>
              </w:numPr>
              <w:ind w:right="565"/>
              <w:rPr>
                <w:sz w:val="24"/>
                <w:szCs w:val="24"/>
              </w:rPr>
            </w:pPr>
            <w:r w:rsidRPr="00421055">
              <w:rPr>
                <w:sz w:val="24"/>
                <w:szCs w:val="24"/>
              </w:rPr>
              <w:t>Adult learners express their voices, co design their learning and influence local and national policy</w:t>
            </w:r>
          </w:p>
        </w:tc>
        <w:tc>
          <w:tcPr>
            <w:tcW w:w="5244" w:type="dxa"/>
            <w:shd w:val="clear" w:color="auto" w:fill="BFEBC4"/>
          </w:tcPr>
          <w:p w:rsidR="00421055" w:rsidRPr="009D3B6E" w:rsidRDefault="00677035" w:rsidP="009D3B6E">
            <w:pPr>
              <w:pStyle w:val="ListParagraph"/>
              <w:numPr>
                <w:ilvl w:val="0"/>
                <w:numId w:val="24"/>
              </w:numPr>
              <w:ind w:right="565"/>
              <w:rPr>
                <w:sz w:val="24"/>
                <w:szCs w:val="24"/>
              </w:rPr>
            </w:pPr>
            <w:r w:rsidRPr="009D3B6E">
              <w:rPr>
                <w:sz w:val="24"/>
                <w:szCs w:val="24"/>
              </w:rPr>
              <w:t>Communities express their voice and demonstrate commitment to social justice and action to achieve it</w:t>
            </w:r>
          </w:p>
        </w:tc>
      </w:tr>
      <w:tr w:rsidR="00421055" w:rsidTr="00956AF0">
        <w:tc>
          <w:tcPr>
            <w:tcW w:w="5069" w:type="dxa"/>
            <w:shd w:val="clear" w:color="auto" w:fill="FABF8F" w:themeFill="accent6" w:themeFillTint="99"/>
          </w:tcPr>
          <w:p w:rsidR="00421055" w:rsidRPr="00421055" w:rsidRDefault="00421055" w:rsidP="00421055">
            <w:pPr>
              <w:pStyle w:val="ListParagraph"/>
              <w:numPr>
                <w:ilvl w:val="0"/>
                <w:numId w:val="22"/>
              </w:numPr>
              <w:ind w:right="565"/>
              <w:rPr>
                <w:sz w:val="24"/>
                <w:szCs w:val="24"/>
              </w:rPr>
            </w:pPr>
            <w:r w:rsidRPr="00421055">
              <w:rPr>
                <w:sz w:val="24"/>
                <w:szCs w:val="24"/>
              </w:rPr>
              <w:t>Young people’s perspectives are broadened through new experiences and thinking</w:t>
            </w:r>
          </w:p>
        </w:tc>
        <w:tc>
          <w:tcPr>
            <w:tcW w:w="5387" w:type="dxa"/>
            <w:shd w:val="clear" w:color="auto" w:fill="FFCCCC"/>
          </w:tcPr>
          <w:p w:rsidR="00421055" w:rsidRPr="00421055" w:rsidRDefault="00421055" w:rsidP="00421055">
            <w:pPr>
              <w:pStyle w:val="ListParagraph"/>
              <w:numPr>
                <w:ilvl w:val="0"/>
                <w:numId w:val="23"/>
              </w:numPr>
              <w:ind w:right="565"/>
              <w:rPr>
                <w:sz w:val="24"/>
                <w:szCs w:val="24"/>
              </w:rPr>
            </w:pPr>
            <w:r w:rsidRPr="00421055">
              <w:rPr>
                <w:sz w:val="24"/>
                <w:szCs w:val="24"/>
              </w:rPr>
              <w:t>Adult learners critically reflect on their experiences and make positive changes for themselves and their communities</w:t>
            </w:r>
          </w:p>
        </w:tc>
        <w:tc>
          <w:tcPr>
            <w:tcW w:w="5244" w:type="dxa"/>
            <w:shd w:val="clear" w:color="auto" w:fill="BFEBC4"/>
          </w:tcPr>
          <w:p w:rsidR="00421055" w:rsidRPr="009D3B6E" w:rsidRDefault="00677035" w:rsidP="009D3B6E">
            <w:pPr>
              <w:pStyle w:val="ListParagraph"/>
              <w:numPr>
                <w:ilvl w:val="0"/>
                <w:numId w:val="24"/>
              </w:numPr>
              <w:ind w:right="565"/>
              <w:rPr>
                <w:sz w:val="24"/>
                <w:szCs w:val="24"/>
              </w:rPr>
            </w:pPr>
            <w:r w:rsidRPr="009D3B6E">
              <w:rPr>
                <w:sz w:val="24"/>
                <w:szCs w:val="24"/>
              </w:rPr>
              <w:t>Community me</w:t>
            </w:r>
            <w:r w:rsidR="009D3B6E" w:rsidRPr="009D3B6E">
              <w:rPr>
                <w:sz w:val="24"/>
                <w:szCs w:val="24"/>
              </w:rPr>
              <w:t>mbers’ perspectives are broadened through new and diverse experiences and connections</w:t>
            </w:r>
          </w:p>
        </w:tc>
      </w:tr>
    </w:tbl>
    <w:p w:rsidR="00AA1145" w:rsidRDefault="009D3B6E" w:rsidP="006E50AF">
      <w:pPr>
        <w:spacing w:after="0"/>
        <w:ind w:left="284" w:right="565"/>
        <w:rPr>
          <w:sz w:val="24"/>
          <w:szCs w:val="24"/>
        </w:rPr>
      </w:pPr>
      <w:r w:rsidRPr="0059138B">
        <w:rPr>
          <w:noProof/>
          <w:sz w:val="24"/>
          <w:szCs w:val="24"/>
          <w:lang w:eastAsia="en-GB"/>
        </w:rPr>
        <mc:AlternateContent>
          <mc:Choice Requires="wps">
            <w:drawing>
              <wp:anchor distT="0" distB="0" distL="114300" distR="114300" simplePos="0" relativeHeight="251758592" behindDoc="0" locked="0" layoutInCell="1" allowOverlap="1" wp14:anchorId="031D3D82" wp14:editId="13CD5A67">
                <wp:simplePos x="0" y="0"/>
                <wp:positionH relativeFrom="column">
                  <wp:posOffset>2444750</wp:posOffset>
                </wp:positionH>
                <wp:positionV relativeFrom="paragraph">
                  <wp:posOffset>108585</wp:posOffset>
                </wp:positionV>
                <wp:extent cx="4909185" cy="984250"/>
                <wp:effectExtent l="0" t="0" r="24765"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984250"/>
                        </a:xfrm>
                        <a:prstGeom prst="rect">
                          <a:avLst/>
                        </a:prstGeom>
                        <a:noFill/>
                        <a:ln w="9525">
                          <a:solidFill>
                            <a:schemeClr val="tx1"/>
                          </a:solidFill>
                          <a:miter lim="800000"/>
                          <a:headEnd/>
                          <a:tailEnd/>
                        </a:ln>
                      </wps:spPr>
                      <wps:txbx>
                        <w:txbxContent>
                          <w:p w:rsidR="00CD5A6A" w:rsidRPr="0059138B" w:rsidRDefault="00CD5A6A" w:rsidP="0059138B">
                            <w:pPr>
                              <w:spacing w:after="0"/>
                              <w:jc w:val="center"/>
                              <w:rPr>
                                <w:b/>
                                <w:sz w:val="12"/>
                                <w:szCs w:val="12"/>
                              </w:rPr>
                            </w:pPr>
                          </w:p>
                          <w:p w:rsidR="00CD5A6A" w:rsidRDefault="00CD5A6A" w:rsidP="0059138B">
                            <w:pPr>
                              <w:spacing w:after="0"/>
                              <w:jc w:val="center"/>
                              <w:rPr>
                                <w:b/>
                                <w:sz w:val="24"/>
                                <w:szCs w:val="24"/>
                              </w:rPr>
                            </w:pPr>
                            <w:r w:rsidRPr="00E62EC6">
                              <w:rPr>
                                <w:b/>
                                <w:sz w:val="24"/>
                                <w:szCs w:val="24"/>
                              </w:rPr>
                              <w:t xml:space="preserve">Thank you for taking the time to read our plan.  </w:t>
                            </w:r>
                          </w:p>
                          <w:p w:rsidR="00CD5A6A" w:rsidRPr="00E62EC6" w:rsidRDefault="00CD5A6A" w:rsidP="0059138B">
                            <w:pPr>
                              <w:spacing w:after="0"/>
                              <w:jc w:val="center"/>
                              <w:rPr>
                                <w:b/>
                                <w:sz w:val="24"/>
                                <w:szCs w:val="24"/>
                              </w:rPr>
                            </w:pPr>
                            <w:r w:rsidRPr="00E62EC6">
                              <w:rPr>
                                <w:b/>
                                <w:sz w:val="24"/>
                                <w:szCs w:val="24"/>
                              </w:rPr>
                              <w:t>If you have any questions please do not hesitate to contact</w:t>
                            </w:r>
                            <w:r>
                              <w:rPr>
                                <w:b/>
                                <w:sz w:val="24"/>
                                <w:szCs w:val="24"/>
                              </w:rPr>
                              <w:t>:</w:t>
                            </w:r>
                            <w:r w:rsidRPr="00E62EC6">
                              <w:rPr>
                                <w:b/>
                                <w:sz w:val="24"/>
                                <w:szCs w:val="24"/>
                              </w:rPr>
                              <w:t xml:space="preserve"> </w:t>
                            </w:r>
                          </w:p>
                          <w:p w:rsidR="00CD5A6A" w:rsidRPr="00956AF0" w:rsidRDefault="00CD5A6A" w:rsidP="0059138B">
                            <w:pPr>
                              <w:spacing w:after="0"/>
                              <w:jc w:val="center"/>
                              <w:rPr>
                                <w:sz w:val="16"/>
                                <w:szCs w:val="16"/>
                              </w:rPr>
                            </w:pPr>
                          </w:p>
                          <w:p w:rsidR="00CD5A6A" w:rsidRDefault="00CD5A6A" w:rsidP="0059138B">
                            <w:pPr>
                              <w:jc w:val="center"/>
                            </w:pPr>
                            <w:r>
                              <w:t>CLD Support Officer, Moray Council Tel 01343 56 3989</w:t>
                            </w:r>
                          </w:p>
                          <w:p w:rsidR="00CD5A6A" w:rsidRDefault="00CD5A6A"/>
                          <w:p w:rsidR="00CD5A6A" w:rsidRDefault="00CD5A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92.5pt;margin-top:8.55pt;width:386.55pt;height: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" filled="f" strokecolor="black [3213]">
                <v:textbox>
                  <w:txbxContent>
                    <w:p w:rsidR="00CD5A6A" w:rsidRPr="0059138B" w:rsidRDefault="00CD5A6A" w:rsidP="0059138B">
                      <w:pPr>
                        <w:spacing w:after="0"/>
                        <w:jc w:val="center"/>
                        <w:rPr>
                          <w:b/>
                          <w:sz w:val="12"/>
                          <w:szCs w:val="12"/>
                        </w:rPr>
                      </w:pPr>
                    </w:p>
                    <w:p w:rsidR="00CD5A6A" w:rsidRDefault="00CD5A6A" w:rsidP="0059138B">
                      <w:pPr>
                        <w:spacing w:after="0"/>
                        <w:jc w:val="center"/>
                        <w:rPr>
                          <w:b/>
                          <w:sz w:val="24"/>
                          <w:szCs w:val="24"/>
                        </w:rPr>
                      </w:pPr>
                      <w:r w:rsidRPr="00E62EC6">
                        <w:rPr>
                          <w:b/>
                          <w:sz w:val="24"/>
                          <w:szCs w:val="24"/>
                        </w:rPr>
                        <w:t xml:space="preserve">Thank you for taking the time to read our plan.  </w:t>
                      </w:r>
                    </w:p>
                    <w:p w:rsidR="00CD5A6A" w:rsidRPr="00E62EC6" w:rsidRDefault="00CD5A6A" w:rsidP="0059138B">
                      <w:pPr>
                        <w:spacing w:after="0"/>
                        <w:jc w:val="center"/>
                        <w:rPr>
                          <w:b/>
                          <w:sz w:val="24"/>
                          <w:szCs w:val="24"/>
                        </w:rPr>
                      </w:pPr>
                      <w:r w:rsidRPr="00E62EC6">
                        <w:rPr>
                          <w:b/>
                          <w:sz w:val="24"/>
                          <w:szCs w:val="24"/>
                        </w:rPr>
                        <w:t>If you have any questions please do not hesitate to contact</w:t>
                      </w:r>
                      <w:r>
                        <w:rPr>
                          <w:b/>
                          <w:sz w:val="24"/>
                          <w:szCs w:val="24"/>
                        </w:rPr>
                        <w:t>:</w:t>
                      </w:r>
                      <w:r w:rsidRPr="00E62EC6">
                        <w:rPr>
                          <w:b/>
                          <w:sz w:val="24"/>
                          <w:szCs w:val="24"/>
                        </w:rPr>
                        <w:t xml:space="preserve"> </w:t>
                      </w:r>
                    </w:p>
                    <w:p w:rsidR="00CD5A6A" w:rsidRPr="00956AF0" w:rsidRDefault="00CD5A6A" w:rsidP="0059138B">
                      <w:pPr>
                        <w:spacing w:after="0"/>
                        <w:jc w:val="center"/>
                        <w:rPr>
                          <w:sz w:val="16"/>
                          <w:szCs w:val="16"/>
                        </w:rPr>
                      </w:pPr>
                    </w:p>
                    <w:p w:rsidR="00CD5A6A" w:rsidRDefault="00CD5A6A" w:rsidP="0059138B">
                      <w:pPr>
                        <w:jc w:val="center"/>
                      </w:pPr>
                      <w:r>
                        <w:t>CLD Support Officer, Moray Council Tel 01343 56 3989</w:t>
                      </w:r>
                    </w:p>
                    <w:p w:rsidR="00CD5A6A" w:rsidRDefault="00CD5A6A"/>
                    <w:p w:rsidR="00CD5A6A" w:rsidRDefault="00CD5A6A"/>
                  </w:txbxContent>
                </v:textbox>
              </v:shape>
            </w:pict>
          </mc:Fallback>
        </mc:AlternateContent>
      </w:r>
    </w:p>
    <w:p w:rsidR="00AA1145" w:rsidRDefault="00AA1145" w:rsidP="006E50AF">
      <w:pPr>
        <w:spacing w:after="0"/>
        <w:ind w:left="284" w:right="565"/>
        <w:rPr>
          <w:sz w:val="24"/>
          <w:szCs w:val="24"/>
        </w:rPr>
      </w:pPr>
    </w:p>
    <w:p w:rsidR="00AA1145" w:rsidRDefault="00AA1145" w:rsidP="006E50AF">
      <w:pPr>
        <w:spacing w:after="0"/>
        <w:ind w:left="284" w:right="565"/>
        <w:rPr>
          <w:sz w:val="24"/>
          <w:szCs w:val="24"/>
        </w:rPr>
      </w:pPr>
    </w:p>
    <w:p w:rsidR="00AA1145" w:rsidRDefault="00AA1145" w:rsidP="006E50AF">
      <w:pPr>
        <w:spacing w:after="0"/>
        <w:ind w:left="284" w:right="565"/>
        <w:rPr>
          <w:sz w:val="24"/>
          <w:szCs w:val="24"/>
        </w:rPr>
      </w:pPr>
    </w:p>
    <w:p w:rsidR="00AA1145" w:rsidRDefault="00AA1145">
      <w:pPr>
        <w:rPr>
          <w:sz w:val="24"/>
          <w:szCs w:val="24"/>
        </w:rPr>
        <w:sectPr w:rsidR="00AA1145" w:rsidSect="00AA1145">
          <w:pgSz w:w="16838" w:h="11906" w:orient="landscape"/>
          <w:pgMar w:top="425" w:right="284" w:bottom="238" w:left="425" w:header="709" w:footer="709" w:gutter="0"/>
          <w:cols w:space="708"/>
          <w:docGrid w:linePitch="360"/>
        </w:sectPr>
      </w:pP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r>
        <w:rPr>
          <w:noProof/>
          <w:sz w:val="24"/>
          <w:szCs w:val="24"/>
          <w:lang w:eastAsia="en-GB"/>
        </w:rPr>
        <w:drawing>
          <wp:anchor distT="0" distB="0" distL="114300" distR="114300" simplePos="0" relativeHeight="251738112" behindDoc="0" locked="0" layoutInCell="1" allowOverlap="1" wp14:anchorId="12C0A697" wp14:editId="03C3BC56">
            <wp:simplePos x="0" y="0"/>
            <wp:positionH relativeFrom="column">
              <wp:posOffset>-137160</wp:posOffset>
            </wp:positionH>
            <wp:positionV relativeFrom="paragraph">
              <wp:posOffset>-66040</wp:posOffset>
            </wp:positionV>
            <wp:extent cx="7296150" cy="10320018"/>
            <wp:effectExtent l="0" t="0" r="0" b="571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002.jpg"/>
                    <pic:cNvPicPr/>
                  </pic:nvPicPr>
                  <pic:blipFill>
                    <a:blip r:embed="rId48">
                      <a:extLst>
                        <a:ext uri="{28A0092B-C50C-407E-A947-70E740481C1C}">
                          <a14:useLocalDpi xmlns:a14="http://schemas.microsoft.com/office/drawing/2010/main" val="0"/>
                        </a:ext>
                      </a:extLst>
                    </a:blip>
                    <a:stretch>
                      <a:fillRect/>
                    </a:stretch>
                  </pic:blipFill>
                  <pic:spPr>
                    <a:xfrm>
                      <a:off x="0" y="0"/>
                      <a:ext cx="7297060" cy="10321305"/>
                    </a:xfrm>
                    <a:prstGeom prst="rect">
                      <a:avLst/>
                    </a:prstGeom>
                  </pic:spPr>
                </pic:pic>
              </a:graphicData>
            </a:graphic>
            <wp14:sizeRelH relativeFrom="page">
              <wp14:pctWidth>0</wp14:pctWidth>
            </wp14:sizeRelH>
            <wp14:sizeRelV relativeFrom="page">
              <wp14:pctHeight>0</wp14:pctHeight>
            </wp14:sizeRelV>
          </wp:anchor>
        </w:drawing>
      </w:r>
    </w:p>
    <w:p w:rsidR="0088126F" w:rsidRDefault="0088126F" w:rsidP="006E50AF">
      <w:pPr>
        <w:spacing w:after="0"/>
        <w:ind w:left="284" w:right="565"/>
        <w:rPr>
          <w:sz w:val="24"/>
          <w:szCs w:val="24"/>
        </w:rPr>
      </w:pPr>
    </w:p>
    <w:p w:rsidR="0088126F" w:rsidRDefault="0088126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Default="006E50AF" w:rsidP="006E50AF">
      <w:pPr>
        <w:spacing w:after="0"/>
        <w:ind w:left="284" w:right="565"/>
        <w:rPr>
          <w:sz w:val="24"/>
          <w:szCs w:val="24"/>
        </w:rPr>
      </w:pPr>
    </w:p>
    <w:p w:rsidR="006E50AF" w:rsidRPr="00D63DCC" w:rsidRDefault="006E50AF" w:rsidP="00B05BE4">
      <w:pPr>
        <w:spacing w:after="0"/>
        <w:rPr>
          <w:sz w:val="24"/>
          <w:szCs w:val="24"/>
        </w:rPr>
      </w:pPr>
    </w:p>
    <w:sectPr w:rsidR="006E50AF" w:rsidRPr="00D63DCC" w:rsidSect="00AA1145">
      <w:pgSz w:w="11906" w:h="16838"/>
      <w:pgMar w:top="284" w:right="238" w:bottom="425"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8E0" w:rsidRDefault="000D68E0" w:rsidP="00972542">
      <w:pPr>
        <w:spacing w:after="0" w:line="240" w:lineRule="auto"/>
      </w:pPr>
      <w:r>
        <w:separator/>
      </w:r>
    </w:p>
  </w:endnote>
  <w:endnote w:type="continuationSeparator" w:id="0">
    <w:p w:rsidR="000D68E0" w:rsidRDefault="000D68E0" w:rsidP="0097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746438"/>
      <w:docPartObj>
        <w:docPartGallery w:val="Page Numbers (Bottom of Page)"/>
        <w:docPartUnique/>
      </w:docPartObj>
    </w:sdtPr>
    <w:sdtEndPr>
      <w:rPr>
        <w:color w:val="808080" w:themeColor="background1" w:themeShade="80"/>
        <w:spacing w:val="60"/>
      </w:rPr>
    </w:sdtEndPr>
    <w:sdtContent>
      <w:p w:rsidR="00CD5A6A" w:rsidRDefault="00CD5A6A">
        <w:pPr>
          <w:pStyle w:val="Footer"/>
          <w:pBdr>
            <w:top w:val="single" w:sz="4" w:space="1" w:color="D9D9D9" w:themeColor="background1" w:themeShade="D9"/>
          </w:pBdr>
          <w:jc w:val="right"/>
        </w:pPr>
        <w:r>
          <w:fldChar w:fldCharType="begin"/>
        </w:r>
        <w:r>
          <w:instrText xml:space="preserve"> PAGE   \* MERGEFORMAT </w:instrText>
        </w:r>
        <w:r>
          <w:fldChar w:fldCharType="separate"/>
        </w:r>
        <w:r w:rsidR="00334E41">
          <w:rPr>
            <w:noProof/>
          </w:rPr>
          <w:t>22</w:t>
        </w:r>
        <w:r>
          <w:rPr>
            <w:noProof/>
          </w:rPr>
          <w:fldChar w:fldCharType="end"/>
        </w:r>
        <w:r>
          <w:t xml:space="preserve"> | </w:t>
        </w:r>
        <w:r>
          <w:rPr>
            <w:color w:val="808080" w:themeColor="background1" w:themeShade="80"/>
            <w:spacing w:val="60"/>
          </w:rPr>
          <w:t>Page</w:t>
        </w:r>
      </w:p>
    </w:sdtContent>
  </w:sdt>
  <w:p w:rsidR="00CD5A6A" w:rsidRDefault="00CD5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8E0" w:rsidRDefault="000D68E0" w:rsidP="00972542">
      <w:pPr>
        <w:spacing w:after="0" w:line="240" w:lineRule="auto"/>
      </w:pPr>
      <w:r>
        <w:separator/>
      </w:r>
    </w:p>
  </w:footnote>
  <w:footnote w:type="continuationSeparator" w:id="0">
    <w:p w:rsidR="000D68E0" w:rsidRDefault="000D68E0" w:rsidP="00972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24E0"/>
    <w:multiLevelType w:val="hybridMultilevel"/>
    <w:tmpl w:val="439E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85F13"/>
    <w:multiLevelType w:val="hybridMultilevel"/>
    <w:tmpl w:val="6E7C01A0"/>
    <w:lvl w:ilvl="0" w:tplc="9564B660">
      <w:start w:val="1"/>
      <w:numFmt w:val="bullet"/>
      <w:lvlText w:val="•"/>
      <w:lvlJc w:val="left"/>
      <w:pPr>
        <w:tabs>
          <w:tab w:val="num" w:pos="720"/>
        </w:tabs>
        <w:ind w:left="720" w:hanging="360"/>
      </w:pPr>
      <w:rPr>
        <w:rFonts w:ascii="Arial" w:hAnsi="Arial" w:hint="default"/>
      </w:rPr>
    </w:lvl>
    <w:lvl w:ilvl="1" w:tplc="F7F06BE6" w:tentative="1">
      <w:start w:val="1"/>
      <w:numFmt w:val="bullet"/>
      <w:lvlText w:val="•"/>
      <w:lvlJc w:val="left"/>
      <w:pPr>
        <w:tabs>
          <w:tab w:val="num" w:pos="1440"/>
        </w:tabs>
        <w:ind w:left="1440" w:hanging="360"/>
      </w:pPr>
      <w:rPr>
        <w:rFonts w:ascii="Arial" w:hAnsi="Arial" w:hint="default"/>
      </w:rPr>
    </w:lvl>
    <w:lvl w:ilvl="2" w:tplc="C6461A54" w:tentative="1">
      <w:start w:val="1"/>
      <w:numFmt w:val="bullet"/>
      <w:lvlText w:val="•"/>
      <w:lvlJc w:val="left"/>
      <w:pPr>
        <w:tabs>
          <w:tab w:val="num" w:pos="2160"/>
        </w:tabs>
        <w:ind w:left="2160" w:hanging="360"/>
      </w:pPr>
      <w:rPr>
        <w:rFonts w:ascii="Arial" w:hAnsi="Arial" w:hint="default"/>
      </w:rPr>
    </w:lvl>
    <w:lvl w:ilvl="3" w:tplc="4C6C54C6" w:tentative="1">
      <w:start w:val="1"/>
      <w:numFmt w:val="bullet"/>
      <w:lvlText w:val="•"/>
      <w:lvlJc w:val="left"/>
      <w:pPr>
        <w:tabs>
          <w:tab w:val="num" w:pos="2880"/>
        </w:tabs>
        <w:ind w:left="2880" w:hanging="360"/>
      </w:pPr>
      <w:rPr>
        <w:rFonts w:ascii="Arial" w:hAnsi="Arial" w:hint="default"/>
      </w:rPr>
    </w:lvl>
    <w:lvl w:ilvl="4" w:tplc="BE6A6152" w:tentative="1">
      <w:start w:val="1"/>
      <w:numFmt w:val="bullet"/>
      <w:lvlText w:val="•"/>
      <w:lvlJc w:val="left"/>
      <w:pPr>
        <w:tabs>
          <w:tab w:val="num" w:pos="3600"/>
        </w:tabs>
        <w:ind w:left="3600" w:hanging="360"/>
      </w:pPr>
      <w:rPr>
        <w:rFonts w:ascii="Arial" w:hAnsi="Arial" w:hint="default"/>
      </w:rPr>
    </w:lvl>
    <w:lvl w:ilvl="5" w:tplc="04045F76" w:tentative="1">
      <w:start w:val="1"/>
      <w:numFmt w:val="bullet"/>
      <w:lvlText w:val="•"/>
      <w:lvlJc w:val="left"/>
      <w:pPr>
        <w:tabs>
          <w:tab w:val="num" w:pos="4320"/>
        </w:tabs>
        <w:ind w:left="4320" w:hanging="360"/>
      </w:pPr>
      <w:rPr>
        <w:rFonts w:ascii="Arial" w:hAnsi="Arial" w:hint="default"/>
      </w:rPr>
    </w:lvl>
    <w:lvl w:ilvl="6" w:tplc="C9AC7750" w:tentative="1">
      <w:start w:val="1"/>
      <w:numFmt w:val="bullet"/>
      <w:lvlText w:val="•"/>
      <w:lvlJc w:val="left"/>
      <w:pPr>
        <w:tabs>
          <w:tab w:val="num" w:pos="5040"/>
        </w:tabs>
        <w:ind w:left="5040" w:hanging="360"/>
      </w:pPr>
      <w:rPr>
        <w:rFonts w:ascii="Arial" w:hAnsi="Arial" w:hint="default"/>
      </w:rPr>
    </w:lvl>
    <w:lvl w:ilvl="7" w:tplc="CE96E05E" w:tentative="1">
      <w:start w:val="1"/>
      <w:numFmt w:val="bullet"/>
      <w:lvlText w:val="•"/>
      <w:lvlJc w:val="left"/>
      <w:pPr>
        <w:tabs>
          <w:tab w:val="num" w:pos="5760"/>
        </w:tabs>
        <w:ind w:left="5760" w:hanging="360"/>
      </w:pPr>
      <w:rPr>
        <w:rFonts w:ascii="Arial" w:hAnsi="Arial" w:hint="default"/>
      </w:rPr>
    </w:lvl>
    <w:lvl w:ilvl="8" w:tplc="31480394" w:tentative="1">
      <w:start w:val="1"/>
      <w:numFmt w:val="bullet"/>
      <w:lvlText w:val="•"/>
      <w:lvlJc w:val="left"/>
      <w:pPr>
        <w:tabs>
          <w:tab w:val="num" w:pos="6480"/>
        </w:tabs>
        <w:ind w:left="6480" w:hanging="360"/>
      </w:pPr>
      <w:rPr>
        <w:rFonts w:ascii="Arial" w:hAnsi="Arial" w:hint="default"/>
      </w:rPr>
    </w:lvl>
  </w:abstractNum>
  <w:abstractNum w:abstractNumId="2">
    <w:nsid w:val="0DD72339"/>
    <w:multiLevelType w:val="hybridMultilevel"/>
    <w:tmpl w:val="FA1A764C"/>
    <w:lvl w:ilvl="0" w:tplc="9CC840EE">
      <w:start w:val="1"/>
      <w:numFmt w:val="bullet"/>
      <w:lvlText w:val="•"/>
      <w:lvlJc w:val="left"/>
      <w:pPr>
        <w:tabs>
          <w:tab w:val="num" w:pos="720"/>
        </w:tabs>
        <w:ind w:left="720" w:hanging="360"/>
      </w:pPr>
      <w:rPr>
        <w:rFonts w:ascii="Arial" w:hAnsi="Arial" w:hint="default"/>
      </w:rPr>
    </w:lvl>
    <w:lvl w:ilvl="1" w:tplc="6AB87186" w:tentative="1">
      <w:start w:val="1"/>
      <w:numFmt w:val="bullet"/>
      <w:lvlText w:val="•"/>
      <w:lvlJc w:val="left"/>
      <w:pPr>
        <w:tabs>
          <w:tab w:val="num" w:pos="1440"/>
        </w:tabs>
        <w:ind w:left="1440" w:hanging="360"/>
      </w:pPr>
      <w:rPr>
        <w:rFonts w:ascii="Arial" w:hAnsi="Arial" w:hint="default"/>
      </w:rPr>
    </w:lvl>
    <w:lvl w:ilvl="2" w:tplc="98CA04D8" w:tentative="1">
      <w:start w:val="1"/>
      <w:numFmt w:val="bullet"/>
      <w:lvlText w:val="•"/>
      <w:lvlJc w:val="left"/>
      <w:pPr>
        <w:tabs>
          <w:tab w:val="num" w:pos="2160"/>
        </w:tabs>
        <w:ind w:left="2160" w:hanging="360"/>
      </w:pPr>
      <w:rPr>
        <w:rFonts w:ascii="Arial" w:hAnsi="Arial" w:hint="default"/>
      </w:rPr>
    </w:lvl>
    <w:lvl w:ilvl="3" w:tplc="4412BA1A" w:tentative="1">
      <w:start w:val="1"/>
      <w:numFmt w:val="bullet"/>
      <w:lvlText w:val="•"/>
      <w:lvlJc w:val="left"/>
      <w:pPr>
        <w:tabs>
          <w:tab w:val="num" w:pos="2880"/>
        </w:tabs>
        <w:ind w:left="2880" w:hanging="360"/>
      </w:pPr>
      <w:rPr>
        <w:rFonts w:ascii="Arial" w:hAnsi="Arial" w:hint="default"/>
      </w:rPr>
    </w:lvl>
    <w:lvl w:ilvl="4" w:tplc="2222E032" w:tentative="1">
      <w:start w:val="1"/>
      <w:numFmt w:val="bullet"/>
      <w:lvlText w:val="•"/>
      <w:lvlJc w:val="left"/>
      <w:pPr>
        <w:tabs>
          <w:tab w:val="num" w:pos="3600"/>
        </w:tabs>
        <w:ind w:left="3600" w:hanging="360"/>
      </w:pPr>
      <w:rPr>
        <w:rFonts w:ascii="Arial" w:hAnsi="Arial" w:hint="default"/>
      </w:rPr>
    </w:lvl>
    <w:lvl w:ilvl="5" w:tplc="83F02DB4" w:tentative="1">
      <w:start w:val="1"/>
      <w:numFmt w:val="bullet"/>
      <w:lvlText w:val="•"/>
      <w:lvlJc w:val="left"/>
      <w:pPr>
        <w:tabs>
          <w:tab w:val="num" w:pos="4320"/>
        </w:tabs>
        <w:ind w:left="4320" w:hanging="360"/>
      </w:pPr>
      <w:rPr>
        <w:rFonts w:ascii="Arial" w:hAnsi="Arial" w:hint="default"/>
      </w:rPr>
    </w:lvl>
    <w:lvl w:ilvl="6" w:tplc="C136DC6A" w:tentative="1">
      <w:start w:val="1"/>
      <w:numFmt w:val="bullet"/>
      <w:lvlText w:val="•"/>
      <w:lvlJc w:val="left"/>
      <w:pPr>
        <w:tabs>
          <w:tab w:val="num" w:pos="5040"/>
        </w:tabs>
        <w:ind w:left="5040" w:hanging="360"/>
      </w:pPr>
      <w:rPr>
        <w:rFonts w:ascii="Arial" w:hAnsi="Arial" w:hint="default"/>
      </w:rPr>
    </w:lvl>
    <w:lvl w:ilvl="7" w:tplc="4DD07228" w:tentative="1">
      <w:start w:val="1"/>
      <w:numFmt w:val="bullet"/>
      <w:lvlText w:val="•"/>
      <w:lvlJc w:val="left"/>
      <w:pPr>
        <w:tabs>
          <w:tab w:val="num" w:pos="5760"/>
        </w:tabs>
        <w:ind w:left="5760" w:hanging="360"/>
      </w:pPr>
      <w:rPr>
        <w:rFonts w:ascii="Arial" w:hAnsi="Arial" w:hint="default"/>
      </w:rPr>
    </w:lvl>
    <w:lvl w:ilvl="8" w:tplc="E262745E" w:tentative="1">
      <w:start w:val="1"/>
      <w:numFmt w:val="bullet"/>
      <w:lvlText w:val="•"/>
      <w:lvlJc w:val="left"/>
      <w:pPr>
        <w:tabs>
          <w:tab w:val="num" w:pos="6480"/>
        </w:tabs>
        <w:ind w:left="6480" w:hanging="360"/>
      </w:pPr>
      <w:rPr>
        <w:rFonts w:ascii="Arial" w:hAnsi="Arial" w:hint="default"/>
      </w:rPr>
    </w:lvl>
  </w:abstractNum>
  <w:abstractNum w:abstractNumId="3">
    <w:nsid w:val="12D76EA1"/>
    <w:multiLevelType w:val="hybridMultilevel"/>
    <w:tmpl w:val="B7945874"/>
    <w:lvl w:ilvl="0" w:tplc="ADF401E4">
      <w:start w:val="1"/>
      <w:numFmt w:val="bullet"/>
      <w:lvlText w:val="•"/>
      <w:lvlJc w:val="left"/>
      <w:pPr>
        <w:tabs>
          <w:tab w:val="num" w:pos="720"/>
        </w:tabs>
        <w:ind w:left="720" w:hanging="360"/>
      </w:pPr>
      <w:rPr>
        <w:rFonts w:ascii="Arial" w:hAnsi="Arial" w:hint="default"/>
      </w:rPr>
    </w:lvl>
    <w:lvl w:ilvl="1" w:tplc="C3460278" w:tentative="1">
      <w:start w:val="1"/>
      <w:numFmt w:val="bullet"/>
      <w:lvlText w:val="•"/>
      <w:lvlJc w:val="left"/>
      <w:pPr>
        <w:tabs>
          <w:tab w:val="num" w:pos="1440"/>
        </w:tabs>
        <w:ind w:left="1440" w:hanging="360"/>
      </w:pPr>
      <w:rPr>
        <w:rFonts w:ascii="Arial" w:hAnsi="Arial" w:hint="default"/>
      </w:rPr>
    </w:lvl>
    <w:lvl w:ilvl="2" w:tplc="2216FEEA" w:tentative="1">
      <w:start w:val="1"/>
      <w:numFmt w:val="bullet"/>
      <w:lvlText w:val="•"/>
      <w:lvlJc w:val="left"/>
      <w:pPr>
        <w:tabs>
          <w:tab w:val="num" w:pos="2160"/>
        </w:tabs>
        <w:ind w:left="2160" w:hanging="360"/>
      </w:pPr>
      <w:rPr>
        <w:rFonts w:ascii="Arial" w:hAnsi="Arial" w:hint="default"/>
      </w:rPr>
    </w:lvl>
    <w:lvl w:ilvl="3" w:tplc="FC5A8CFA" w:tentative="1">
      <w:start w:val="1"/>
      <w:numFmt w:val="bullet"/>
      <w:lvlText w:val="•"/>
      <w:lvlJc w:val="left"/>
      <w:pPr>
        <w:tabs>
          <w:tab w:val="num" w:pos="2880"/>
        </w:tabs>
        <w:ind w:left="2880" w:hanging="360"/>
      </w:pPr>
      <w:rPr>
        <w:rFonts w:ascii="Arial" w:hAnsi="Arial" w:hint="default"/>
      </w:rPr>
    </w:lvl>
    <w:lvl w:ilvl="4" w:tplc="F9AAAE50" w:tentative="1">
      <w:start w:val="1"/>
      <w:numFmt w:val="bullet"/>
      <w:lvlText w:val="•"/>
      <w:lvlJc w:val="left"/>
      <w:pPr>
        <w:tabs>
          <w:tab w:val="num" w:pos="3600"/>
        </w:tabs>
        <w:ind w:left="3600" w:hanging="360"/>
      </w:pPr>
      <w:rPr>
        <w:rFonts w:ascii="Arial" w:hAnsi="Arial" w:hint="default"/>
      </w:rPr>
    </w:lvl>
    <w:lvl w:ilvl="5" w:tplc="B0B0BD10" w:tentative="1">
      <w:start w:val="1"/>
      <w:numFmt w:val="bullet"/>
      <w:lvlText w:val="•"/>
      <w:lvlJc w:val="left"/>
      <w:pPr>
        <w:tabs>
          <w:tab w:val="num" w:pos="4320"/>
        </w:tabs>
        <w:ind w:left="4320" w:hanging="360"/>
      </w:pPr>
      <w:rPr>
        <w:rFonts w:ascii="Arial" w:hAnsi="Arial" w:hint="default"/>
      </w:rPr>
    </w:lvl>
    <w:lvl w:ilvl="6" w:tplc="890655F0" w:tentative="1">
      <w:start w:val="1"/>
      <w:numFmt w:val="bullet"/>
      <w:lvlText w:val="•"/>
      <w:lvlJc w:val="left"/>
      <w:pPr>
        <w:tabs>
          <w:tab w:val="num" w:pos="5040"/>
        </w:tabs>
        <w:ind w:left="5040" w:hanging="360"/>
      </w:pPr>
      <w:rPr>
        <w:rFonts w:ascii="Arial" w:hAnsi="Arial" w:hint="default"/>
      </w:rPr>
    </w:lvl>
    <w:lvl w:ilvl="7" w:tplc="3586B572" w:tentative="1">
      <w:start w:val="1"/>
      <w:numFmt w:val="bullet"/>
      <w:lvlText w:val="•"/>
      <w:lvlJc w:val="left"/>
      <w:pPr>
        <w:tabs>
          <w:tab w:val="num" w:pos="5760"/>
        </w:tabs>
        <w:ind w:left="5760" w:hanging="360"/>
      </w:pPr>
      <w:rPr>
        <w:rFonts w:ascii="Arial" w:hAnsi="Arial" w:hint="default"/>
      </w:rPr>
    </w:lvl>
    <w:lvl w:ilvl="8" w:tplc="6AA6DC76" w:tentative="1">
      <w:start w:val="1"/>
      <w:numFmt w:val="bullet"/>
      <w:lvlText w:val="•"/>
      <w:lvlJc w:val="left"/>
      <w:pPr>
        <w:tabs>
          <w:tab w:val="num" w:pos="6480"/>
        </w:tabs>
        <w:ind w:left="6480" w:hanging="360"/>
      </w:pPr>
      <w:rPr>
        <w:rFonts w:ascii="Arial" w:hAnsi="Arial" w:hint="default"/>
      </w:rPr>
    </w:lvl>
  </w:abstractNum>
  <w:abstractNum w:abstractNumId="4">
    <w:nsid w:val="19964AB1"/>
    <w:multiLevelType w:val="hybridMultilevel"/>
    <w:tmpl w:val="681C7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0A702F"/>
    <w:multiLevelType w:val="hybridMultilevel"/>
    <w:tmpl w:val="3DF2F0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B01132"/>
    <w:multiLevelType w:val="hybridMultilevel"/>
    <w:tmpl w:val="1B9A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295DA5"/>
    <w:multiLevelType w:val="hybridMultilevel"/>
    <w:tmpl w:val="ABE02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276021"/>
    <w:multiLevelType w:val="hybridMultilevel"/>
    <w:tmpl w:val="257C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2757A0"/>
    <w:multiLevelType w:val="hybridMultilevel"/>
    <w:tmpl w:val="810C13D0"/>
    <w:lvl w:ilvl="0" w:tplc="26805558">
      <w:start w:val="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0">
    <w:nsid w:val="2E680D23"/>
    <w:multiLevelType w:val="hybridMultilevel"/>
    <w:tmpl w:val="4B6C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337C66"/>
    <w:multiLevelType w:val="hybridMultilevel"/>
    <w:tmpl w:val="5CEA03CA"/>
    <w:lvl w:ilvl="0" w:tplc="D2965FA4">
      <w:start w:val="1"/>
      <w:numFmt w:val="bullet"/>
      <w:lvlText w:val="•"/>
      <w:lvlJc w:val="left"/>
      <w:pPr>
        <w:tabs>
          <w:tab w:val="num" w:pos="720"/>
        </w:tabs>
        <w:ind w:left="720" w:hanging="360"/>
      </w:pPr>
      <w:rPr>
        <w:rFonts w:ascii="Arial" w:hAnsi="Arial" w:hint="default"/>
      </w:rPr>
    </w:lvl>
    <w:lvl w:ilvl="1" w:tplc="80523AC6" w:tentative="1">
      <w:start w:val="1"/>
      <w:numFmt w:val="bullet"/>
      <w:lvlText w:val="•"/>
      <w:lvlJc w:val="left"/>
      <w:pPr>
        <w:tabs>
          <w:tab w:val="num" w:pos="1440"/>
        </w:tabs>
        <w:ind w:left="1440" w:hanging="360"/>
      </w:pPr>
      <w:rPr>
        <w:rFonts w:ascii="Arial" w:hAnsi="Arial" w:hint="default"/>
      </w:rPr>
    </w:lvl>
    <w:lvl w:ilvl="2" w:tplc="3D9E2020" w:tentative="1">
      <w:start w:val="1"/>
      <w:numFmt w:val="bullet"/>
      <w:lvlText w:val="•"/>
      <w:lvlJc w:val="left"/>
      <w:pPr>
        <w:tabs>
          <w:tab w:val="num" w:pos="2160"/>
        </w:tabs>
        <w:ind w:left="2160" w:hanging="360"/>
      </w:pPr>
      <w:rPr>
        <w:rFonts w:ascii="Arial" w:hAnsi="Arial" w:hint="default"/>
      </w:rPr>
    </w:lvl>
    <w:lvl w:ilvl="3" w:tplc="B68CB428" w:tentative="1">
      <w:start w:val="1"/>
      <w:numFmt w:val="bullet"/>
      <w:lvlText w:val="•"/>
      <w:lvlJc w:val="left"/>
      <w:pPr>
        <w:tabs>
          <w:tab w:val="num" w:pos="2880"/>
        </w:tabs>
        <w:ind w:left="2880" w:hanging="360"/>
      </w:pPr>
      <w:rPr>
        <w:rFonts w:ascii="Arial" w:hAnsi="Arial" w:hint="default"/>
      </w:rPr>
    </w:lvl>
    <w:lvl w:ilvl="4" w:tplc="1038A278" w:tentative="1">
      <w:start w:val="1"/>
      <w:numFmt w:val="bullet"/>
      <w:lvlText w:val="•"/>
      <w:lvlJc w:val="left"/>
      <w:pPr>
        <w:tabs>
          <w:tab w:val="num" w:pos="3600"/>
        </w:tabs>
        <w:ind w:left="3600" w:hanging="360"/>
      </w:pPr>
      <w:rPr>
        <w:rFonts w:ascii="Arial" w:hAnsi="Arial" w:hint="default"/>
      </w:rPr>
    </w:lvl>
    <w:lvl w:ilvl="5" w:tplc="6ED422A0" w:tentative="1">
      <w:start w:val="1"/>
      <w:numFmt w:val="bullet"/>
      <w:lvlText w:val="•"/>
      <w:lvlJc w:val="left"/>
      <w:pPr>
        <w:tabs>
          <w:tab w:val="num" w:pos="4320"/>
        </w:tabs>
        <w:ind w:left="4320" w:hanging="360"/>
      </w:pPr>
      <w:rPr>
        <w:rFonts w:ascii="Arial" w:hAnsi="Arial" w:hint="default"/>
      </w:rPr>
    </w:lvl>
    <w:lvl w:ilvl="6" w:tplc="CB02C044" w:tentative="1">
      <w:start w:val="1"/>
      <w:numFmt w:val="bullet"/>
      <w:lvlText w:val="•"/>
      <w:lvlJc w:val="left"/>
      <w:pPr>
        <w:tabs>
          <w:tab w:val="num" w:pos="5040"/>
        </w:tabs>
        <w:ind w:left="5040" w:hanging="360"/>
      </w:pPr>
      <w:rPr>
        <w:rFonts w:ascii="Arial" w:hAnsi="Arial" w:hint="default"/>
      </w:rPr>
    </w:lvl>
    <w:lvl w:ilvl="7" w:tplc="7888870C" w:tentative="1">
      <w:start w:val="1"/>
      <w:numFmt w:val="bullet"/>
      <w:lvlText w:val="•"/>
      <w:lvlJc w:val="left"/>
      <w:pPr>
        <w:tabs>
          <w:tab w:val="num" w:pos="5760"/>
        </w:tabs>
        <w:ind w:left="5760" w:hanging="360"/>
      </w:pPr>
      <w:rPr>
        <w:rFonts w:ascii="Arial" w:hAnsi="Arial" w:hint="default"/>
      </w:rPr>
    </w:lvl>
    <w:lvl w:ilvl="8" w:tplc="5AAE32CC" w:tentative="1">
      <w:start w:val="1"/>
      <w:numFmt w:val="bullet"/>
      <w:lvlText w:val="•"/>
      <w:lvlJc w:val="left"/>
      <w:pPr>
        <w:tabs>
          <w:tab w:val="num" w:pos="6480"/>
        </w:tabs>
        <w:ind w:left="6480" w:hanging="360"/>
      </w:pPr>
      <w:rPr>
        <w:rFonts w:ascii="Arial" w:hAnsi="Arial" w:hint="default"/>
      </w:rPr>
    </w:lvl>
  </w:abstractNum>
  <w:abstractNum w:abstractNumId="12">
    <w:nsid w:val="338650E8"/>
    <w:multiLevelType w:val="hybridMultilevel"/>
    <w:tmpl w:val="0F52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EE378A"/>
    <w:multiLevelType w:val="hybridMultilevel"/>
    <w:tmpl w:val="DC9E2D5A"/>
    <w:lvl w:ilvl="0" w:tplc="57FAA92A">
      <w:start w:val="1"/>
      <w:numFmt w:val="bullet"/>
      <w:lvlText w:val="•"/>
      <w:lvlJc w:val="left"/>
      <w:pPr>
        <w:tabs>
          <w:tab w:val="num" w:pos="720"/>
        </w:tabs>
        <w:ind w:left="720" w:hanging="360"/>
      </w:pPr>
      <w:rPr>
        <w:rFonts w:ascii="Arial" w:hAnsi="Arial" w:hint="default"/>
      </w:rPr>
    </w:lvl>
    <w:lvl w:ilvl="1" w:tplc="590C7988" w:tentative="1">
      <w:start w:val="1"/>
      <w:numFmt w:val="bullet"/>
      <w:lvlText w:val="•"/>
      <w:lvlJc w:val="left"/>
      <w:pPr>
        <w:tabs>
          <w:tab w:val="num" w:pos="1440"/>
        </w:tabs>
        <w:ind w:left="1440" w:hanging="360"/>
      </w:pPr>
      <w:rPr>
        <w:rFonts w:ascii="Arial" w:hAnsi="Arial" w:hint="default"/>
      </w:rPr>
    </w:lvl>
    <w:lvl w:ilvl="2" w:tplc="EB42C8EA" w:tentative="1">
      <w:start w:val="1"/>
      <w:numFmt w:val="bullet"/>
      <w:lvlText w:val="•"/>
      <w:lvlJc w:val="left"/>
      <w:pPr>
        <w:tabs>
          <w:tab w:val="num" w:pos="2160"/>
        </w:tabs>
        <w:ind w:left="2160" w:hanging="360"/>
      </w:pPr>
      <w:rPr>
        <w:rFonts w:ascii="Arial" w:hAnsi="Arial" w:hint="default"/>
      </w:rPr>
    </w:lvl>
    <w:lvl w:ilvl="3" w:tplc="7130CA1C" w:tentative="1">
      <w:start w:val="1"/>
      <w:numFmt w:val="bullet"/>
      <w:lvlText w:val="•"/>
      <w:lvlJc w:val="left"/>
      <w:pPr>
        <w:tabs>
          <w:tab w:val="num" w:pos="2880"/>
        </w:tabs>
        <w:ind w:left="2880" w:hanging="360"/>
      </w:pPr>
      <w:rPr>
        <w:rFonts w:ascii="Arial" w:hAnsi="Arial" w:hint="default"/>
      </w:rPr>
    </w:lvl>
    <w:lvl w:ilvl="4" w:tplc="330E00B0" w:tentative="1">
      <w:start w:val="1"/>
      <w:numFmt w:val="bullet"/>
      <w:lvlText w:val="•"/>
      <w:lvlJc w:val="left"/>
      <w:pPr>
        <w:tabs>
          <w:tab w:val="num" w:pos="3600"/>
        </w:tabs>
        <w:ind w:left="3600" w:hanging="360"/>
      </w:pPr>
      <w:rPr>
        <w:rFonts w:ascii="Arial" w:hAnsi="Arial" w:hint="default"/>
      </w:rPr>
    </w:lvl>
    <w:lvl w:ilvl="5" w:tplc="D7D243A2" w:tentative="1">
      <w:start w:val="1"/>
      <w:numFmt w:val="bullet"/>
      <w:lvlText w:val="•"/>
      <w:lvlJc w:val="left"/>
      <w:pPr>
        <w:tabs>
          <w:tab w:val="num" w:pos="4320"/>
        </w:tabs>
        <w:ind w:left="4320" w:hanging="360"/>
      </w:pPr>
      <w:rPr>
        <w:rFonts w:ascii="Arial" w:hAnsi="Arial" w:hint="default"/>
      </w:rPr>
    </w:lvl>
    <w:lvl w:ilvl="6" w:tplc="1F50BF0C" w:tentative="1">
      <w:start w:val="1"/>
      <w:numFmt w:val="bullet"/>
      <w:lvlText w:val="•"/>
      <w:lvlJc w:val="left"/>
      <w:pPr>
        <w:tabs>
          <w:tab w:val="num" w:pos="5040"/>
        </w:tabs>
        <w:ind w:left="5040" w:hanging="360"/>
      </w:pPr>
      <w:rPr>
        <w:rFonts w:ascii="Arial" w:hAnsi="Arial" w:hint="default"/>
      </w:rPr>
    </w:lvl>
    <w:lvl w:ilvl="7" w:tplc="A0B829BA" w:tentative="1">
      <w:start w:val="1"/>
      <w:numFmt w:val="bullet"/>
      <w:lvlText w:val="•"/>
      <w:lvlJc w:val="left"/>
      <w:pPr>
        <w:tabs>
          <w:tab w:val="num" w:pos="5760"/>
        </w:tabs>
        <w:ind w:left="5760" w:hanging="360"/>
      </w:pPr>
      <w:rPr>
        <w:rFonts w:ascii="Arial" w:hAnsi="Arial" w:hint="default"/>
      </w:rPr>
    </w:lvl>
    <w:lvl w:ilvl="8" w:tplc="45EE4550" w:tentative="1">
      <w:start w:val="1"/>
      <w:numFmt w:val="bullet"/>
      <w:lvlText w:val="•"/>
      <w:lvlJc w:val="left"/>
      <w:pPr>
        <w:tabs>
          <w:tab w:val="num" w:pos="6480"/>
        </w:tabs>
        <w:ind w:left="6480" w:hanging="360"/>
      </w:pPr>
      <w:rPr>
        <w:rFonts w:ascii="Arial" w:hAnsi="Arial" w:hint="default"/>
      </w:rPr>
    </w:lvl>
  </w:abstractNum>
  <w:abstractNum w:abstractNumId="14">
    <w:nsid w:val="39540274"/>
    <w:multiLevelType w:val="hybridMultilevel"/>
    <w:tmpl w:val="22C8AEAA"/>
    <w:lvl w:ilvl="0" w:tplc="7DD246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6D1405"/>
    <w:multiLevelType w:val="hybridMultilevel"/>
    <w:tmpl w:val="5BE62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373A11"/>
    <w:multiLevelType w:val="hybridMultilevel"/>
    <w:tmpl w:val="D4045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E41CA3"/>
    <w:multiLevelType w:val="hybridMultilevel"/>
    <w:tmpl w:val="8B22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30406D"/>
    <w:multiLevelType w:val="hybridMultilevel"/>
    <w:tmpl w:val="B9880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9E1420"/>
    <w:multiLevelType w:val="hybridMultilevel"/>
    <w:tmpl w:val="84369350"/>
    <w:lvl w:ilvl="0" w:tplc="FA9E3D82">
      <w:start w:val="1"/>
      <w:numFmt w:val="bullet"/>
      <w:lvlText w:val="•"/>
      <w:lvlJc w:val="left"/>
      <w:pPr>
        <w:tabs>
          <w:tab w:val="num" w:pos="720"/>
        </w:tabs>
        <w:ind w:left="720" w:hanging="360"/>
      </w:pPr>
      <w:rPr>
        <w:rFonts w:ascii="Arial" w:hAnsi="Arial" w:hint="default"/>
      </w:rPr>
    </w:lvl>
    <w:lvl w:ilvl="1" w:tplc="33B40CC8" w:tentative="1">
      <w:start w:val="1"/>
      <w:numFmt w:val="bullet"/>
      <w:lvlText w:val="•"/>
      <w:lvlJc w:val="left"/>
      <w:pPr>
        <w:tabs>
          <w:tab w:val="num" w:pos="1440"/>
        </w:tabs>
        <w:ind w:left="1440" w:hanging="360"/>
      </w:pPr>
      <w:rPr>
        <w:rFonts w:ascii="Arial" w:hAnsi="Arial" w:hint="default"/>
      </w:rPr>
    </w:lvl>
    <w:lvl w:ilvl="2" w:tplc="C6FEBBBC" w:tentative="1">
      <w:start w:val="1"/>
      <w:numFmt w:val="bullet"/>
      <w:lvlText w:val="•"/>
      <w:lvlJc w:val="left"/>
      <w:pPr>
        <w:tabs>
          <w:tab w:val="num" w:pos="2160"/>
        </w:tabs>
        <w:ind w:left="2160" w:hanging="360"/>
      </w:pPr>
      <w:rPr>
        <w:rFonts w:ascii="Arial" w:hAnsi="Arial" w:hint="default"/>
      </w:rPr>
    </w:lvl>
    <w:lvl w:ilvl="3" w:tplc="BC548ABA" w:tentative="1">
      <w:start w:val="1"/>
      <w:numFmt w:val="bullet"/>
      <w:lvlText w:val="•"/>
      <w:lvlJc w:val="left"/>
      <w:pPr>
        <w:tabs>
          <w:tab w:val="num" w:pos="2880"/>
        </w:tabs>
        <w:ind w:left="2880" w:hanging="360"/>
      </w:pPr>
      <w:rPr>
        <w:rFonts w:ascii="Arial" w:hAnsi="Arial" w:hint="default"/>
      </w:rPr>
    </w:lvl>
    <w:lvl w:ilvl="4" w:tplc="9F1446EE" w:tentative="1">
      <w:start w:val="1"/>
      <w:numFmt w:val="bullet"/>
      <w:lvlText w:val="•"/>
      <w:lvlJc w:val="left"/>
      <w:pPr>
        <w:tabs>
          <w:tab w:val="num" w:pos="3600"/>
        </w:tabs>
        <w:ind w:left="3600" w:hanging="360"/>
      </w:pPr>
      <w:rPr>
        <w:rFonts w:ascii="Arial" w:hAnsi="Arial" w:hint="default"/>
      </w:rPr>
    </w:lvl>
    <w:lvl w:ilvl="5" w:tplc="673A9164" w:tentative="1">
      <w:start w:val="1"/>
      <w:numFmt w:val="bullet"/>
      <w:lvlText w:val="•"/>
      <w:lvlJc w:val="left"/>
      <w:pPr>
        <w:tabs>
          <w:tab w:val="num" w:pos="4320"/>
        </w:tabs>
        <w:ind w:left="4320" w:hanging="360"/>
      </w:pPr>
      <w:rPr>
        <w:rFonts w:ascii="Arial" w:hAnsi="Arial" w:hint="default"/>
      </w:rPr>
    </w:lvl>
    <w:lvl w:ilvl="6" w:tplc="16EE16F8" w:tentative="1">
      <w:start w:val="1"/>
      <w:numFmt w:val="bullet"/>
      <w:lvlText w:val="•"/>
      <w:lvlJc w:val="left"/>
      <w:pPr>
        <w:tabs>
          <w:tab w:val="num" w:pos="5040"/>
        </w:tabs>
        <w:ind w:left="5040" w:hanging="360"/>
      </w:pPr>
      <w:rPr>
        <w:rFonts w:ascii="Arial" w:hAnsi="Arial" w:hint="default"/>
      </w:rPr>
    </w:lvl>
    <w:lvl w:ilvl="7" w:tplc="67A6AE96" w:tentative="1">
      <w:start w:val="1"/>
      <w:numFmt w:val="bullet"/>
      <w:lvlText w:val="•"/>
      <w:lvlJc w:val="left"/>
      <w:pPr>
        <w:tabs>
          <w:tab w:val="num" w:pos="5760"/>
        </w:tabs>
        <w:ind w:left="5760" w:hanging="360"/>
      </w:pPr>
      <w:rPr>
        <w:rFonts w:ascii="Arial" w:hAnsi="Arial" w:hint="default"/>
      </w:rPr>
    </w:lvl>
    <w:lvl w:ilvl="8" w:tplc="3E3613D8" w:tentative="1">
      <w:start w:val="1"/>
      <w:numFmt w:val="bullet"/>
      <w:lvlText w:val="•"/>
      <w:lvlJc w:val="left"/>
      <w:pPr>
        <w:tabs>
          <w:tab w:val="num" w:pos="6480"/>
        </w:tabs>
        <w:ind w:left="6480" w:hanging="360"/>
      </w:pPr>
      <w:rPr>
        <w:rFonts w:ascii="Arial" w:hAnsi="Arial" w:hint="default"/>
      </w:rPr>
    </w:lvl>
  </w:abstractNum>
  <w:abstractNum w:abstractNumId="20">
    <w:nsid w:val="5C073929"/>
    <w:multiLevelType w:val="hybridMultilevel"/>
    <w:tmpl w:val="30EC2010"/>
    <w:lvl w:ilvl="0" w:tplc="90904F28">
      <w:start w:val="1"/>
      <w:numFmt w:val="bullet"/>
      <w:lvlText w:val="•"/>
      <w:lvlJc w:val="left"/>
      <w:pPr>
        <w:tabs>
          <w:tab w:val="num" w:pos="720"/>
        </w:tabs>
        <w:ind w:left="720" w:hanging="360"/>
      </w:pPr>
      <w:rPr>
        <w:rFonts w:ascii="Arial" w:hAnsi="Arial" w:hint="default"/>
      </w:rPr>
    </w:lvl>
    <w:lvl w:ilvl="1" w:tplc="2C1214E4" w:tentative="1">
      <w:start w:val="1"/>
      <w:numFmt w:val="bullet"/>
      <w:lvlText w:val="•"/>
      <w:lvlJc w:val="left"/>
      <w:pPr>
        <w:tabs>
          <w:tab w:val="num" w:pos="1440"/>
        </w:tabs>
        <w:ind w:left="1440" w:hanging="360"/>
      </w:pPr>
      <w:rPr>
        <w:rFonts w:ascii="Arial" w:hAnsi="Arial" w:hint="default"/>
      </w:rPr>
    </w:lvl>
    <w:lvl w:ilvl="2" w:tplc="B3008D96" w:tentative="1">
      <w:start w:val="1"/>
      <w:numFmt w:val="bullet"/>
      <w:lvlText w:val="•"/>
      <w:lvlJc w:val="left"/>
      <w:pPr>
        <w:tabs>
          <w:tab w:val="num" w:pos="2160"/>
        </w:tabs>
        <w:ind w:left="2160" w:hanging="360"/>
      </w:pPr>
      <w:rPr>
        <w:rFonts w:ascii="Arial" w:hAnsi="Arial" w:hint="default"/>
      </w:rPr>
    </w:lvl>
    <w:lvl w:ilvl="3" w:tplc="55BCA17A" w:tentative="1">
      <w:start w:val="1"/>
      <w:numFmt w:val="bullet"/>
      <w:lvlText w:val="•"/>
      <w:lvlJc w:val="left"/>
      <w:pPr>
        <w:tabs>
          <w:tab w:val="num" w:pos="2880"/>
        </w:tabs>
        <w:ind w:left="2880" w:hanging="360"/>
      </w:pPr>
      <w:rPr>
        <w:rFonts w:ascii="Arial" w:hAnsi="Arial" w:hint="default"/>
      </w:rPr>
    </w:lvl>
    <w:lvl w:ilvl="4" w:tplc="5334843E" w:tentative="1">
      <w:start w:val="1"/>
      <w:numFmt w:val="bullet"/>
      <w:lvlText w:val="•"/>
      <w:lvlJc w:val="left"/>
      <w:pPr>
        <w:tabs>
          <w:tab w:val="num" w:pos="3600"/>
        </w:tabs>
        <w:ind w:left="3600" w:hanging="360"/>
      </w:pPr>
      <w:rPr>
        <w:rFonts w:ascii="Arial" w:hAnsi="Arial" w:hint="default"/>
      </w:rPr>
    </w:lvl>
    <w:lvl w:ilvl="5" w:tplc="B81223D4" w:tentative="1">
      <w:start w:val="1"/>
      <w:numFmt w:val="bullet"/>
      <w:lvlText w:val="•"/>
      <w:lvlJc w:val="left"/>
      <w:pPr>
        <w:tabs>
          <w:tab w:val="num" w:pos="4320"/>
        </w:tabs>
        <w:ind w:left="4320" w:hanging="360"/>
      </w:pPr>
      <w:rPr>
        <w:rFonts w:ascii="Arial" w:hAnsi="Arial" w:hint="default"/>
      </w:rPr>
    </w:lvl>
    <w:lvl w:ilvl="6" w:tplc="C472EFD2" w:tentative="1">
      <w:start w:val="1"/>
      <w:numFmt w:val="bullet"/>
      <w:lvlText w:val="•"/>
      <w:lvlJc w:val="left"/>
      <w:pPr>
        <w:tabs>
          <w:tab w:val="num" w:pos="5040"/>
        </w:tabs>
        <w:ind w:left="5040" w:hanging="360"/>
      </w:pPr>
      <w:rPr>
        <w:rFonts w:ascii="Arial" w:hAnsi="Arial" w:hint="default"/>
      </w:rPr>
    </w:lvl>
    <w:lvl w:ilvl="7" w:tplc="D022242C" w:tentative="1">
      <w:start w:val="1"/>
      <w:numFmt w:val="bullet"/>
      <w:lvlText w:val="•"/>
      <w:lvlJc w:val="left"/>
      <w:pPr>
        <w:tabs>
          <w:tab w:val="num" w:pos="5760"/>
        </w:tabs>
        <w:ind w:left="5760" w:hanging="360"/>
      </w:pPr>
      <w:rPr>
        <w:rFonts w:ascii="Arial" w:hAnsi="Arial" w:hint="default"/>
      </w:rPr>
    </w:lvl>
    <w:lvl w:ilvl="8" w:tplc="1116EA6A" w:tentative="1">
      <w:start w:val="1"/>
      <w:numFmt w:val="bullet"/>
      <w:lvlText w:val="•"/>
      <w:lvlJc w:val="left"/>
      <w:pPr>
        <w:tabs>
          <w:tab w:val="num" w:pos="6480"/>
        </w:tabs>
        <w:ind w:left="6480" w:hanging="360"/>
      </w:pPr>
      <w:rPr>
        <w:rFonts w:ascii="Arial" w:hAnsi="Arial" w:hint="default"/>
      </w:rPr>
    </w:lvl>
  </w:abstractNum>
  <w:abstractNum w:abstractNumId="21">
    <w:nsid w:val="605E3C42"/>
    <w:multiLevelType w:val="hybridMultilevel"/>
    <w:tmpl w:val="CCCC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F31A12"/>
    <w:multiLevelType w:val="hybridMultilevel"/>
    <w:tmpl w:val="A602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C9267B"/>
    <w:multiLevelType w:val="hybridMultilevel"/>
    <w:tmpl w:val="F4C8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FB478B"/>
    <w:multiLevelType w:val="hybridMultilevel"/>
    <w:tmpl w:val="E2522262"/>
    <w:lvl w:ilvl="0" w:tplc="7B4C8E64">
      <w:start w:val="1"/>
      <w:numFmt w:val="bullet"/>
      <w:lvlText w:val="•"/>
      <w:lvlJc w:val="left"/>
      <w:pPr>
        <w:tabs>
          <w:tab w:val="num" w:pos="720"/>
        </w:tabs>
        <w:ind w:left="720" w:hanging="360"/>
      </w:pPr>
      <w:rPr>
        <w:rFonts w:ascii="Arial" w:hAnsi="Arial" w:hint="default"/>
      </w:rPr>
    </w:lvl>
    <w:lvl w:ilvl="1" w:tplc="20E20844" w:tentative="1">
      <w:start w:val="1"/>
      <w:numFmt w:val="bullet"/>
      <w:lvlText w:val="•"/>
      <w:lvlJc w:val="left"/>
      <w:pPr>
        <w:tabs>
          <w:tab w:val="num" w:pos="1440"/>
        </w:tabs>
        <w:ind w:left="1440" w:hanging="360"/>
      </w:pPr>
      <w:rPr>
        <w:rFonts w:ascii="Arial" w:hAnsi="Arial" w:hint="default"/>
      </w:rPr>
    </w:lvl>
    <w:lvl w:ilvl="2" w:tplc="888E30CC" w:tentative="1">
      <w:start w:val="1"/>
      <w:numFmt w:val="bullet"/>
      <w:lvlText w:val="•"/>
      <w:lvlJc w:val="left"/>
      <w:pPr>
        <w:tabs>
          <w:tab w:val="num" w:pos="2160"/>
        </w:tabs>
        <w:ind w:left="2160" w:hanging="360"/>
      </w:pPr>
      <w:rPr>
        <w:rFonts w:ascii="Arial" w:hAnsi="Arial" w:hint="default"/>
      </w:rPr>
    </w:lvl>
    <w:lvl w:ilvl="3" w:tplc="7AA2F732" w:tentative="1">
      <w:start w:val="1"/>
      <w:numFmt w:val="bullet"/>
      <w:lvlText w:val="•"/>
      <w:lvlJc w:val="left"/>
      <w:pPr>
        <w:tabs>
          <w:tab w:val="num" w:pos="2880"/>
        </w:tabs>
        <w:ind w:left="2880" w:hanging="360"/>
      </w:pPr>
      <w:rPr>
        <w:rFonts w:ascii="Arial" w:hAnsi="Arial" w:hint="default"/>
      </w:rPr>
    </w:lvl>
    <w:lvl w:ilvl="4" w:tplc="E5D0F030" w:tentative="1">
      <w:start w:val="1"/>
      <w:numFmt w:val="bullet"/>
      <w:lvlText w:val="•"/>
      <w:lvlJc w:val="left"/>
      <w:pPr>
        <w:tabs>
          <w:tab w:val="num" w:pos="3600"/>
        </w:tabs>
        <w:ind w:left="3600" w:hanging="360"/>
      </w:pPr>
      <w:rPr>
        <w:rFonts w:ascii="Arial" w:hAnsi="Arial" w:hint="default"/>
      </w:rPr>
    </w:lvl>
    <w:lvl w:ilvl="5" w:tplc="F7EA530E" w:tentative="1">
      <w:start w:val="1"/>
      <w:numFmt w:val="bullet"/>
      <w:lvlText w:val="•"/>
      <w:lvlJc w:val="left"/>
      <w:pPr>
        <w:tabs>
          <w:tab w:val="num" w:pos="4320"/>
        </w:tabs>
        <w:ind w:left="4320" w:hanging="360"/>
      </w:pPr>
      <w:rPr>
        <w:rFonts w:ascii="Arial" w:hAnsi="Arial" w:hint="default"/>
      </w:rPr>
    </w:lvl>
    <w:lvl w:ilvl="6" w:tplc="BC4C58AA" w:tentative="1">
      <w:start w:val="1"/>
      <w:numFmt w:val="bullet"/>
      <w:lvlText w:val="•"/>
      <w:lvlJc w:val="left"/>
      <w:pPr>
        <w:tabs>
          <w:tab w:val="num" w:pos="5040"/>
        </w:tabs>
        <w:ind w:left="5040" w:hanging="360"/>
      </w:pPr>
      <w:rPr>
        <w:rFonts w:ascii="Arial" w:hAnsi="Arial" w:hint="default"/>
      </w:rPr>
    </w:lvl>
    <w:lvl w:ilvl="7" w:tplc="F058FABA" w:tentative="1">
      <w:start w:val="1"/>
      <w:numFmt w:val="bullet"/>
      <w:lvlText w:val="•"/>
      <w:lvlJc w:val="left"/>
      <w:pPr>
        <w:tabs>
          <w:tab w:val="num" w:pos="5760"/>
        </w:tabs>
        <w:ind w:left="5760" w:hanging="360"/>
      </w:pPr>
      <w:rPr>
        <w:rFonts w:ascii="Arial" w:hAnsi="Arial" w:hint="default"/>
      </w:rPr>
    </w:lvl>
    <w:lvl w:ilvl="8" w:tplc="4C781A28" w:tentative="1">
      <w:start w:val="1"/>
      <w:numFmt w:val="bullet"/>
      <w:lvlText w:val="•"/>
      <w:lvlJc w:val="left"/>
      <w:pPr>
        <w:tabs>
          <w:tab w:val="num" w:pos="6480"/>
        </w:tabs>
        <w:ind w:left="6480" w:hanging="360"/>
      </w:pPr>
      <w:rPr>
        <w:rFonts w:ascii="Arial" w:hAnsi="Arial" w:hint="default"/>
      </w:rPr>
    </w:lvl>
  </w:abstractNum>
  <w:abstractNum w:abstractNumId="25">
    <w:nsid w:val="70A66404"/>
    <w:multiLevelType w:val="hybridMultilevel"/>
    <w:tmpl w:val="772C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93DBD"/>
    <w:multiLevelType w:val="hybridMultilevel"/>
    <w:tmpl w:val="5BCC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F75702"/>
    <w:multiLevelType w:val="hybridMultilevel"/>
    <w:tmpl w:val="4020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7"/>
  </w:num>
  <w:num w:numId="4">
    <w:abstractNumId w:val="0"/>
  </w:num>
  <w:num w:numId="5">
    <w:abstractNumId w:val="21"/>
  </w:num>
  <w:num w:numId="6">
    <w:abstractNumId w:val="9"/>
  </w:num>
  <w:num w:numId="7">
    <w:abstractNumId w:val="2"/>
  </w:num>
  <w:num w:numId="8">
    <w:abstractNumId w:val="3"/>
  </w:num>
  <w:num w:numId="9">
    <w:abstractNumId w:val="11"/>
  </w:num>
  <w:num w:numId="10">
    <w:abstractNumId w:val="16"/>
  </w:num>
  <w:num w:numId="11">
    <w:abstractNumId w:val="23"/>
  </w:num>
  <w:num w:numId="12">
    <w:abstractNumId w:val="18"/>
  </w:num>
  <w:num w:numId="13">
    <w:abstractNumId w:val="8"/>
  </w:num>
  <w:num w:numId="14">
    <w:abstractNumId w:val="6"/>
  </w:num>
  <w:num w:numId="15">
    <w:abstractNumId w:val="26"/>
  </w:num>
  <w:num w:numId="16">
    <w:abstractNumId w:val="1"/>
  </w:num>
  <w:num w:numId="17">
    <w:abstractNumId w:val="24"/>
  </w:num>
  <w:num w:numId="18">
    <w:abstractNumId w:val="19"/>
  </w:num>
  <w:num w:numId="19">
    <w:abstractNumId w:val="20"/>
  </w:num>
  <w:num w:numId="20">
    <w:abstractNumId w:val="13"/>
  </w:num>
  <w:num w:numId="21">
    <w:abstractNumId w:val="14"/>
  </w:num>
  <w:num w:numId="22">
    <w:abstractNumId w:val="12"/>
  </w:num>
  <w:num w:numId="23">
    <w:abstractNumId w:val="25"/>
  </w:num>
  <w:num w:numId="24">
    <w:abstractNumId w:val="22"/>
  </w:num>
  <w:num w:numId="25">
    <w:abstractNumId w:val="27"/>
  </w:num>
  <w:num w:numId="26">
    <w:abstractNumId w:val="4"/>
  </w:num>
  <w:num w:numId="27">
    <w:abstractNumId w:val="1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403"/>
    <w:rsid w:val="0000006B"/>
    <w:rsid w:val="00006345"/>
    <w:rsid w:val="00013B11"/>
    <w:rsid w:val="00034ED1"/>
    <w:rsid w:val="00035692"/>
    <w:rsid w:val="00036B59"/>
    <w:rsid w:val="000427F5"/>
    <w:rsid w:val="00043274"/>
    <w:rsid w:val="00044237"/>
    <w:rsid w:val="00055C85"/>
    <w:rsid w:val="0006549D"/>
    <w:rsid w:val="00071E8B"/>
    <w:rsid w:val="000805C0"/>
    <w:rsid w:val="00085BF4"/>
    <w:rsid w:val="0008602A"/>
    <w:rsid w:val="00090D4F"/>
    <w:rsid w:val="000A2961"/>
    <w:rsid w:val="000A3136"/>
    <w:rsid w:val="000B1F6D"/>
    <w:rsid w:val="000B6CD6"/>
    <w:rsid w:val="000C0AE2"/>
    <w:rsid w:val="000D68E0"/>
    <w:rsid w:val="000F2EBB"/>
    <w:rsid w:val="000F3E1F"/>
    <w:rsid w:val="00123A99"/>
    <w:rsid w:val="001452EC"/>
    <w:rsid w:val="00163C2D"/>
    <w:rsid w:val="001717F8"/>
    <w:rsid w:val="00174477"/>
    <w:rsid w:val="0018196B"/>
    <w:rsid w:val="001820AF"/>
    <w:rsid w:val="00191422"/>
    <w:rsid w:val="00192729"/>
    <w:rsid w:val="00192EDB"/>
    <w:rsid w:val="001B20A8"/>
    <w:rsid w:val="001B2914"/>
    <w:rsid w:val="001B6B01"/>
    <w:rsid w:val="001C0ED6"/>
    <w:rsid w:val="001C168C"/>
    <w:rsid w:val="001C1758"/>
    <w:rsid w:val="001F0FB3"/>
    <w:rsid w:val="002119E9"/>
    <w:rsid w:val="002154FD"/>
    <w:rsid w:val="002404EC"/>
    <w:rsid w:val="002421AE"/>
    <w:rsid w:val="00251F82"/>
    <w:rsid w:val="00254D47"/>
    <w:rsid w:val="00267B01"/>
    <w:rsid w:val="00277B56"/>
    <w:rsid w:val="00282ED3"/>
    <w:rsid w:val="002845E4"/>
    <w:rsid w:val="00285B0F"/>
    <w:rsid w:val="00286B7E"/>
    <w:rsid w:val="002C069C"/>
    <w:rsid w:val="002D421A"/>
    <w:rsid w:val="002E1C62"/>
    <w:rsid w:val="002F4DF1"/>
    <w:rsid w:val="0030672D"/>
    <w:rsid w:val="00312584"/>
    <w:rsid w:val="00313511"/>
    <w:rsid w:val="003256E3"/>
    <w:rsid w:val="00334E41"/>
    <w:rsid w:val="00354D71"/>
    <w:rsid w:val="00367261"/>
    <w:rsid w:val="00374288"/>
    <w:rsid w:val="00385155"/>
    <w:rsid w:val="00390F6F"/>
    <w:rsid w:val="003915AD"/>
    <w:rsid w:val="003D5367"/>
    <w:rsid w:val="003D60A0"/>
    <w:rsid w:val="003E4EC6"/>
    <w:rsid w:val="003E5BFB"/>
    <w:rsid w:val="003E740D"/>
    <w:rsid w:val="003F13E5"/>
    <w:rsid w:val="00406EF7"/>
    <w:rsid w:val="0041261B"/>
    <w:rsid w:val="00416D1D"/>
    <w:rsid w:val="00421055"/>
    <w:rsid w:val="004531BD"/>
    <w:rsid w:val="00456CF0"/>
    <w:rsid w:val="0046055B"/>
    <w:rsid w:val="00470228"/>
    <w:rsid w:val="00482E31"/>
    <w:rsid w:val="00490122"/>
    <w:rsid w:val="004A3C34"/>
    <w:rsid w:val="004B12FC"/>
    <w:rsid w:val="004B4B65"/>
    <w:rsid w:val="004B607D"/>
    <w:rsid w:val="004C2154"/>
    <w:rsid w:val="004C29A3"/>
    <w:rsid w:val="004D390D"/>
    <w:rsid w:val="004E000F"/>
    <w:rsid w:val="004F1052"/>
    <w:rsid w:val="004F3998"/>
    <w:rsid w:val="004F66C4"/>
    <w:rsid w:val="004F67EB"/>
    <w:rsid w:val="00501CFB"/>
    <w:rsid w:val="00512FD2"/>
    <w:rsid w:val="00516A07"/>
    <w:rsid w:val="00543B82"/>
    <w:rsid w:val="00582A83"/>
    <w:rsid w:val="005910A2"/>
    <w:rsid w:val="0059138B"/>
    <w:rsid w:val="005C300F"/>
    <w:rsid w:val="005F53E0"/>
    <w:rsid w:val="00610357"/>
    <w:rsid w:val="0062283B"/>
    <w:rsid w:val="00624471"/>
    <w:rsid w:val="00634C84"/>
    <w:rsid w:val="00634D84"/>
    <w:rsid w:val="00640C65"/>
    <w:rsid w:val="006500F6"/>
    <w:rsid w:val="00650302"/>
    <w:rsid w:val="0065773D"/>
    <w:rsid w:val="0067192D"/>
    <w:rsid w:val="00677035"/>
    <w:rsid w:val="0068224E"/>
    <w:rsid w:val="006860C5"/>
    <w:rsid w:val="006874CC"/>
    <w:rsid w:val="00690AA0"/>
    <w:rsid w:val="00691403"/>
    <w:rsid w:val="00696411"/>
    <w:rsid w:val="006A4334"/>
    <w:rsid w:val="006B3585"/>
    <w:rsid w:val="006C6954"/>
    <w:rsid w:val="006D3131"/>
    <w:rsid w:val="006E50AF"/>
    <w:rsid w:val="006E671D"/>
    <w:rsid w:val="006E6D6C"/>
    <w:rsid w:val="006E7A7D"/>
    <w:rsid w:val="006F7358"/>
    <w:rsid w:val="006F74D9"/>
    <w:rsid w:val="00704908"/>
    <w:rsid w:val="00714F32"/>
    <w:rsid w:val="00723F78"/>
    <w:rsid w:val="0072443A"/>
    <w:rsid w:val="0073089B"/>
    <w:rsid w:val="00740290"/>
    <w:rsid w:val="007526E9"/>
    <w:rsid w:val="00754DB3"/>
    <w:rsid w:val="007560B9"/>
    <w:rsid w:val="007716FC"/>
    <w:rsid w:val="007724C9"/>
    <w:rsid w:val="0077720D"/>
    <w:rsid w:val="00782542"/>
    <w:rsid w:val="00784A35"/>
    <w:rsid w:val="00785F33"/>
    <w:rsid w:val="007D4DC2"/>
    <w:rsid w:val="007F0E81"/>
    <w:rsid w:val="007F6EE5"/>
    <w:rsid w:val="00812256"/>
    <w:rsid w:val="008502DA"/>
    <w:rsid w:val="00851285"/>
    <w:rsid w:val="008519BA"/>
    <w:rsid w:val="0085267C"/>
    <w:rsid w:val="0086232B"/>
    <w:rsid w:val="00880070"/>
    <w:rsid w:val="0088126F"/>
    <w:rsid w:val="00893181"/>
    <w:rsid w:val="008B36A2"/>
    <w:rsid w:val="008C3019"/>
    <w:rsid w:val="008E0FFF"/>
    <w:rsid w:val="00920FEA"/>
    <w:rsid w:val="00924CE2"/>
    <w:rsid w:val="009314E7"/>
    <w:rsid w:val="0094154B"/>
    <w:rsid w:val="00941696"/>
    <w:rsid w:val="00951484"/>
    <w:rsid w:val="00954826"/>
    <w:rsid w:val="00956AF0"/>
    <w:rsid w:val="009637B7"/>
    <w:rsid w:val="00972542"/>
    <w:rsid w:val="0097268C"/>
    <w:rsid w:val="00983864"/>
    <w:rsid w:val="0099700F"/>
    <w:rsid w:val="009D3B6E"/>
    <w:rsid w:val="009E13E4"/>
    <w:rsid w:val="009E195D"/>
    <w:rsid w:val="009E35E9"/>
    <w:rsid w:val="00A0540C"/>
    <w:rsid w:val="00A155BB"/>
    <w:rsid w:val="00A24DB9"/>
    <w:rsid w:val="00A25639"/>
    <w:rsid w:val="00A26DAB"/>
    <w:rsid w:val="00A373D8"/>
    <w:rsid w:val="00A40EE8"/>
    <w:rsid w:val="00A70E65"/>
    <w:rsid w:val="00A85645"/>
    <w:rsid w:val="00A90116"/>
    <w:rsid w:val="00A92C0B"/>
    <w:rsid w:val="00A94C13"/>
    <w:rsid w:val="00AA1145"/>
    <w:rsid w:val="00AB3157"/>
    <w:rsid w:val="00AB48DB"/>
    <w:rsid w:val="00AB4A62"/>
    <w:rsid w:val="00AB6C79"/>
    <w:rsid w:val="00AC5D44"/>
    <w:rsid w:val="00AC72BA"/>
    <w:rsid w:val="00AD3F34"/>
    <w:rsid w:val="00AD7992"/>
    <w:rsid w:val="00AE7E92"/>
    <w:rsid w:val="00B05BE4"/>
    <w:rsid w:val="00B112E2"/>
    <w:rsid w:val="00B22A48"/>
    <w:rsid w:val="00B3376F"/>
    <w:rsid w:val="00B54760"/>
    <w:rsid w:val="00B80154"/>
    <w:rsid w:val="00B83EB0"/>
    <w:rsid w:val="00B90AC2"/>
    <w:rsid w:val="00B96765"/>
    <w:rsid w:val="00B970BE"/>
    <w:rsid w:val="00BA0279"/>
    <w:rsid w:val="00BA67E6"/>
    <w:rsid w:val="00BB3453"/>
    <w:rsid w:val="00BB7D97"/>
    <w:rsid w:val="00BB7DFE"/>
    <w:rsid w:val="00BC1A94"/>
    <w:rsid w:val="00BE4B13"/>
    <w:rsid w:val="00BF0BFD"/>
    <w:rsid w:val="00C24CBC"/>
    <w:rsid w:val="00C34D91"/>
    <w:rsid w:val="00C363D6"/>
    <w:rsid w:val="00C6015C"/>
    <w:rsid w:val="00C91C7D"/>
    <w:rsid w:val="00CA3008"/>
    <w:rsid w:val="00CB618F"/>
    <w:rsid w:val="00CD073F"/>
    <w:rsid w:val="00CD26B8"/>
    <w:rsid w:val="00CD4463"/>
    <w:rsid w:val="00CD5A6A"/>
    <w:rsid w:val="00CD7814"/>
    <w:rsid w:val="00CE51D5"/>
    <w:rsid w:val="00CF350F"/>
    <w:rsid w:val="00CF6461"/>
    <w:rsid w:val="00D03682"/>
    <w:rsid w:val="00D125AE"/>
    <w:rsid w:val="00D34C78"/>
    <w:rsid w:val="00D442C9"/>
    <w:rsid w:val="00D51240"/>
    <w:rsid w:val="00D63DCC"/>
    <w:rsid w:val="00DB62DE"/>
    <w:rsid w:val="00DC316C"/>
    <w:rsid w:val="00DD2D3A"/>
    <w:rsid w:val="00DE7A39"/>
    <w:rsid w:val="00E37080"/>
    <w:rsid w:val="00E4068A"/>
    <w:rsid w:val="00E5066E"/>
    <w:rsid w:val="00E53577"/>
    <w:rsid w:val="00E538B7"/>
    <w:rsid w:val="00E62EC6"/>
    <w:rsid w:val="00E72884"/>
    <w:rsid w:val="00E75E3B"/>
    <w:rsid w:val="00E77C86"/>
    <w:rsid w:val="00E852EC"/>
    <w:rsid w:val="00E85A85"/>
    <w:rsid w:val="00E9630E"/>
    <w:rsid w:val="00E96FF2"/>
    <w:rsid w:val="00EA043D"/>
    <w:rsid w:val="00EA6650"/>
    <w:rsid w:val="00EA75D0"/>
    <w:rsid w:val="00EB129F"/>
    <w:rsid w:val="00EC4076"/>
    <w:rsid w:val="00EC5E23"/>
    <w:rsid w:val="00ED3F0C"/>
    <w:rsid w:val="00ED7579"/>
    <w:rsid w:val="00EF07D5"/>
    <w:rsid w:val="00F145BF"/>
    <w:rsid w:val="00F2336D"/>
    <w:rsid w:val="00F307CB"/>
    <w:rsid w:val="00F33D94"/>
    <w:rsid w:val="00F40F42"/>
    <w:rsid w:val="00F45940"/>
    <w:rsid w:val="00F52914"/>
    <w:rsid w:val="00F63949"/>
    <w:rsid w:val="00F64A2B"/>
    <w:rsid w:val="00F7570C"/>
    <w:rsid w:val="00F77768"/>
    <w:rsid w:val="00F87E9E"/>
    <w:rsid w:val="00F956CA"/>
    <w:rsid w:val="00FA5A28"/>
    <w:rsid w:val="00FB1837"/>
    <w:rsid w:val="00FD206D"/>
    <w:rsid w:val="00FE0571"/>
    <w:rsid w:val="00FF4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03"/>
    <w:rPr>
      <w:rFonts w:ascii="Tahoma" w:hAnsi="Tahoma" w:cs="Tahoma"/>
      <w:sz w:val="16"/>
      <w:szCs w:val="16"/>
    </w:rPr>
  </w:style>
  <w:style w:type="paragraph" w:styleId="ListParagraph">
    <w:name w:val="List Paragraph"/>
    <w:basedOn w:val="Normal"/>
    <w:uiPriority w:val="34"/>
    <w:qFormat/>
    <w:rsid w:val="00691403"/>
    <w:pPr>
      <w:ind w:left="720"/>
      <w:contextualSpacing/>
    </w:pPr>
  </w:style>
  <w:style w:type="character" w:styleId="Hyperlink">
    <w:name w:val="Hyperlink"/>
    <w:basedOn w:val="DefaultParagraphFont"/>
    <w:uiPriority w:val="99"/>
    <w:unhideWhenUsed/>
    <w:rsid w:val="00691403"/>
    <w:rPr>
      <w:color w:val="0000FF" w:themeColor="hyperlink"/>
      <w:u w:val="single"/>
    </w:rPr>
  </w:style>
  <w:style w:type="paragraph" w:styleId="Header">
    <w:name w:val="header"/>
    <w:basedOn w:val="Normal"/>
    <w:link w:val="HeaderChar"/>
    <w:uiPriority w:val="99"/>
    <w:unhideWhenUsed/>
    <w:rsid w:val="00972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542"/>
  </w:style>
  <w:style w:type="paragraph" w:styleId="Footer">
    <w:name w:val="footer"/>
    <w:basedOn w:val="Normal"/>
    <w:link w:val="FooterChar"/>
    <w:uiPriority w:val="99"/>
    <w:unhideWhenUsed/>
    <w:rsid w:val="00972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542"/>
  </w:style>
  <w:style w:type="table" w:styleId="TableGrid">
    <w:name w:val="Table Grid"/>
    <w:basedOn w:val="TableNormal"/>
    <w:uiPriority w:val="59"/>
    <w:rsid w:val="00181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68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8224E"/>
    <w:rPr>
      <w:sz w:val="16"/>
      <w:szCs w:val="16"/>
    </w:rPr>
  </w:style>
  <w:style w:type="paragraph" w:styleId="CommentText">
    <w:name w:val="annotation text"/>
    <w:basedOn w:val="Normal"/>
    <w:link w:val="CommentTextChar"/>
    <w:uiPriority w:val="99"/>
    <w:semiHidden/>
    <w:unhideWhenUsed/>
    <w:rsid w:val="0068224E"/>
    <w:pPr>
      <w:spacing w:line="240" w:lineRule="auto"/>
    </w:pPr>
    <w:rPr>
      <w:sz w:val="20"/>
      <w:szCs w:val="20"/>
    </w:rPr>
  </w:style>
  <w:style w:type="character" w:customStyle="1" w:styleId="CommentTextChar">
    <w:name w:val="Comment Text Char"/>
    <w:basedOn w:val="DefaultParagraphFont"/>
    <w:link w:val="CommentText"/>
    <w:uiPriority w:val="99"/>
    <w:semiHidden/>
    <w:rsid w:val="0068224E"/>
    <w:rPr>
      <w:sz w:val="20"/>
      <w:szCs w:val="20"/>
    </w:rPr>
  </w:style>
  <w:style w:type="character" w:styleId="FollowedHyperlink">
    <w:name w:val="FollowedHyperlink"/>
    <w:basedOn w:val="DefaultParagraphFont"/>
    <w:uiPriority w:val="99"/>
    <w:semiHidden/>
    <w:unhideWhenUsed/>
    <w:rsid w:val="00E85A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03"/>
    <w:rPr>
      <w:rFonts w:ascii="Tahoma" w:hAnsi="Tahoma" w:cs="Tahoma"/>
      <w:sz w:val="16"/>
      <w:szCs w:val="16"/>
    </w:rPr>
  </w:style>
  <w:style w:type="paragraph" w:styleId="ListParagraph">
    <w:name w:val="List Paragraph"/>
    <w:basedOn w:val="Normal"/>
    <w:uiPriority w:val="34"/>
    <w:qFormat/>
    <w:rsid w:val="00691403"/>
    <w:pPr>
      <w:ind w:left="720"/>
      <w:contextualSpacing/>
    </w:pPr>
  </w:style>
  <w:style w:type="character" w:styleId="Hyperlink">
    <w:name w:val="Hyperlink"/>
    <w:basedOn w:val="DefaultParagraphFont"/>
    <w:uiPriority w:val="99"/>
    <w:unhideWhenUsed/>
    <w:rsid w:val="00691403"/>
    <w:rPr>
      <w:color w:val="0000FF" w:themeColor="hyperlink"/>
      <w:u w:val="single"/>
    </w:rPr>
  </w:style>
  <w:style w:type="paragraph" w:styleId="Header">
    <w:name w:val="header"/>
    <w:basedOn w:val="Normal"/>
    <w:link w:val="HeaderChar"/>
    <w:uiPriority w:val="99"/>
    <w:unhideWhenUsed/>
    <w:rsid w:val="00972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542"/>
  </w:style>
  <w:style w:type="paragraph" w:styleId="Footer">
    <w:name w:val="footer"/>
    <w:basedOn w:val="Normal"/>
    <w:link w:val="FooterChar"/>
    <w:uiPriority w:val="99"/>
    <w:unhideWhenUsed/>
    <w:rsid w:val="00972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542"/>
  </w:style>
  <w:style w:type="table" w:styleId="TableGrid">
    <w:name w:val="Table Grid"/>
    <w:basedOn w:val="TableNormal"/>
    <w:uiPriority w:val="59"/>
    <w:rsid w:val="00181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68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8224E"/>
    <w:rPr>
      <w:sz w:val="16"/>
      <w:szCs w:val="16"/>
    </w:rPr>
  </w:style>
  <w:style w:type="paragraph" w:styleId="CommentText">
    <w:name w:val="annotation text"/>
    <w:basedOn w:val="Normal"/>
    <w:link w:val="CommentTextChar"/>
    <w:uiPriority w:val="99"/>
    <w:semiHidden/>
    <w:unhideWhenUsed/>
    <w:rsid w:val="0068224E"/>
    <w:pPr>
      <w:spacing w:line="240" w:lineRule="auto"/>
    </w:pPr>
    <w:rPr>
      <w:sz w:val="20"/>
      <w:szCs w:val="20"/>
    </w:rPr>
  </w:style>
  <w:style w:type="character" w:customStyle="1" w:styleId="CommentTextChar">
    <w:name w:val="Comment Text Char"/>
    <w:basedOn w:val="DefaultParagraphFont"/>
    <w:link w:val="CommentText"/>
    <w:uiPriority w:val="99"/>
    <w:semiHidden/>
    <w:rsid w:val="0068224E"/>
    <w:rPr>
      <w:sz w:val="20"/>
      <w:szCs w:val="20"/>
    </w:rPr>
  </w:style>
  <w:style w:type="character" w:styleId="FollowedHyperlink">
    <w:name w:val="FollowedHyperlink"/>
    <w:basedOn w:val="DefaultParagraphFont"/>
    <w:uiPriority w:val="99"/>
    <w:semiHidden/>
    <w:unhideWhenUsed/>
    <w:rsid w:val="00E85A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2419">
      <w:bodyDiv w:val="1"/>
      <w:marLeft w:val="0"/>
      <w:marRight w:val="0"/>
      <w:marTop w:val="0"/>
      <w:marBottom w:val="0"/>
      <w:divBdr>
        <w:top w:val="none" w:sz="0" w:space="0" w:color="auto"/>
        <w:left w:val="none" w:sz="0" w:space="0" w:color="auto"/>
        <w:bottom w:val="none" w:sz="0" w:space="0" w:color="auto"/>
        <w:right w:val="none" w:sz="0" w:space="0" w:color="auto"/>
      </w:divBdr>
    </w:div>
    <w:div w:id="188154192">
      <w:bodyDiv w:val="1"/>
      <w:marLeft w:val="0"/>
      <w:marRight w:val="0"/>
      <w:marTop w:val="0"/>
      <w:marBottom w:val="0"/>
      <w:divBdr>
        <w:top w:val="none" w:sz="0" w:space="0" w:color="auto"/>
        <w:left w:val="none" w:sz="0" w:space="0" w:color="auto"/>
        <w:bottom w:val="none" w:sz="0" w:space="0" w:color="auto"/>
        <w:right w:val="none" w:sz="0" w:space="0" w:color="auto"/>
      </w:divBdr>
    </w:div>
    <w:div w:id="440149333">
      <w:bodyDiv w:val="1"/>
      <w:marLeft w:val="0"/>
      <w:marRight w:val="0"/>
      <w:marTop w:val="0"/>
      <w:marBottom w:val="0"/>
      <w:divBdr>
        <w:top w:val="none" w:sz="0" w:space="0" w:color="auto"/>
        <w:left w:val="none" w:sz="0" w:space="0" w:color="auto"/>
        <w:bottom w:val="none" w:sz="0" w:space="0" w:color="auto"/>
        <w:right w:val="none" w:sz="0" w:space="0" w:color="auto"/>
      </w:divBdr>
    </w:div>
    <w:div w:id="447241466">
      <w:bodyDiv w:val="1"/>
      <w:marLeft w:val="0"/>
      <w:marRight w:val="0"/>
      <w:marTop w:val="0"/>
      <w:marBottom w:val="0"/>
      <w:divBdr>
        <w:top w:val="none" w:sz="0" w:space="0" w:color="auto"/>
        <w:left w:val="none" w:sz="0" w:space="0" w:color="auto"/>
        <w:bottom w:val="none" w:sz="0" w:space="0" w:color="auto"/>
        <w:right w:val="none" w:sz="0" w:space="0" w:color="auto"/>
      </w:divBdr>
    </w:div>
    <w:div w:id="738213397">
      <w:bodyDiv w:val="1"/>
      <w:marLeft w:val="0"/>
      <w:marRight w:val="0"/>
      <w:marTop w:val="0"/>
      <w:marBottom w:val="0"/>
      <w:divBdr>
        <w:top w:val="none" w:sz="0" w:space="0" w:color="auto"/>
        <w:left w:val="none" w:sz="0" w:space="0" w:color="auto"/>
        <w:bottom w:val="none" w:sz="0" w:space="0" w:color="auto"/>
        <w:right w:val="none" w:sz="0" w:space="0" w:color="auto"/>
      </w:divBdr>
    </w:div>
    <w:div w:id="1103496505">
      <w:bodyDiv w:val="1"/>
      <w:marLeft w:val="0"/>
      <w:marRight w:val="0"/>
      <w:marTop w:val="0"/>
      <w:marBottom w:val="0"/>
      <w:divBdr>
        <w:top w:val="none" w:sz="0" w:space="0" w:color="auto"/>
        <w:left w:val="none" w:sz="0" w:space="0" w:color="auto"/>
        <w:bottom w:val="none" w:sz="0" w:space="0" w:color="auto"/>
        <w:right w:val="none" w:sz="0" w:space="0" w:color="auto"/>
      </w:divBdr>
    </w:div>
    <w:div w:id="1375496568">
      <w:bodyDiv w:val="1"/>
      <w:marLeft w:val="0"/>
      <w:marRight w:val="0"/>
      <w:marTop w:val="0"/>
      <w:marBottom w:val="0"/>
      <w:divBdr>
        <w:top w:val="none" w:sz="0" w:space="0" w:color="auto"/>
        <w:left w:val="none" w:sz="0" w:space="0" w:color="auto"/>
        <w:bottom w:val="none" w:sz="0" w:space="0" w:color="auto"/>
        <w:right w:val="none" w:sz="0" w:space="0" w:color="auto"/>
      </w:divBdr>
    </w:div>
    <w:div w:id="188024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4346F.CADB2240" TargetMode="Externa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hyperlink" Target="http://www.tsimoray.org.uk" TargetMode="External"/><Relationship Id="rId3" Type="http://schemas.openxmlformats.org/officeDocument/2006/relationships/styles" Target="styles.xml"/><Relationship Id="rId21" Type="http://schemas.openxmlformats.org/officeDocument/2006/relationships/image" Target="cid:28423A21-E789-4A00-A527-538F56AD2540@moray.gov.uk" TargetMode="External"/><Relationship Id="rId34" Type="http://schemas.openxmlformats.org/officeDocument/2006/relationships/image" Target="media/image18.png"/><Relationship Id="rId42" Type="http://schemas.openxmlformats.org/officeDocument/2006/relationships/hyperlink" Target="http://www.skillsdevelopmentscotland.co.uk"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cid:EA50DCB8-E18E-4375-B162-482411481BC0@moray.gov.uk" TargetMode="External"/><Relationship Id="rId33" Type="http://schemas.openxmlformats.org/officeDocument/2006/relationships/footer" Target="footer1.xml"/><Relationship Id="rId38" Type="http://schemas.openxmlformats.org/officeDocument/2006/relationships/image" Target="media/image22.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cldstandardscouncil.org.uk/resources/the-competences/" TargetMode="External"/><Relationship Id="rId20" Type="http://schemas.openxmlformats.org/officeDocument/2006/relationships/image" Target="media/image9.png"/><Relationship Id="rId29" Type="http://schemas.openxmlformats.org/officeDocument/2006/relationships/image" Target="media/image15.jpg"/><Relationship Id="rId41" Type="http://schemas.openxmlformats.org/officeDocument/2006/relationships/hyperlink" Target="http://www.nhsgrampia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hyperlink" Target="http://www.Lead.org.uk" TargetMode="External"/><Relationship Id="rId45" Type="http://schemas.openxmlformats.org/officeDocument/2006/relationships/hyperlink" Target="http://www.yourmoray.org.uk/ym_standard/Page_104947.html"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cid:6C394B3C-6517-4FDF-BA43-15131753F2CF@moray.gov.uk" TargetMode="External"/><Relationship Id="rId28" Type="http://schemas.openxmlformats.org/officeDocument/2006/relationships/image" Target="media/image14.jp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8383f5d8-2051-4af0-85e8-3abcc5c08c46@eurprd08.prod.outlook.com" TargetMode="External"/><Relationship Id="rId31" Type="http://schemas.openxmlformats.org/officeDocument/2006/relationships/hyperlink" Target="http://morinfo.moray.gov.uk/show_details.php?org=1" TargetMode="External"/><Relationship Id="rId44" Type="http://schemas.openxmlformats.org/officeDocument/2006/relationships/hyperlink" Target="http://www.moray.gov.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www.moray.uhi.ac.uk" TargetMode="External"/><Relationship Id="rId48" Type="http://schemas.openxmlformats.org/officeDocument/2006/relationships/image" Target="media/image25.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8F0DA-0D4B-4C84-9F43-877FE2E2B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5181</Words>
  <Characters>29538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34650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Atkinson</dc:creator>
  <cp:lastModifiedBy>Rachel Atkinson</cp:lastModifiedBy>
  <cp:revision>4</cp:revision>
  <cp:lastPrinted>2018-09-05T06:45:00Z</cp:lastPrinted>
  <dcterms:created xsi:type="dcterms:W3CDTF">2018-09-14T10:10:00Z</dcterms:created>
  <dcterms:modified xsi:type="dcterms:W3CDTF">2018-09-14T12:04:00Z</dcterms:modified>
</cp:coreProperties>
</file>