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3F6D" w14:textId="7112484C" w:rsidR="002069D6" w:rsidRPr="007A31AE" w:rsidRDefault="00D21CEE" w:rsidP="002069D6">
      <w:pPr>
        <w:rPr>
          <w:b/>
        </w:rPr>
      </w:pPr>
      <w:bookmarkStart w:id="0" w:name="_GoBack"/>
      <w:bookmarkEnd w:id="0"/>
      <w:r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br/>
      </w:r>
      <w:r w:rsidR="002069D6" w:rsidRPr="002E2EB6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Privacy Notice</w:t>
      </w:r>
    </w:p>
    <w:p w14:paraId="0F3F362E" w14:textId="220F2E2F" w:rsidR="002069D6" w:rsidRDefault="00C36EB3" w:rsidP="002069D6">
      <w:pPr>
        <w:spacing w:after="0" w:line="240" w:lineRule="auto"/>
        <w:rPr>
          <w:rFonts w:ascii="Arial" w:eastAsia="MS Mincho" w:hAnsi="Arial" w:cs="Arial"/>
          <w:color w:val="0B2F65"/>
          <w:sz w:val="52"/>
          <w:szCs w:val="52"/>
          <w:lang w:val="en-US"/>
        </w:rPr>
      </w:pPr>
      <w:r>
        <w:rPr>
          <w:rFonts w:ascii="Arial" w:eastAsia="MS Mincho" w:hAnsi="Arial" w:cs="Arial"/>
          <w:color w:val="0B2F65"/>
          <w:sz w:val="52"/>
          <w:szCs w:val="52"/>
          <w:lang w:val="en-US"/>
        </w:rPr>
        <w:t xml:space="preserve">COVID-19 </w:t>
      </w:r>
    </w:p>
    <w:p w14:paraId="6A7C0741" w14:textId="77777777" w:rsidR="00C36EB3" w:rsidRPr="002E2EB6" w:rsidRDefault="00C36EB3" w:rsidP="002069D6">
      <w:pPr>
        <w:spacing w:after="0" w:line="240" w:lineRule="auto"/>
        <w:rPr>
          <w:rFonts w:ascii="Arial" w:eastAsia="MS Mincho" w:hAnsi="Arial" w:cs="Arial"/>
          <w:color w:val="0B2F65"/>
          <w:sz w:val="52"/>
          <w:szCs w:val="52"/>
          <w:lang w:val="en-US"/>
        </w:rPr>
      </w:pPr>
    </w:p>
    <w:p w14:paraId="72E3DD07" w14:textId="77777777" w:rsidR="00A32DE4" w:rsidRPr="00A32DE4" w:rsidRDefault="002069D6" w:rsidP="002069D6">
      <w:pPr>
        <w:spacing w:before="120" w:after="0" w:line="240" w:lineRule="auto"/>
        <w:jc w:val="both"/>
        <w:rPr>
          <w:rFonts w:ascii="Arial" w:eastAsia="MS Mincho" w:hAnsi="Arial" w:cs="Arial"/>
          <w:lang w:val="en-US"/>
        </w:rPr>
      </w:pPr>
      <w:r w:rsidRPr="00A32DE4">
        <w:rPr>
          <w:rFonts w:ascii="Arial" w:eastAsia="MS Mincho" w:hAnsi="Arial" w:cs="Arial"/>
          <w:lang w:val="en-US"/>
        </w:rPr>
        <w:t xml:space="preserve">The </w:t>
      </w:r>
      <w:r w:rsidR="00D21CEE" w:rsidRPr="00A32DE4">
        <w:rPr>
          <w:rFonts w:ascii="Arial" w:eastAsia="MS Mincho" w:hAnsi="Arial" w:cs="Arial"/>
          <w:lang w:val="en-US"/>
        </w:rPr>
        <w:t xml:space="preserve">Joint </w:t>
      </w:r>
      <w:r w:rsidRPr="00A32DE4">
        <w:rPr>
          <w:rFonts w:ascii="Arial" w:eastAsia="MS Mincho" w:hAnsi="Arial" w:cs="Arial"/>
          <w:lang w:val="en-US"/>
        </w:rPr>
        <w:t>Data Controller</w:t>
      </w:r>
      <w:r w:rsidR="00D21CEE" w:rsidRPr="00A32DE4">
        <w:rPr>
          <w:rFonts w:ascii="Arial" w:eastAsia="MS Mincho" w:hAnsi="Arial" w:cs="Arial"/>
          <w:lang w:val="en-US"/>
        </w:rPr>
        <w:t>s</w:t>
      </w:r>
      <w:r w:rsidRPr="00A32DE4">
        <w:rPr>
          <w:rFonts w:ascii="Arial" w:eastAsia="MS Mincho" w:hAnsi="Arial" w:cs="Arial"/>
          <w:lang w:val="en-US"/>
        </w:rPr>
        <w:t xml:space="preserve"> of the information being collected </w:t>
      </w:r>
      <w:r w:rsidR="00D21CEE" w:rsidRPr="00A32DE4">
        <w:rPr>
          <w:rFonts w:ascii="Arial" w:eastAsia="MS Mincho" w:hAnsi="Arial" w:cs="Arial"/>
          <w:lang w:val="en-US"/>
        </w:rPr>
        <w:t>are:</w:t>
      </w:r>
      <w:r w:rsidRPr="00A32DE4">
        <w:rPr>
          <w:rFonts w:ascii="Arial" w:eastAsia="MS Mincho" w:hAnsi="Arial" w:cs="Arial"/>
          <w:lang w:val="en-US"/>
        </w:rPr>
        <w:t xml:space="preserve"> </w:t>
      </w:r>
    </w:p>
    <w:p w14:paraId="070E46AD" w14:textId="1EF6889E" w:rsidR="002069D6" w:rsidRPr="00A32DE4" w:rsidRDefault="002069D6" w:rsidP="002069D6">
      <w:pPr>
        <w:spacing w:before="120" w:after="0" w:line="240" w:lineRule="auto"/>
        <w:jc w:val="both"/>
        <w:rPr>
          <w:rFonts w:ascii="Arial" w:eastAsia="MS Mincho" w:hAnsi="Arial" w:cs="Arial"/>
          <w:lang w:val="en-US"/>
        </w:rPr>
      </w:pPr>
      <w:r w:rsidRPr="00A32DE4">
        <w:rPr>
          <w:rFonts w:ascii="Arial" w:eastAsia="MS Mincho" w:hAnsi="Arial" w:cs="Arial"/>
          <w:lang w:val="en-US"/>
        </w:rPr>
        <w:t>Aberdeenshire Council</w:t>
      </w:r>
      <w:r w:rsidR="00D21CEE" w:rsidRPr="00A32DE4">
        <w:rPr>
          <w:rFonts w:ascii="Arial" w:eastAsia="MS Mincho" w:hAnsi="Arial" w:cs="Arial"/>
          <w:lang w:val="en-US"/>
        </w:rPr>
        <w:t>, Aberdeen City Council and Moray Council</w:t>
      </w:r>
      <w:r w:rsidRPr="00A32DE4">
        <w:rPr>
          <w:rFonts w:ascii="Arial" w:eastAsia="MS Mincho" w:hAnsi="Arial" w:cs="Arial"/>
          <w:lang w:val="en-US"/>
        </w:rPr>
        <w:t>.</w:t>
      </w:r>
    </w:p>
    <w:p w14:paraId="49BA04A8" w14:textId="1F39A473" w:rsidR="002069D6" w:rsidRPr="002E2EB6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br/>
      </w:r>
      <w:r w:rsidR="002069D6" w:rsidRPr="002E2EB6">
        <w:rPr>
          <w:rFonts w:ascii="Arial" w:eastAsia="MS Mincho" w:hAnsi="Arial" w:cs="Arial"/>
          <w:sz w:val="20"/>
          <w:szCs w:val="20"/>
          <w:lang w:val="en-US"/>
        </w:rPr>
        <w:t>The Data Protection Officer</w:t>
      </w:r>
      <w:r>
        <w:rPr>
          <w:rFonts w:ascii="Arial" w:eastAsia="MS Mincho" w:hAnsi="Arial" w:cs="Arial"/>
          <w:sz w:val="20"/>
          <w:szCs w:val="20"/>
          <w:lang w:val="en-US"/>
        </w:rPr>
        <w:t>s</w:t>
      </w:r>
      <w:r w:rsidR="002069D6" w:rsidRPr="002E2EB6">
        <w:rPr>
          <w:rFonts w:ascii="Arial" w:eastAsia="MS Mincho" w:hAnsi="Arial" w:cs="Arial"/>
          <w:sz w:val="20"/>
          <w:szCs w:val="20"/>
          <w:lang w:val="en-US"/>
        </w:rPr>
        <w:t xml:space="preserve"> can be contacted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 a</w:t>
      </w:r>
      <w:r w:rsidR="00A32DE4">
        <w:rPr>
          <w:rFonts w:ascii="Arial" w:eastAsia="MS Mincho" w:hAnsi="Arial" w:cs="Arial"/>
          <w:sz w:val="20"/>
          <w:szCs w:val="20"/>
          <w:lang w:val="en-US"/>
        </w:rPr>
        <w:t>t the following email addresses</w:t>
      </w:r>
      <w:r>
        <w:rPr>
          <w:rFonts w:ascii="Arial" w:eastAsia="MS Mincho" w:hAnsi="Arial" w:cs="Arial"/>
          <w:sz w:val="20"/>
          <w:szCs w:val="20"/>
          <w:lang w:val="en-US"/>
        </w:rPr>
        <w:t>:</w:t>
      </w:r>
    </w:p>
    <w:p w14:paraId="4A1AA660" w14:textId="32B55329" w:rsidR="00D21CEE" w:rsidRPr="00D21CEE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color w:val="0000FF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Aberdeenshire Council</w:t>
      </w:r>
      <w:r w:rsidR="00E95FA2">
        <w:rPr>
          <w:rFonts w:ascii="Arial" w:eastAsia="MS Mincho" w:hAnsi="Arial" w:cs="Arial"/>
          <w:sz w:val="20"/>
          <w:szCs w:val="20"/>
          <w:lang w:val="en-US"/>
        </w:rPr>
        <w:t>:</w:t>
      </w:r>
      <w:r w:rsidR="00E95FA2">
        <w:rPr>
          <w:rFonts w:ascii="Arial" w:eastAsia="MS Mincho" w:hAnsi="Arial" w:cs="Arial"/>
          <w:sz w:val="20"/>
          <w:szCs w:val="20"/>
          <w:lang w:val="en-US"/>
        </w:rPr>
        <w:tab/>
      </w:r>
      <w:hyperlink r:id="rId10" w:history="1">
        <w:r w:rsidR="002069D6" w:rsidRPr="00E95FA2">
          <w:rPr>
            <w:rStyle w:val="Hyperlink"/>
          </w:rPr>
          <w:t>dataprotection@aberdeenshire.gov.uk</w:t>
        </w:r>
      </w:hyperlink>
    </w:p>
    <w:p w14:paraId="5D0DE965" w14:textId="4C974660" w:rsidR="00D21CEE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color w:val="0000FF"/>
          <w:sz w:val="20"/>
          <w:szCs w:val="20"/>
          <w:u w:val="single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Aberdeen City Council:</w:t>
      </w:r>
      <w:r w:rsidR="00E95FA2">
        <w:rPr>
          <w:rFonts w:ascii="proxima-nova" w:hAnsi="proxima-nova"/>
          <w:color w:val="1B1B3A"/>
        </w:rPr>
        <w:tab/>
      </w:r>
      <w:hyperlink r:id="rId11" w:history="1">
        <w:r w:rsidRPr="003911A0">
          <w:rPr>
            <w:rStyle w:val="Hyperlink"/>
            <w:rFonts w:ascii="Arial" w:eastAsia="MS Mincho" w:hAnsi="Arial" w:cs="Arial"/>
            <w:sz w:val="20"/>
            <w:szCs w:val="20"/>
            <w:lang w:val="en-US"/>
          </w:rPr>
          <w:t>dataprotectionofficer@aberdeencity.gov.uk</w:t>
        </w:r>
      </w:hyperlink>
    </w:p>
    <w:p w14:paraId="717C0633" w14:textId="347EBDD7" w:rsidR="00D21CEE" w:rsidRPr="00E95FA2" w:rsidRDefault="00E95FA2" w:rsidP="002069D6">
      <w:pPr>
        <w:spacing w:before="120" w:after="0" w:line="240" w:lineRule="auto"/>
        <w:jc w:val="both"/>
        <w:rPr>
          <w:rStyle w:val="Hyperlink"/>
        </w:rPr>
      </w:pPr>
      <w:r>
        <w:rPr>
          <w:rFonts w:ascii="Arial" w:eastAsia="MS Mincho" w:hAnsi="Arial" w:cs="Arial"/>
          <w:sz w:val="20"/>
          <w:szCs w:val="20"/>
          <w:lang w:val="en-US"/>
        </w:rPr>
        <w:t>Moray Council:</w:t>
      </w:r>
      <w:r>
        <w:rPr>
          <w:rFonts w:ascii="Arial" w:eastAsia="MS Mincho" w:hAnsi="Arial" w:cs="Arial"/>
          <w:sz w:val="20"/>
          <w:szCs w:val="20"/>
          <w:lang w:val="en-US"/>
        </w:rPr>
        <w:tab/>
      </w:r>
      <w:r>
        <w:rPr>
          <w:rFonts w:ascii="Arial" w:eastAsia="MS Mincho" w:hAnsi="Arial" w:cs="Arial"/>
          <w:sz w:val="20"/>
          <w:szCs w:val="20"/>
          <w:lang w:val="en-US"/>
        </w:rPr>
        <w:tab/>
      </w:r>
      <w:hyperlink r:id="rId12" w:history="1">
        <w:r w:rsidR="00D21CEE" w:rsidRPr="00E95FA2">
          <w:rPr>
            <w:rStyle w:val="Hyperlink"/>
          </w:rPr>
          <w:t>info@moray.gov.uk</w:t>
        </w:r>
      </w:hyperlink>
    </w:p>
    <w:p w14:paraId="5990F191" w14:textId="77777777" w:rsidR="00C36EB3" w:rsidRDefault="00C36EB3" w:rsidP="002069D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CFF074C" w14:textId="1D982846" w:rsidR="00520633" w:rsidRPr="00844B8B" w:rsidRDefault="002069D6" w:rsidP="00A32DE4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is being collected t</w:t>
      </w:r>
      <w:r w:rsidR="00844B8B">
        <w:rPr>
          <w:rFonts w:ascii="Arial" w:hAnsi="Arial" w:cs="Arial"/>
          <w:sz w:val="20"/>
          <w:szCs w:val="20"/>
        </w:rPr>
        <w:t>o assess and provide support to adults, children and young people in relation</w:t>
      </w:r>
      <w:r w:rsidR="00520633">
        <w:rPr>
          <w:rFonts w:ascii="Arial" w:eastAsia="MS Mincho" w:hAnsi="Arial" w:cs="Arial"/>
          <w:color w:val="FF0000"/>
          <w:sz w:val="20"/>
          <w:szCs w:val="20"/>
          <w:lang w:val="en-US"/>
        </w:rPr>
        <w:t xml:space="preserve"> </w:t>
      </w:r>
      <w:r w:rsidR="00520633" w:rsidRPr="00844B8B">
        <w:rPr>
          <w:rFonts w:ascii="Arial" w:eastAsia="MS Mincho" w:hAnsi="Arial" w:cs="Arial"/>
          <w:sz w:val="20"/>
          <w:szCs w:val="20"/>
          <w:lang w:val="en-US"/>
        </w:rPr>
        <w:t xml:space="preserve">to the COVID-19 </w:t>
      </w:r>
      <w:r w:rsidR="00844B8B">
        <w:rPr>
          <w:rFonts w:ascii="Arial" w:eastAsia="MS Mincho" w:hAnsi="Arial" w:cs="Arial"/>
          <w:sz w:val="20"/>
          <w:szCs w:val="20"/>
          <w:lang w:val="en-US"/>
        </w:rPr>
        <w:t>outbreak</w:t>
      </w:r>
      <w:r w:rsidR="00844B8B" w:rsidRPr="00844B8B">
        <w:rPr>
          <w:rFonts w:ascii="Arial" w:eastAsia="MS Mincho" w:hAnsi="Arial" w:cs="Arial"/>
          <w:sz w:val="20"/>
          <w:szCs w:val="20"/>
          <w:lang w:val="en-US"/>
        </w:rPr>
        <w:t xml:space="preserve"> in </w:t>
      </w:r>
      <w:r w:rsidR="00844B8B">
        <w:rPr>
          <w:rFonts w:ascii="Arial" w:eastAsia="MS Mincho" w:hAnsi="Arial" w:cs="Arial"/>
          <w:sz w:val="20"/>
          <w:szCs w:val="20"/>
          <w:lang w:val="en-US"/>
        </w:rPr>
        <w:t>Scotland</w:t>
      </w:r>
    </w:p>
    <w:p w14:paraId="2E273402" w14:textId="77777777" w:rsidR="008807E1" w:rsidRPr="008807E1" w:rsidRDefault="008807E1" w:rsidP="008807E1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color w:val="FF0000"/>
          <w:sz w:val="20"/>
          <w:szCs w:val="20"/>
          <w:lang w:val="en-US"/>
        </w:rPr>
      </w:pPr>
    </w:p>
    <w:p w14:paraId="1DFCF436" w14:textId="213CBA0A" w:rsidR="002069D6" w:rsidRPr="002E2EB6" w:rsidRDefault="002069D6" w:rsidP="002069D6">
      <w:p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is</w:t>
      </w:r>
      <w:r w:rsidR="00D21CEE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="00E95FA2">
        <w:rPr>
          <w:rFonts w:ascii="Arial" w:eastAsia="MS Mincho" w:hAnsi="Arial" w:cs="Arial"/>
          <w:sz w:val="20"/>
          <w:szCs w:val="20"/>
          <w:lang w:val="en-US"/>
        </w:rPr>
        <w:t>be</w:t>
      </w:r>
      <w:proofErr w:type="spellStart"/>
      <w:r w:rsidR="00D21CEE" w:rsidRPr="002E2EB6">
        <w:rPr>
          <w:rFonts w:ascii="Arial" w:eastAsia="MS Mincho" w:hAnsi="Arial" w:cs="Arial"/>
          <w:sz w:val="20"/>
          <w:szCs w:val="20"/>
        </w:rPr>
        <w:t>ing</w:t>
      </w:r>
      <w:proofErr w:type="spellEnd"/>
      <w:r w:rsidR="00D21CEE" w:rsidRPr="002E2EB6">
        <w:rPr>
          <w:rFonts w:ascii="Arial" w:eastAsia="MS Mincho" w:hAnsi="Arial" w:cs="Arial"/>
          <w:sz w:val="20"/>
          <w:szCs w:val="20"/>
        </w:rPr>
        <w:t xml:space="preserve"> collected by Aberdeenshire Council</w:t>
      </w:r>
      <w:r w:rsidR="00E95FA2">
        <w:rPr>
          <w:rFonts w:ascii="Arial" w:eastAsia="MS Mincho" w:hAnsi="Arial" w:cs="Arial"/>
          <w:sz w:val="20"/>
          <w:szCs w:val="20"/>
        </w:rPr>
        <w:t>, Aberdeen City Council and</w:t>
      </w:r>
      <w:r w:rsidR="00D21CEE">
        <w:rPr>
          <w:rFonts w:ascii="Arial" w:eastAsia="MS Mincho" w:hAnsi="Arial" w:cs="Arial"/>
          <w:sz w:val="20"/>
          <w:szCs w:val="20"/>
        </w:rPr>
        <w:t xml:space="preserve"> Moray Council</w:t>
      </w:r>
    </w:p>
    <w:p w14:paraId="6342B211" w14:textId="057F9797" w:rsidR="002069D6" w:rsidRPr="002E2EB6" w:rsidRDefault="002069D6" w:rsidP="002069D6">
      <w:pPr>
        <w:spacing w:after="0" w:line="360" w:lineRule="auto"/>
        <w:contextualSpacing/>
        <w:jc w:val="both"/>
        <w:rPr>
          <w:rFonts w:ascii="Arial" w:eastAsia="MS Mincho" w:hAnsi="Arial" w:cs="Arial"/>
          <w:color w:val="FF0000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</w:p>
    <w:p w14:paraId="3C9EF3E9" w14:textId="2CD1FD18" w:rsidR="00C36EB3" w:rsidRDefault="002069D6" w:rsidP="002069D6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Legal Basis for collecting the information is:</w:t>
      </w:r>
    </w:p>
    <w:p w14:paraId="33941AFF" w14:textId="77777777" w:rsidR="002069D6" w:rsidRPr="002E2EB6" w:rsidRDefault="002069D6" w:rsidP="002069D6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Style w:val="TableGrid3"/>
        <w:tblpPr w:leftFromText="180" w:rightFromText="180" w:vertAnchor="text" w:horzAnchor="margin" w:tblpX="273" w:tblpY="157"/>
        <w:tblW w:w="864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3969"/>
        <w:gridCol w:w="709"/>
      </w:tblGrid>
      <w:tr w:rsidR="002069D6" w:rsidRPr="002E2EB6" w14:paraId="6E89D554" w14:textId="77777777" w:rsidTr="00BE39BD">
        <w:trPr>
          <w:trHeight w:val="331"/>
        </w:trPr>
        <w:tc>
          <w:tcPr>
            <w:tcW w:w="3964" w:type="dxa"/>
            <w:gridSpan w:val="2"/>
          </w:tcPr>
          <w:p w14:paraId="53DC7DE7" w14:textId="77777777" w:rsidR="002069D6" w:rsidRPr="002E2EB6" w:rsidRDefault="002069D6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4678" w:type="dxa"/>
            <w:gridSpan w:val="2"/>
          </w:tcPr>
          <w:p w14:paraId="4CD6FBE1" w14:textId="77777777" w:rsidR="002069D6" w:rsidRPr="002E2EB6" w:rsidRDefault="002069D6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Special categories of personal data</w:t>
            </w:r>
          </w:p>
        </w:tc>
      </w:tr>
      <w:tr w:rsidR="002069D6" w:rsidRPr="002E2EB6" w14:paraId="6F8F0C0C" w14:textId="77777777" w:rsidTr="00BE39BD">
        <w:trPr>
          <w:trHeight w:val="313"/>
        </w:trPr>
        <w:tc>
          <w:tcPr>
            <w:tcW w:w="3397" w:type="dxa"/>
          </w:tcPr>
          <w:p w14:paraId="5488C83B" w14:textId="24B93607" w:rsidR="002069D6" w:rsidRPr="002E2EB6" w:rsidRDefault="00D21CEE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Legal Obligation</w:t>
            </w:r>
          </w:p>
        </w:tc>
        <w:tc>
          <w:tcPr>
            <w:tcW w:w="567" w:type="dxa"/>
          </w:tcPr>
          <w:p w14:paraId="1E766BC8" w14:textId="54F2BA61" w:rsidR="002069D6" w:rsidRPr="002E2EB6" w:rsidRDefault="008807E1" w:rsidP="008807E1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4011A429" w14:textId="00641D2C" w:rsidR="002069D6" w:rsidRPr="002E2EB6" w:rsidRDefault="00D21CEE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Necessary in the substantial public interest</w:t>
            </w:r>
          </w:p>
        </w:tc>
        <w:tc>
          <w:tcPr>
            <w:tcW w:w="709" w:type="dxa"/>
          </w:tcPr>
          <w:p w14:paraId="7FD37DD3" w14:textId="51D5830D" w:rsidR="002069D6" w:rsidRPr="002E2EB6" w:rsidRDefault="00520633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21CEE" w:rsidRPr="002E2EB6" w14:paraId="602423CE" w14:textId="77777777" w:rsidTr="00BE39BD">
        <w:trPr>
          <w:trHeight w:val="313"/>
        </w:trPr>
        <w:tc>
          <w:tcPr>
            <w:tcW w:w="3397" w:type="dxa"/>
          </w:tcPr>
          <w:p w14:paraId="7926FBA9" w14:textId="6DB10B77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Public Task</w:t>
            </w:r>
          </w:p>
        </w:tc>
        <w:tc>
          <w:tcPr>
            <w:tcW w:w="567" w:type="dxa"/>
          </w:tcPr>
          <w:p w14:paraId="6791860B" w14:textId="2935BD7A" w:rsidR="00D21CEE" w:rsidRDefault="00D21CEE" w:rsidP="008807E1">
            <w:pPr>
              <w:tabs>
                <w:tab w:val="right" w:pos="5384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54D03361" w14:textId="0D9AC41F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N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ecessary for reasons of public interest in the area of </w:t>
            </w:r>
            <w:r w:rsidRPr="00D21CEE">
              <w:rPr>
                <w:rFonts w:ascii="Arial" w:eastAsia="MS Mincho" w:hAnsi="Arial" w:cs="Arial"/>
                <w:sz w:val="20"/>
                <w:szCs w:val="20"/>
                <w:lang w:val="en-US"/>
              </w:rPr>
              <w:t>public health</w:t>
            </w:r>
          </w:p>
        </w:tc>
        <w:tc>
          <w:tcPr>
            <w:tcW w:w="709" w:type="dxa"/>
          </w:tcPr>
          <w:p w14:paraId="524FF2D8" w14:textId="0758A12A" w:rsidR="00D21CEE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21CEE" w:rsidRPr="002E2EB6" w14:paraId="1B3960A7" w14:textId="77777777" w:rsidTr="00BE39BD">
        <w:trPr>
          <w:trHeight w:val="313"/>
        </w:trPr>
        <w:tc>
          <w:tcPr>
            <w:tcW w:w="3397" w:type="dxa"/>
          </w:tcPr>
          <w:p w14:paraId="70B0F644" w14:textId="128C28FD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Vital Interests</w:t>
            </w:r>
          </w:p>
        </w:tc>
        <w:tc>
          <w:tcPr>
            <w:tcW w:w="567" w:type="dxa"/>
          </w:tcPr>
          <w:p w14:paraId="4FE4950D" w14:textId="0DB2B2F6" w:rsidR="00D21CEE" w:rsidRDefault="00D21CEE" w:rsidP="008807E1">
            <w:pPr>
              <w:tabs>
                <w:tab w:val="right" w:pos="5384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0F36E16D" w14:textId="77777777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72D3EF" w14:textId="77777777" w:rsidR="00D21CEE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14:paraId="6756844F" w14:textId="7D1EB492" w:rsidR="008807E1" w:rsidRDefault="008807E1"/>
    <w:p w14:paraId="373E5F5C" w14:textId="77777777" w:rsidR="00DA717F" w:rsidRDefault="00DA717F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B006C6C" w14:textId="15BAB855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BE8EA" wp14:editId="001FE262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547360" cy="447675"/>
                <wp:effectExtent l="0" t="0" r="1524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3DA8" w14:textId="17437EF1" w:rsidR="002069D6" w:rsidRPr="009D288E" w:rsidRDefault="008F7B8F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52063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E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35.8pt;width:436.8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" strokecolor="#002060">
                <v:textbox>
                  <w:txbxContent>
                    <w:p w14:paraId="73D73DA8" w14:textId="17437EF1" w:rsidR="002069D6" w:rsidRPr="009D288E" w:rsidRDefault="008F7B8F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Not </w:t>
                      </w:r>
                      <w:r w:rsidR="0052063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Where the Legal Basis for processing is either Performance of a Contract or Legal Obligation, please note the following consequences of failure to provide the information:</w:t>
      </w:r>
    </w:p>
    <w:p w14:paraId="4A4C27ED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66A48DE1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4C0851" wp14:editId="68E807CE">
                <wp:simplePos x="0" y="0"/>
                <wp:positionH relativeFrom="margin">
                  <wp:posOffset>160020</wp:posOffset>
                </wp:positionH>
                <wp:positionV relativeFrom="paragraph">
                  <wp:posOffset>341630</wp:posOffset>
                </wp:positionV>
                <wp:extent cx="5516880" cy="248920"/>
                <wp:effectExtent l="0" t="0" r="26670" b="2032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1EFF" w14:textId="31B9D8F7" w:rsidR="002069D6" w:rsidRPr="006520E8" w:rsidRDefault="00844B8B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may share</w:t>
                            </w:r>
                            <w:r w:rsidR="00D21CE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receive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your information with other partner organisations as part of the response to the COVID-19 outbreak</w:t>
                            </w:r>
                            <w:r w:rsidR="00E95F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</w:t>
                            </w:r>
                            <w:r w:rsidR="00DA71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British Red Cross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1410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 w:rsidR="00DA717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10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Local Voluntary Organisations within Aberdeen City, Aberdeenshire and Moray, NHS</w:t>
                            </w:r>
                            <w:r w:rsidR="000577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2063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relevant</w:t>
                            </w:r>
                            <w:r w:rsidR="001F5E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Housing Associations &amp;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C0851" id="Text Box 20" o:spid="_x0000_s1027" type="#_x0000_t202" style="position:absolute;left:0;text-align:left;margin-left:12.6pt;margin-top:26.9pt;width:434.4pt;height:1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">
                <v:textbox style="mso-fit-shape-to-text:t">
                  <w:txbxContent>
                    <w:p w14:paraId="7D5D1EFF" w14:textId="31B9D8F7" w:rsidR="002069D6" w:rsidRPr="006520E8" w:rsidRDefault="00844B8B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may share</w:t>
                      </w:r>
                      <w:r w:rsidR="00D21C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receive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your information with other partner organisations as part of the response to the COVID-19 outbreak</w:t>
                      </w:r>
                      <w:r w:rsidR="00E95F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such as </w:t>
                      </w:r>
                      <w:r w:rsidR="00DA71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British Red Cross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B1410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other</w:t>
                      </w:r>
                      <w:r w:rsidR="00DA717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1410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Local Voluntary Organisations within Aberdeen City, Aberdeenshire and Moray, NHS</w:t>
                      </w:r>
                      <w:r w:rsidR="000577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52063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relevant</w:t>
                      </w:r>
                      <w:r w:rsidR="001F5E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Housing Associations &amp; 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shared with the following recipients or categories of recipient:</w:t>
      </w:r>
    </w:p>
    <w:p w14:paraId="51E3E853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2F548E19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057C2" wp14:editId="5EB372DC">
                <wp:simplePos x="0" y="0"/>
                <wp:positionH relativeFrom="margin">
                  <wp:posOffset>161925</wp:posOffset>
                </wp:positionH>
                <wp:positionV relativeFrom="paragraph">
                  <wp:posOffset>357505</wp:posOffset>
                </wp:positionV>
                <wp:extent cx="5577840" cy="684530"/>
                <wp:effectExtent l="0" t="0" r="22860" b="203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CD44" w14:textId="01D0AF6A" w:rsidR="002069D6" w:rsidRPr="006520E8" w:rsidRDefault="00DA717F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057C2" id="Text Box 21" o:spid="_x0000_s1028" type="#_x0000_t202" style="position:absolute;left:0;text-align:left;margin-left:12.75pt;margin-top:28.15pt;width:439.2pt;height:53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">
                <v:textbox style="mso-fit-shape-to-text:t">
                  <w:txbxContent>
                    <w:p w14:paraId="26CECD44" w14:textId="01D0AF6A" w:rsidR="002069D6" w:rsidRPr="006520E8" w:rsidRDefault="00DA717F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transferred to or stored in the following countries and the following safeguards are in place:</w:t>
      </w:r>
    </w:p>
    <w:p w14:paraId="59DC15AB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6B3830FD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A4368" wp14:editId="79E632C2">
                <wp:simplePos x="0" y="0"/>
                <wp:positionH relativeFrom="margin">
                  <wp:posOffset>161925</wp:posOffset>
                </wp:positionH>
                <wp:positionV relativeFrom="paragraph">
                  <wp:posOffset>252095</wp:posOffset>
                </wp:positionV>
                <wp:extent cx="5701665" cy="866775"/>
                <wp:effectExtent l="0" t="0" r="1333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F26C" w14:textId="647A9CB2" w:rsidR="00E95FA2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We will keep your information for as long as necessary, taking into account government advice and the ongoing risk presented by the </w:t>
                            </w:r>
                            <w:r w:rsidR="00E95F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COVID-19 outbreak. At a minimum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information will be kept for the duration of the COVID-19 response.</w:t>
                            </w:r>
                          </w:p>
                          <w:p w14:paraId="71DA7509" w14:textId="2E723495" w:rsidR="002069D6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When the information is no longer required it will be securely deleted.</w:t>
                            </w:r>
                          </w:p>
                          <w:p w14:paraId="210FF499" w14:textId="77777777" w:rsidR="00057721" w:rsidRPr="00612380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368" id="_x0000_s1029" type="#_x0000_t202" style="position:absolute;left:0;text-align:left;margin-left:12.75pt;margin-top:19.85pt;width:448.9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" strokecolor="windowText">
                <v:textbox>
                  <w:txbxContent>
                    <w:p w14:paraId="6E57F26C" w14:textId="647A9CB2" w:rsidR="00E95FA2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We will keep your information for as long as necessary, taking into account government advice and the ongoing risk presented by the </w:t>
                      </w:r>
                      <w:r w:rsidR="00E95F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COVID-19 outbreak. At a minimum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information will be kept for the duration of the COVID-19 response.</w:t>
                      </w:r>
                    </w:p>
                    <w:p w14:paraId="71DA7509" w14:textId="2E723495" w:rsidR="002069D6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When the information is no longer required it will be securely deleted.</w:t>
                      </w:r>
                    </w:p>
                    <w:p w14:paraId="210FF499" w14:textId="77777777" w:rsidR="00057721" w:rsidRPr="00612380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retention period for the data is:</w:t>
      </w:r>
    </w:p>
    <w:p w14:paraId="65BC3B04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0130F1E2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7A0D4" wp14:editId="4571B317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629275" cy="4572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0DCC" w14:textId="308D8DEF" w:rsidR="002069D6" w:rsidRPr="00612380" w:rsidRDefault="003876F3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A0D4" id="_x0000_s1030" type="#_x0000_t202" style="position:absolute;left:0;text-align:left;margin-left:392.05pt;margin-top:15.45pt;width:443.25pt;height:3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">
                <v:textbox>
                  <w:txbxContent>
                    <w:p w14:paraId="04F70DCC" w14:textId="308D8DEF" w:rsidR="002069D6" w:rsidRPr="00612380" w:rsidRDefault="003876F3" w:rsidP="002069D6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following automated decision-making, including profiling, will be undertaken:</w:t>
      </w:r>
    </w:p>
    <w:p w14:paraId="4DBC0E05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46A53AA9" w14:textId="77777777" w:rsidR="00A32DE4" w:rsidRDefault="00A32DE4" w:rsidP="002069D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272A205" w14:textId="48C4F2D9" w:rsidR="002069D6" w:rsidRPr="002E2EB6" w:rsidRDefault="002069D6" w:rsidP="002069D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Please note that you have the following rights:</w:t>
      </w:r>
    </w:p>
    <w:p w14:paraId="1F9003E5" w14:textId="16ED0B98" w:rsidR="002069D6" w:rsidRPr="002E2EB6" w:rsidRDefault="002069D6" w:rsidP="002069D6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to lodge a complaint with the Information Commissioner’s Office (after raising the issue with the </w:t>
      </w:r>
      <w:r w:rsidR="00A32DE4">
        <w:rPr>
          <w:rFonts w:ascii="Arial" w:eastAsia="MS Mincho" w:hAnsi="Arial" w:cs="Arial"/>
          <w:sz w:val="20"/>
          <w:szCs w:val="20"/>
          <w:lang w:val="en-US"/>
        </w:rPr>
        <w:t xml:space="preserve">relevant 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>Data Protection Officer first);</w:t>
      </w:r>
    </w:p>
    <w:p w14:paraId="72F22E3F" w14:textId="77777777" w:rsidR="002069D6" w:rsidRDefault="002069D6" w:rsidP="002069D6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request access to your personal data;</w:t>
      </w:r>
    </w:p>
    <w:p w14:paraId="24251A2C" w14:textId="53C70030" w:rsidR="002069D6" w:rsidRPr="00A32DE4" w:rsidRDefault="002069D6" w:rsidP="00A32DE4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to object, where the legal basis specified above is</w:t>
      </w:r>
      <w:r w:rsidR="00E95FA2">
        <w:rPr>
          <w:rFonts w:ascii="Arial" w:eastAsia="MS Mincho" w:hAnsi="Arial" w:cs="Arial"/>
          <w:sz w:val="20"/>
          <w:szCs w:val="20"/>
          <w:lang w:val="en-US"/>
        </w:rPr>
        <w:t xml:space="preserve"> P</w:t>
      </w:r>
      <w:r w:rsidRPr="00A32DE4">
        <w:rPr>
          <w:rFonts w:ascii="Arial" w:eastAsia="MS Mincho" w:hAnsi="Arial" w:cs="Arial"/>
          <w:sz w:val="20"/>
          <w:szCs w:val="20"/>
          <w:lang w:val="en-US"/>
        </w:rPr>
        <w:t>erformance of a Public Task;</w:t>
      </w:r>
    </w:p>
    <w:p w14:paraId="7D6B773B" w14:textId="2DE48CF6" w:rsidR="00FA3E80" w:rsidRPr="00DA717F" w:rsidRDefault="002069D6" w:rsidP="00DA717F">
      <w:pPr>
        <w:numPr>
          <w:ilvl w:val="0"/>
          <w:numId w:val="3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DA717F">
        <w:rPr>
          <w:rFonts w:ascii="Arial" w:eastAsia="MS Mincho" w:hAnsi="Arial" w:cs="Arial"/>
          <w:sz w:val="20"/>
          <w:szCs w:val="20"/>
          <w:lang w:val="en-US"/>
        </w:rPr>
        <w:t>to request rectification or erasure of your personal data, as so far as the legislation permits.</w:t>
      </w:r>
    </w:p>
    <w:sectPr w:rsidR="00FA3E80" w:rsidRPr="00DA717F" w:rsidSect="00057721">
      <w:headerReference w:type="defaul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AB1F" w14:textId="77777777" w:rsidR="00422009" w:rsidRDefault="00422009" w:rsidP="002069D6">
      <w:pPr>
        <w:spacing w:after="0" w:line="240" w:lineRule="auto"/>
      </w:pPr>
      <w:r>
        <w:separator/>
      </w:r>
    </w:p>
  </w:endnote>
  <w:endnote w:type="continuationSeparator" w:id="0">
    <w:p w14:paraId="03C8C628" w14:textId="77777777" w:rsidR="00422009" w:rsidRDefault="00422009" w:rsidP="0020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D067" w14:textId="77777777" w:rsidR="00422009" w:rsidRDefault="00422009" w:rsidP="002069D6">
      <w:pPr>
        <w:spacing w:after="0" w:line="240" w:lineRule="auto"/>
      </w:pPr>
      <w:r>
        <w:separator/>
      </w:r>
    </w:p>
  </w:footnote>
  <w:footnote w:type="continuationSeparator" w:id="0">
    <w:p w14:paraId="2026DFA8" w14:textId="77777777" w:rsidR="00422009" w:rsidRDefault="00422009" w:rsidP="0020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3061"/>
    </w:tblGrid>
    <w:tr w:rsidR="00D21CEE" w14:paraId="5DCD18E5" w14:textId="77777777" w:rsidTr="00D21CEE">
      <w:tc>
        <w:tcPr>
          <w:tcW w:w="3060" w:type="dxa"/>
        </w:tcPr>
        <w:p w14:paraId="2250415C" w14:textId="77777777" w:rsidR="00D21CEE" w:rsidRDefault="00D21CEE" w:rsidP="00D21CEE">
          <w:pPr>
            <w:pStyle w:val="Header"/>
            <w:jc w:val="cent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inline distT="0" distB="0" distL="0" distR="0" wp14:anchorId="788E2AD2" wp14:editId="176017A6">
                <wp:extent cx="1565162" cy="409575"/>
                <wp:effectExtent l="0" t="0" r="0" b="0"/>
                <wp:docPr id="2" name="Picture 2" descr="images Sh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 Sh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92" cy="41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0B34BC" w14:textId="37FDE53E" w:rsidR="00D21CEE" w:rsidRDefault="00D21CEE">
          <w:pPr>
            <w:pStyle w:val="Header"/>
          </w:pPr>
        </w:p>
      </w:tc>
      <w:tc>
        <w:tcPr>
          <w:tcW w:w="3061" w:type="dxa"/>
        </w:tcPr>
        <w:p w14:paraId="2FF2C413" w14:textId="5E26CE11" w:rsidR="00D21CEE" w:rsidRDefault="00D21CEE">
          <w:pPr>
            <w:pStyle w:val="Head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1BC4E6A" wp14:editId="000F96A1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978437" cy="733425"/>
                <wp:effectExtent l="0" t="0" r="0" b="0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00" cy="7411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1" w:type="dxa"/>
        </w:tcPr>
        <w:p w14:paraId="0F58D416" w14:textId="308F98E2" w:rsidR="00D21CEE" w:rsidRDefault="00D21CEE" w:rsidP="00D21CEE">
          <w:pPr>
            <w:pStyle w:val="Header"/>
            <w:jc w:val="cent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inline distT="0" distB="0" distL="0" distR="0" wp14:anchorId="0FE8E322" wp14:editId="5454C016">
                <wp:extent cx="762000" cy="699655"/>
                <wp:effectExtent l="0" t="0" r="0" b="5715"/>
                <wp:docPr id="14" name="Pictur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501" cy="70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2F7D4" w14:textId="42FEA3CA" w:rsidR="002069D6" w:rsidRDefault="0020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6"/>
    <w:rsid w:val="00052790"/>
    <w:rsid w:val="00057721"/>
    <w:rsid w:val="00177BBC"/>
    <w:rsid w:val="001F5EFA"/>
    <w:rsid w:val="002069D6"/>
    <w:rsid w:val="003876F3"/>
    <w:rsid w:val="00422009"/>
    <w:rsid w:val="00520633"/>
    <w:rsid w:val="0057556D"/>
    <w:rsid w:val="005B5DAB"/>
    <w:rsid w:val="00736AF7"/>
    <w:rsid w:val="007C6C9A"/>
    <w:rsid w:val="007F55A7"/>
    <w:rsid w:val="00844B8B"/>
    <w:rsid w:val="008807E1"/>
    <w:rsid w:val="008F7B8F"/>
    <w:rsid w:val="00A32DE4"/>
    <w:rsid w:val="00AA131F"/>
    <w:rsid w:val="00B14100"/>
    <w:rsid w:val="00C36EB3"/>
    <w:rsid w:val="00D21CEE"/>
    <w:rsid w:val="00DA717F"/>
    <w:rsid w:val="00E95FA2"/>
    <w:rsid w:val="00EA766F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B709"/>
  <w15:chartTrackingRefBased/>
  <w15:docId w15:val="{F3E4A4B8-6B92-4A47-8096-B200B42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D6"/>
    <w:pPr>
      <w:ind w:left="720"/>
      <w:contextualSpacing/>
    </w:pPr>
  </w:style>
  <w:style w:type="table" w:styleId="TableGrid">
    <w:name w:val="Table Grid"/>
    <w:basedOn w:val="TableNormal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069D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0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069D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069D6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6"/>
  </w:style>
  <w:style w:type="paragraph" w:styleId="Footer">
    <w:name w:val="footer"/>
    <w:basedOn w:val="Normal"/>
    <w:link w:val="FooterChar"/>
    <w:uiPriority w:val="99"/>
    <w:unhideWhenUsed/>
    <w:rsid w:val="0020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6"/>
  </w:style>
  <w:style w:type="character" w:styleId="Hyperlink">
    <w:name w:val="Hyperlink"/>
    <w:basedOn w:val="DefaultParagraphFont"/>
    <w:uiPriority w:val="99"/>
    <w:unhideWhenUsed/>
    <w:rsid w:val="00D21C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or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officer@aberdeencity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aberdeen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2AE04272C8848938638EFF4B4C81E" ma:contentTypeVersion="8" ma:contentTypeDescription="Create a new document." ma:contentTypeScope="" ma:versionID="4142a72a94734df963602e8167ae8d08">
  <xsd:schema xmlns:xsd="http://www.w3.org/2001/XMLSchema" xmlns:xs="http://www.w3.org/2001/XMLSchema" xmlns:p="http://schemas.microsoft.com/office/2006/metadata/properties" xmlns:ns3="3f5768fa-859e-46e6-bbdd-60dcc1aab325" xmlns:ns4="d564f200-4655-44be-8708-3bf5044fb152" targetNamespace="http://schemas.microsoft.com/office/2006/metadata/properties" ma:root="true" ma:fieldsID="21397b81a6d8cfdafd7655028ac488c5" ns3:_="" ns4:_="">
    <xsd:import namespace="3f5768fa-859e-46e6-bbdd-60dcc1aab325"/>
    <xsd:import namespace="d564f200-4655-44be-8708-3bf5044fb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68fa-859e-46e6-bbdd-60dcc1aa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f200-4655-44be-8708-3bf5044fb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C0ADA-7804-40CE-9908-59C33F0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768fa-859e-46e6-bbdd-60dcc1aab325"/>
    <ds:schemaRef ds:uri="d564f200-4655-44be-8708-3bf5044f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3B03B-F8BD-429E-86F4-93A3EE7D0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DA555-D1F9-4F4B-B880-CA0CFE34EE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564f200-4655-44be-8708-3bf5044fb152"/>
    <ds:schemaRef ds:uri="3f5768fa-859e-46e6-bbdd-60dcc1aab3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Spence</dc:creator>
  <cp:keywords/>
  <dc:description/>
  <cp:lastModifiedBy>Rona Stephen</cp:lastModifiedBy>
  <cp:revision>2</cp:revision>
  <dcterms:created xsi:type="dcterms:W3CDTF">2020-03-26T11:39:00Z</dcterms:created>
  <dcterms:modified xsi:type="dcterms:W3CDTF">2020-03-26T11:39:00Z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0x0101004962AE04272C8848938638EFF4B4C81E</vt:lpwstr>
  </property>
</Properties>
</file>