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66" w:rsidRDefault="009A4A66" w:rsidP="00FD20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Taxable 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</w:rPr>
        <w:t xml:space="preserve">Self- Isolation Support Grant Payments </w:t>
      </w:r>
      <w:r>
        <w:rPr>
          <w:rStyle w:val="normaltextrun"/>
          <w:rFonts w:ascii="Arial" w:hAnsi="Arial" w:cs="Arial"/>
          <w:b/>
          <w:bCs/>
        </w:rPr>
        <w:br/>
        <w:t>Frequently Asked Questions</w:t>
      </w:r>
    </w:p>
    <w:p w:rsidR="00FD2011" w:rsidRDefault="00FD2011" w:rsidP="00FD201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2"/>
          <w:szCs w:val="22"/>
        </w:rPr>
        <w:t> </w:t>
      </w:r>
    </w:p>
    <w:p w:rsidR="00FD2011" w:rsidRDefault="00FD2011" w:rsidP="00FD201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2"/>
          <w:szCs w:val="22"/>
        </w:rPr>
        <w:t> </w:t>
      </w:r>
    </w:p>
    <w:p w:rsidR="00FD2011" w:rsidRDefault="009A4A66" w:rsidP="00FD201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</w:t>
      </w:r>
      <w:r w:rsidR="00FD2011">
        <w:rPr>
          <w:rStyle w:val="normaltextrun"/>
          <w:rFonts w:ascii="Arial" w:hAnsi="Arial" w:cs="Arial"/>
          <w:b/>
          <w:bCs/>
          <w:sz w:val="22"/>
          <w:szCs w:val="22"/>
        </w:rPr>
        <w:t>s this payment taxable? </w:t>
      </w:r>
      <w:r w:rsidR="00FD2011">
        <w:rPr>
          <w:rStyle w:val="eop"/>
          <w:rFonts w:ascii="&amp;quot" w:hAnsi="&amp;quot"/>
          <w:sz w:val="22"/>
          <w:szCs w:val="22"/>
        </w:rPr>
        <w:t> </w:t>
      </w:r>
    </w:p>
    <w:p w:rsidR="00FD2011" w:rsidRDefault="00FD2011" w:rsidP="00FD201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This payment will be subject to income tax. It will not be subject to National Insurance contributions. </w:t>
      </w:r>
      <w:r>
        <w:rPr>
          <w:rStyle w:val="eop"/>
          <w:rFonts w:ascii="&amp;quot" w:hAnsi="&amp;quot"/>
          <w:sz w:val="22"/>
          <w:szCs w:val="22"/>
        </w:rPr>
        <w:t> </w:t>
      </w:r>
    </w:p>
    <w:p w:rsidR="00FD2011" w:rsidRDefault="00FD2011" w:rsidP="00FD201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2"/>
          <w:szCs w:val="22"/>
        </w:rPr>
        <w:t> </w:t>
      </w:r>
    </w:p>
    <w:p w:rsidR="00FD2011" w:rsidRDefault="00FD2011" w:rsidP="00FD201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What happens if I’m self-employed?</w:t>
      </w:r>
      <w:r>
        <w:rPr>
          <w:rStyle w:val="eop"/>
          <w:rFonts w:ascii="&amp;quot" w:hAnsi="&amp;quot"/>
          <w:sz w:val="22"/>
          <w:szCs w:val="22"/>
        </w:rPr>
        <w:t> </w:t>
      </w:r>
    </w:p>
    <w:p w:rsidR="00FD2011" w:rsidRDefault="00FD2011" w:rsidP="00FD201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 payment will be a coronavirus support payment and therefore a revenue receipt of your business, contributing towards your profits. The payment will need to be included on your </w:t>
      </w:r>
      <w:r w:rsidR="009A4A66">
        <w:rPr>
          <w:rStyle w:val="normaltextrun"/>
          <w:rFonts w:ascii="Arial" w:hAnsi="Arial" w:cs="Arial"/>
          <w:sz w:val="22"/>
          <w:szCs w:val="22"/>
        </w:rPr>
        <w:t>Self-Assessment</w:t>
      </w:r>
      <w:r>
        <w:rPr>
          <w:rStyle w:val="normaltextrun"/>
          <w:rFonts w:ascii="Arial" w:hAnsi="Arial" w:cs="Arial"/>
          <w:sz w:val="22"/>
          <w:szCs w:val="22"/>
        </w:rPr>
        <w:t xml:space="preserve"> Tax Return along with any other coronavirus support payments you may have received.</w:t>
      </w:r>
      <w:r>
        <w:rPr>
          <w:rStyle w:val="eop"/>
          <w:rFonts w:ascii="&amp;quot" w:hAnsi="&amp;quot"/>
          <w:sz w:val="22"/>
          <w:szCs w:val="22"/>
        </w:rPr>
        <w:t> </w:t>
      </w:r>
    </w:p>
    <w:p w:rsidR="00FD2011" w:rsidRDefault="00FD2011" w:rsidP="00FD201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2"/>
          <w:szCs w:val="22"/>
        </w:rPr>
        <w:t> </w:t>
      </w:r>
    </w:p>
    <w:p w:rsidR="00FD2011" w:rsidRDefault="00FD2011" w:rsidP="00FD201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What happens if I’m employed?</w:t>
      </w:r>
      <w:r>
        <w:rPr>
          <w:rStyle w:val="eop"/>
          <w:rFonts w:ascii="&amp;quot" w:hAnsi="&amp;quot"/>
          <w:sz w:val="22"/>
          <w:szCs w:val="22"/>
        </w:rPr>
        <w:t> </w:t>
      </w:r>
    </w:p>
    <w:p w:rsidR="00FD2011" w:rsidRDefault="00FD2011" w:rsidP="00FD201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There is nothing you need to do. If your income for the year is not more than £12,500, you will not have any tax to pay. If tax is due, HMRC will automatically recover it from your pay through a change in your tax code. HMRC will send you a new tax code notice.</w:t>
      </w:r>
      <w:r>
        <w:rPr>
          <w:rStyle w:val="normaltextrun"/>
          <w:rFonts w:ascii="Arial" w:hAnsi="Arial" w:cs="Arial"/>
          <w:sz w:val="18"/>
          <w:szCs w:val="18"/>
        </w:rPr>
        <w:t> </w:t>
      </w:r>
      <w:r>
        <w:rPr>
          <w:rStyle w:val="eop"/>
          <w:rFonts w:ascii="&amp;quot" w:hAnsi="&amp;quot"/>
          <w:sz w:val="18"/>
          <w:szCs w:val="18"/>
        </w:rPr>
        <w:t> </w:t>
      </w:r>
    </w:p>
    <w:p w:rsidR="00FD2011" w:rsidRDefault="00FD2011" w:rsidP="00FD201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2"/>
          <w:szCs w:val="22"/>
        </w:rPr>
        <w:t> </w:t>
      </w:r>
    </w:p>
    <w:p w:rsidR="00FD2011" w:rsidRDefault="00FD2011" w:rsidP="00FD201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Can I receive the payment whilst in receipt of Statutory Sick Pay?</w:t>
      </w:r>
      <w:r>
        <w:rPr>
          <w:rStyle w:val="eop"/>
          <w:rFonts w:ascii="&amp;quot" w:hAnsi="&amp;quot"/>
          <w:sz w:val="22"/>
          <w:szCs w:val="22"/>
        </w:rPr>
        <w:t> </w:t>
      </w:r>
    </w:p>
    <w:p w:rsidR="00FD2011" w:rsidRDefault="00FD2011" w:rsidP="00FD201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Claimants can claim Statutory Sick Pay as well as a </w:t>
      </w:r>
      <w:r w:rsidR="009A4A66">
        <w:rPr>
          <w:rStyle w:val="normaltextrun"/>
          <w:rFonts w:ascii="Arial" w:hAnsi="Arial" w:cs="Arial"/>
          <w:sz w:val="22"/>
          <w:szCs w:val="22"/>
        </w:rPr>
        <w:t>Self-Isolation Support Grant payment</w:t>
      </w:r>
      <w:r>
        <w:rPr>
          <w:rStyle w:val="normaltextrun"/>
          <w:rFonts w:ascii="Arial" w:hAnsi="Arial" w:cs="Arial"/>
          <w:sz w:val="22"/>
          <w:szCs w:val="22"/>
        </w:rPr>
        <w:t xml:space="preserve"> but not contractual sick pay from their employer. Employers can claim Statutory Sick Pay Reimbursement for those self-isolating.</w:t>
      </w:r>
      <w:r>
        <w:rPr>
          <w:rStyle w:val="eop"/>
          <w:rFonts w:ascii="&amp;quot" w:hAnsi="&amp;quot"/>
          <w:sz w:val="22"/>
          <w:szCs w:val="22"/>
        </w:rPr>
        <w:t> </w:t>
      </w:r>
    </w:p>
    <w:p w:rsidR="00FD2011" w:rsidRDefault="00FD2011" w:rsidP="00FD201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2"/>
          <w:szCs w:val="22"/>
        </w:rPr>
        <w:t> </w:t>
      </w:r>
    </w:p>
    <w:p w:rsidR="00FD2011" w:rsidRDefault="00FD2011" w:rsidP="00FD201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Does the payment impact existing benefit entitlements? </w:t>
      </w:r>
      <w:r>
        <w:rPr>
          <w:rStyle w:val="eop"/>
          <w:rFonts w:ascii="&amp;quot" w:hAnsi="&amp;quot"/>
          <w:sz w:val="22"/>
          <w:szCs w:val="22"/>
        </w:rPr>
        <w:t> </w:t>
      </w:r>
    </w:p>
    <w:p w:rsidR="00FD2011" w:rsidRDefault="00FD2011" w:rsidP="00FD20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No, the payment does not affect existing entitlements to Universal Credit, Pension Credit, income-related Employment and Support Allowance, income-based Job Seeker’s Allowance, Income Support, Pension Credit, Housing Benefit. The payment will also be disregarded as income for the purposes of tax credits.</w:t>
      </w:r>
    </w:p>
    <w:p w:rsidR="009A4A66" w:rsidRDefault="009A4A66" w:rsidP="00FD20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A4A66" w:rsidRDefault="009A4A66" w:rsidP="00FD20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A4A66" w:rsidRDefault="009A4A66" w:rsidP="00FD20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HMRC contact information is available at:</w:t>
      </w:r>
    </w:p>
    <w:p w:rsidR="009A4A66" w:rsidRDefault="009A4A66" w:rsidP="009A4A66">
      <w:pPr>
        <w:rPr>
          <w:rFonts w:ascii="Arial" w:hAnsi="Arial" w:cs="Arial"/>
          <w:lang w:eastAsia="en-GB"/>
        </w:rPr>
      </w:pPr>
      <w:hyperlink r:id="rId7" w:history="1">
        <w:r>
          <w:rPr>
            <w:rStyle w:val="Hyperlink"/>
            <w:rFonts w:ascii="Arial" w:hAnsi="Arial" w:cs="Arial"/>
            <w:lang w:eastAsia="en-GB"/>
          </w:rPr>
          <w:t>https://www.gov.uk/government/organisations/hm-revenue-customs/contact/income-tax-enquiries-for-individuals-pensioners-and-employees</w:t>
        </w:r>
      </w:hyperlink>
      <w:r>
        <w:rPr>
          <w:rFonts w:ascii="Arial" w:hAnsi="Arial" w:cs="Arial"/>
          <w:lang w:eastAsia="en-GB"/>
        </w:rPr>
        <w:t xml:space="preserve"> </w:t>
      </w:r>
    </w:p>
    <w:p w:rsidR="009A4A66" w:rsidRDefault="009A4A66" w:rsidP="00FD201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</w:p>
    <w:p w:rsidR="00B03447" w:rsidRDefault="00B03447"/>
    <w:sectPr w:rsidR="00B0344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11" w:rsidRDefault="00FD2011" w:rsidP="00FD2011">
      <w:pPr>
        <w:spacing w:after="0" w:line="240" w:lineRule="auto"/>
      </w:pPr>
      <w:r>
        <w:separator/>
      </w:r>
    </w:p>
  </w:endnote>
  <w:endnote w:type="continuationSeparator" w:id="0">
    <w:p w:rsidR="00FD2011" w:rsidRDefault="00FD2011" w:rsidP="00FD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11" w:rsidRDefault="00FD201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1024768877eca9553123572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2011" w:rsidRPr="00FD2011" w:rsidRDefault="00FD2011" w:rsidP="00FD201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D201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1024768877eca9553123572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GnNWhMZAwAANwYAAA4AAAAAAAAAAAAA&#10;AAAALgIAAGRycy9lMm9Eb2MueG1sUEsBAi0AFAAGAAgAAAAhAJ/VQez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FD2011" w:rsidRPr="00FD2011" w:rsidRDefault="00FD2011" w:rsidP="00FD201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D201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11" w:rsidRDefault="00FD2011" w:rsidP="00FD2011">
      <w:pPr>
        <w:spacing w:after="0" w:line="240" w:lineRule="auto"/>
      </w:pPr>
      <w:r>
        <w:separator/>
      </w:r>
    </w:p>
  </w:footnote>
  <w:footnote w:type="continuationSeparator" w:id="0">
    <w:p w:rsidR="00FD2011" w:rsidRDefault="00FD2011" w:rsidP="00FD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11"/>
    <w:rsid w:val="008D072C"/>
    <w:rsid w:val="009A4A66"/>
    <w:rsid w:val="00B03447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D2011"/>
  </w:style>
  <w:style w:type="character" w:customStyle="1" w:styleId="eop">
    <w:name w:val="eop"/>
    <w:basedOn w:val="DefaultParagraphFont"/>
    <w:rsid w:val="00FD2011"/>
  </w:style>
  <w:style w:type="paragraph" w:styleId="Header">
    <w:name w:val="header"/>
    <w:basedOn w:val="Normal"/>
    <w:link w:val="HeaderChar"/>
    <w:uiPriority w:val="99"/>
    <w:unhideWhenUsed/>
    <w:rsid w:val="00FD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011"/>
  </w:style>
  <w:style w:type="paragraph" w:styleId="Footer">
    <w:name w:val="footer"/>
    <w:basedOn w:val="Normal"/>
    <w:link w:val="FooterChar"/>
    <w:uiPriority w:val="99"/>
    <w:unhideWhenUsed/>
    <w:rsid w:val="00FD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011"/>
  </w:style>
  <w:style w:type="character" w:styleId="Hyperlink">
    <w:name w:val="Hyperlink"/>
    <w:basedOn w:val="DefaultParagraphFont"/>
    <w:uiPriority w:val="99"/>
    <w:semiHidden/>
    <w:unhideWhenUsed/>
    <w:rsid w:val="009A4A6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D2011"/>
  </w:style>
  <w:style w:type="character" w:customStyle="1" w:styleId="eop">
    <w:name w:val="eop"/>
    <w:basedOn w:val="DefaultParagraphFont"/>
    <w:rsid w:val="00FD2011"/>
  </w:style>
  <w:style w:type="paragraph" w:styleId="Header">
    <w:name w:val="header"/>
    <w:basedOn w:val="Normal"/>
    <w:link w:val="HeaderChar"/>
    <w:uiPriority w:val="99"/>
    <w:unhideWhenUsed/>
    <w:rsid w:val="00FD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011"/>
  </w:style>
  <w:style w:type="paragraph" w:styleId="Footer">
    <w:name w:val="footer"/>
    <w:basedOn w:val="Normal"/>
    <w:link w:val="FooterChar"/>
    <w:uiPriority w:val="99"/>
    <w:unhideWhenUsed/>
    <w:rsid w:val="00FD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011"/>
  </w:style>
  <w:style w:type="character" w:styleId="Hyperlink">
    <w:name w:val="Hyperlink"/>
    <w:basedOn w:val="DefaultParagraphFont"/>
    <w:uiPriority w:val="99"/>
    <w:semiHidden/>
    <w:unhideWhenUsed/>
    <w:rsid w:val="009A4A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/hm-revenue-customs/contact/income-tax-enquiries-for-individuals-pensioners-and-employe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Gargett, John (HMRC Comms)</dc:creator>
  <cp:lastModifiedBy>Linda.Macfarlane</cp:lastModifiedBy>
  <cp:revision>2</cp:revision>
  <dcterms:created xsi:type="dcterms:W3CDTF">2020-12-18T15:34:00Z</dcterms:created>
  <dcterms:modified xsi:type="dcterms:W3CDTF">2020-12-18T15:34:00Z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2020-11-18T07:56:13Z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237a4a3c-f7ae-4aa1-93b0-45c6bef1d7bc</vt:lpwstr>
  </property>
  <property fmtid="{D5CDD505-2E9C-101B-9397-08002B2CF9AE}" pid="8" name="MSIP_Label_f9af038e-07b4-4369-a678-c835687cb272_ContentBits">
    <vt:lpwstr>2</vt:lpwstr>
  </property>
</Properties>
</file>