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1C9B" w14:textId="77777777" w:rsidR="00D343AE" w:rsidRDefault="00D4015B" w:rsidP="008C646B">
      <w:pPr>
        <w:spacing w:after="0" w:line="240" w:lineRule="auto"/>
        <w:jc w:val="center"/>
        <w:rPr>
          <w:rFonts w:ascii="Times New Roman" w:eastAsia="Times New Roman" w:hAnsi="Times New Roman" w:cs="Times New Roman"/>
          <w:spacing w:val="-2"/>
          <w:sz w:val="24"/>
          <w:szCs w:val="24"/>
          <w:lang w:val="en-US" w:eastAsia="en-GB"/>
        </w:rPr>
      </w:pPr>
      <w:r w:rsidRPr="00D4015B">
        <w:rPr>
          <w:rFonts w:ascii="Times New Roman" w:eastAsia="Times New Roman" w:hAnsi="Times New Roman" w:cs="Times New Roman"/>
          <w:spacing w:val="-2"/>
          <w:sz w:val="24"/>
          <w:szCs w:val="24"/>
          <w:lang w:val="en-US" w:eastAsia="en-GB"/>
        </w:rPr>
        <w:t xml:space="preserve">   </w:t>
      </w:r>
      <w:r w:rsidRPr="00D4015B">
        <w:rPr>
          <w:rFonts w:ascii="Arial" w:eastAsia="Times New Roman" w:hAnsi="Arial" w:cs="Arial"/>
          <w:noProof/>
          <w:sz w:val="24"/>
          <w:szCs w:val="24"/>
          <w:lang w:eastAsia="en-GB"/>
        </w:rPr>
        <w:drawing>
          <wp:inline distT="0" distB="0" distL="0" distR="0" wp14:anchorId="00AD7429" wp14:editId="194E03F1">
            <wp:extent cx="119062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4389" t="41199" r="80843" b="40701"/>
                    <a:stretch>
                      <a:fillRect/>
                    </a:stretch>
                  </pic:blipFill>
                  <pic:spPr bwMode="auto">
                    <a:xfrm>
                      <a:off x="0" y="0"/>
                      <a:ext cx="1190625" cy="1257300"/>
                    </a:xfrm>
                    <a:prstGeom prst="rect">
                      <a:avLst/>
                    </a:prstGeom>
                    <a:noFill/>
                    <a:ln>
                      <a:noFill/>
                    </a:ln>
                  </pic:spPr>
                </pic:pic>
              </a:graphicData>
            </a:graphic>
          </wp:inline>
        </w:drawing>
      </w:r>
    </w:p>
    <w:p w14:paraId="73852B17" w14:textId="77777777" w:rsidR="00B833BB" w:rsidRPr="008C646B" w:rsidRDefault="00B833BB" w:rsidP="008C646B">
      <w:pPr>
        <w:spacing w:after="0" w:line="240" w:lineRule="auto"/>
        <w:jc w:val="center"/>
        <w:rPr>
          <w:rFonts w:ascii="Arial" w:eastAsia="Times New Roman" w:hAnsi="Arial" w:cs="Arial"/>
          <w:noProof/>
          <w:sz w:val="24"/>
          <w:szCs w:val="24"/>
          <w:lang w:val="en-US" w:eastAsia="en-GB"/>
        </w:rPr>
      </w:pPr>
    </w:p>
    <w:p w14:paraId="56D307D1" w14:textId="77777777" w:rsidR="00D04F0E" w:rsidRPr="008C646B" w:rsidRDefault="00D04F0E" w:rsidP="00D04F0E">
      <w:pPr>
        <w:spacing w:after="0" w:line="240" w:lineRule="auto"/>
        <w:jc w:val="center"/>
        <w:rPr>
          <w:rFonts w:ascii="Arial" w:eastAsia="Times New Roman" w:hAnsi="Arial" w:cs="Arial"/>
          <w:b/>
          <w:sz w:val="28"/>
          <w:szCs w:val="28"/>
          <w:lang w:val="en-US" w:eastAsia="en-GB"/>
        </w:rPr>
      </w:pPr>
      <w:r w:rsidRPr="008C646B">
        <w:rPr>
          <w:rFonts w:ascii="Arial" w:eastAsia="Times New Roman" w:hAnsi="Arial" w:cs="Arial"/>
          <w:b/>
          <w:sz w:val="28"/>
          <w:szCs w:val="28"/>
          <w:lang w:val="en-US" w:eastAsia="en-GB"/>
        </w:rPr>
        <w:t>EDUCATION, COMMUNITIES AND ORGANISATIONAL DEVELOPMENT</w:t>
      </w:r>
    </w:p>
    <w:p w14:paraId="78DFBD81" w14:textId="77777777" w:rsidR="00D4015B" w:rsidRPr="008C646B" w:rsidRDefault="00D4015B" w:rsidP="00D4015B">
      <w:pPr>
        <w:keepNext/>
        <w:spacing w:after="0" w:line="240" w:lineRule="auto"/>
        <w:jc w:val="center"/>
        <w:outlineLvl w:val="0"/>
        <w:rPr>
          <w:rFonts w:ascii="Arial" w:eastAsia="Times New Roman" w:hAnsi="Arial" w:cs="Arial"/>
          <w:b/>
          <w:sz w:val="28"/>
          <w:szCs w:val="28"/>
          <w:lang w:val="en-US" w:eastAsia="x-none"/>
        </w:rPr>
      </w:pPr>
      <w:r w:rsidRPr="008C646B">
        <w:rPr>
          <w:rFonts w:ascii="Arial" w:eastAsia="Times New Roman" w:hAnsi="Arial" w:cs="Arial"/>
          <w:b/>
          <w:sz w:val="28"/>
          <w:szCs w:val="28"/>
          <w:lang w:val="en-US" w:eastAsia="x-none"/>
        </w:rPr>
        <w:t>STAFF DEVELOPMENT OPPORTUNITY</w:t>
      </w:r>
    </w:p>
    <w:p w14:paraId="3A76033C" w14:textId="77777777" w:rsidR="00D4015B" w:rsidRPr="008C646B" w:rsidRDefault="00D4015B" w:rsidP="00D4015B">
      <w:pPr>
        <w:spacing w:after="0" w:line="240" w:lineRule="auto"/>
        <w:rPr>
          <w:rFonts w:ascii="Arial" w:eastAsia="Times New Roman" w:hAnsi="Arial" w:cs="Arial"/>
          <w:sz w:val="28"/>
          <w:szCs w:val="28"/>
          <w:lang w:val="en-US" w:eastAsia="en-GB"/>
        </w:rPr>
      </w:pPr>
    </w:p>
    <w:p w14:paraId="4294C081" w14:textId="77777777" w:rsidR="006972D8" w:rsidRDefault="00D4015B" w:rsidP="00D04F0E">
      <w:pPr>
        <w:keepNext/>
        <w:spacing w:after="0" w:line="240" w:lineRule="auto"/>
        <w:jc w:val="center"/>
        <w:outlineLvl w:val="0"/>
        <w:rPr>
          <w:rFonts w:ascii="Arial" w:eastAsia="Times New Roman" w:hAnsi="Arial" w:cs="Arial"/>
          <w:b/>
          <w:sz w:val="28"/>
          <w:szCs w:val="28"/>
          <w:lang w:val="en-US" w:eastAsia="x-none"/>
        </w:rPr>
      </w:pPr>
      <w:r w:rsidRPr="006921BB">
        <w:rPr>
          <w:rFonts w:ascii="Arial" w:eastAsia="Times New Roman" w:hAnsi="Arial" w:cs="Arial"/>
          <w:b/>
          <w:sz w:val="28"/>
          <w:szCs w:val="28"/>
          <w:lang w:val="en-US" w:eastAsia="x-none"/>
        </w:rPr>
        <w:t xml:space="preserve">ACTING </w:t>
      </w:r>
      <w:r w:rsidR="00F97783">
        <w:rPr>
          <w:rFonts w:ascii="Arial" w:eastAsia="Times New Roman" w:hAnsi="Arial" w:cs="Arial"/>
          <w:b/>
          <w:sz w:val="28"/>
          <w:szCs w:val="28"/>
          <w:lang w:val="en-US" w:eastAsia="x-none"/>
        </w:rPr>
        <w:t xml:space="preserve">EDUCATION SUPPORT OFFICER </w:t>
      </w:r>
    </w:p>
    <w:p w14:paraId="5C66FAEC" w14:textId="0D139055" w:rsidR="00CD0B34" w:rsidRDefault="00CD0B34" w:rsidP="00D04F0E">
      <w:pPr>
        <w:keepNext/>
        <w:spacing w:after="0" w:line="240" w:lineRule="auto"/>
        <w:jc w:val="center"/>
        <w:outlineLvl w:val="0"/>
        <w:rPr>
          <w:rFonts w:ascii="Arial" w:eastAsia="Times New Roman" w:hAnsi="Arial" w:cs="Arial"/>
          <w:b/>
          <w:sz w:val="28"/>
          <w:szCs w:val="28"/>
          <w:lang w:val="en-US" w:eastAsia="x-none"/>
        </w:rPr>
      </w:pPr>
      <w:r>
        <w:rPr>
          <w:rFonts w:ascii="Arial" w:eastAsia="Times New Roman" w:hAnsi="Arial" w:cs="Arial"/>
          <w:b/>
          <w:sz w:val="28"/>
          <w:szCs w:val="28"/>
          <w:lang w:val="en-US" w:eastAsia="x-none"/>
        </w:rPr>
        <w:t>(</w:t>
      </w:r>
      <w:r w:rsidR="003945BE">
        <w:rPr>
          <w:rFonts w:ascii="Arial" w:eastAsia="Times New Roman" w:hAnsi="Arial" w:cs="Arial"/>
          <w:b/>
          <w:sz w:val="28"/>
          <w:szCs w:val="28"/>
          <w:lang w:val="en-US" w:eastAsia="x-none"/>
        </w:rPr>
        <w:t>LEARNING ESTATE</w:t>
      </w:r>
      <w:r>
        <w:rPr>
          <w:rFonts w:ascii="Arial" w:eastAsia="Times New Roman" w:hAnsi="Arial" w:cs="Arial"/>
          <w:b/>
          <w:sz w:val="28"/>
          <w:szCs w:val="28"/>
          <w:lang w:val="en-US" w:eastAsia="x-none"/>
        </w:rPr>
        <w:t>)</w:t>
      </w:r>
    </w:p>
    <w:p w14:paraId="75B51FAD" w14:textId="3D1F06E3" w:rsidR="00D4015B" w:rsidRPr="006921BB" w:rsidRDefault="00F97783" w:rsidP="00D04F0E">
      <w:pPr>
        <w:keepNext/>
        <w:spacing w:after="0" w:line="240" w:lineRule="auto"/>
        <w:jc w:val="center"/>
        <w:outlineLvl w:val="0"/>
        <w:rPr>
          <w:rFonts w:ascii="Arial" w:eastAsia="Times New Roman" w:hAnsi="Arial" w:cs="Arial"/>
          <w:b/>
          <w:sz w:val="28"/>
          <w:szCs w:val="28"/>
          <w:lang w:val="en-US" w:eastAsia="x-none"/>
        </w:rPr>
      </w:pPr>
      <w:r>
        <w:rPr>
          <w:rFonts w:ascii="Arial" w:eastAsia="Times New Roman" w:hAnsi="Arial" w:cs="Arial"/>
          <w:b/>
          <w:sz w:val="28"/>
          <w:szCs w:val="28"/>
          <w:lang w:val="en-US" w:eastAsia="x-none"/>
        </w:rPr>
        <w:t>(0.</w:t>
      </w:r>
      <w:r w:rsidR="003945BE">
        <w:rPr>
          <w:rFonts w:ascii="Arial" w:eastAsia="Times New Roman" w:hAnsi="Arial" w:cs="Arial"/>
          <w:b/>
          <w:sz w:val="28"/>
          <w:szCs w:val="28"/>
          <w:lang w:val="en-US" w:eastAsia="x-none"/>
        </w:rPr>
        <w:t>6</w:t>
      </w:r>
      <w:r>
        <w:rPr>
          <w:rFonts w:ascii="Arial" w:eastAsia="Times New Roman" w:hAnsi="Arial" w:cs="Arial"/>
          <w:b/>
          <w:sz w:val="28"/>
          <w:szCs w:val="28"/>
          <w:lang w:val="en-US" w:eastAsia="x-none"/>
        </w:rPr>
        <w:t xml:space="preserve"> FTE -</w:t>
      </w:r>
      <w:r w:rsidR="003945BE">
        <w:rPr>
          <w:rFonts w:ascii="Arial" w:eastAsia="Times New Roman" w:hAnsi="Arial" w:cs="Arial"/>
          <w:b/>
          <w:sz w:val="28"/>
          <w:szCs w:val="28"/>
          <w:lang w:val="en-US" w:eastAsia="x-none"/>
        </w:rPr>
        <w:t xml:space="preserve"> 3</w:t>
      </w:r>
      <w:r>
        <w:rPr>
          <w:rFonts w:ascii="Arial" w:eastAsia="Times New Roman" w:hAnsi="Arial" w:cs="Arial"/>
          <w:b/>
          <w:sz w:val="28"/>
          <w:szCs w:val="28"/>
          <w:lang w:val="en-US" w:eastAsia="x-none"/>
        </w:rPr>
        <w:t xml:space="preserve"> </w:t>
      </w:r>
      <w:r w:rsidR="00AC0D27">
        <w:rPr>
          <w:rFonts w:ascii="Arial" w:eastAsia="Times New Roman" w:hAnsi="Arial" w:cs="Arial"/>
          <w:b/>
          <w:sz w:val="28"/>
          <w:szCs w:val="28"/>
          <w:lang w:val="en-US" w:eastAsia="x-none"/>
        </w:rPr>
        <w:t>days</w:t>
      </w:r>
      <w:r>
        <w:rPr>
          <w:rFonts w:ascii="Arial" w:eastAsia="Times New Roman" w:hAnsi="Arial" w:cs="Arial"/>
          <w:b/>
          <w:sz w:val="28"/>
          <w:szCs w:val="28"/>
          <w:lang w:val="en-US" w:eastAsia="x-none"/>
        </w:rPr>
        <w:t>)</w:t>
      </w:r>
    </w:p>
    <w:p w14:paraId="408D17EC" w14:textId="41F8D667" w:rsidR="00B833BB" w:rsidRPr="008C646B" w:rsidRDefault="0053573C" w:rsidP="00B833BB">
      <w:pPr>
        <w:keepNext/>
        <w:spacing w:after="0" w:line="240" w:lineRule="auto"/>
        <w:jc w:val="center"/>
        <w:outlineLvl w:val="0"/>
        <w:rPr>
          <w:rFonts w:ascii="Arial" w:eastAsia="Times New Roman" w:hAnsi="Arial" w:cs="Arial"/>
          <w:b/>
          <w:sz w:val="28"/>
          <w:szCs w:val="28"/>
          <w:lang w:val="en-US" w:eastAsia="x-none"/>
        </w:rPr>
      </w:pPr>
      <w:r>
        <w:rPr>
          <w:rFonts w:ascii="Arial" w:eastAsia="Times New Roman" w:hAnsi="Arial" w:cs="Arial"/>
          <w:b/>
          <w:sz w:val="28"/>
          <w:szCs w:val="28"/>
          <w:lang w:val="en-US" w:eastAsia="x-none"/>
        </w:rPr>
        <w:t>(</w:t>
      </w:r>
      <w:r w:rsidR="00E50E91">
        <w:rPr>
          <w:rFonts w:ascii="Arial" w:eastAsia="Times New Roman" w:hAnsi="Arial" w:cs="Arial"/>
          <w:b/>
          <w:sz w:val="28"/>
          <w:szCs w:val="28"/>
          <w:lang w:val="en-US" w:eastAsia="x-none"/>
        </w:rPr>
        <w:t>23</w:t>
      </w:r>
      <w:r w:rsidR="00D27AAF">
        <w:rPr>
          <w:rFonts w:ascii="Arial" w:eastAsia="Times New Roman" w:hAnsi="Arial" w:cs="Arial"/>
          <w:b/>
          <w:sz w:val="28"/>
          <w:szCs w:val="28"/>
          <w:lang w:val="en-US" w:eastAsia="x-none"/>
        </w:rPr>
        <w:t>-</w:t>
      </w:r>
      <w:r w:rsidR="00E50E91">
        <w:rPr>
          <w:rFonts w:ascii="Arial" w:eastAsia="Times New Roman" w:hAnsi="Arial" w:cs="Arial"/>
          <w:b/>
          <w:sz w:val="28"/>
          <w:szCs w:val="28"/>
          <w:lang w:val="en-US" w:eastAsia="x-none"/>
        </w:rPr>
        <w:t>month secondment</w:t>
      </w:r>
      <w:r w:rsidR="00B833BB" w:rsidRPr="006921BB">
        <w:rPr>
          <w:rFonts w:ascii="Arial" w:eastAsia="Times New Roman" w:hAnsi="Arial" w:cs="Arial"/>
          <w:b/>
          <w:sz w:val="28"/>
          <w:szCs w:val="28"/>
          <w:lang w:val="en-US" w:eastAsia="x-none"/>
        </w:rPr>
        <w:t>)</w:t>
      </w:r>
    </w:p>
    <w:p w14:paraId="7FDB9E1C" w14:textId="77777777" w:rsidR="00D4015B" w:rsidRPr="008C646B" w:rsidRDefault="00D4015B" w:rsidP="00D4015B">
      <w:pPr>
        <w:keepNext/>
        <w:spacing w:after="0" w:line="240" w:lineRule="auto"/>
        <w:jc w:val="center"/>
        <w:outlineLvl w:val="0"/>
        <w:rPr>
          <w:rFonts w:ascii="Arial" w:eastAsia="Calibri" w:hAnsi="Arial" w:cs="Arial"/>
          <w:sz w:val="28"/>
          <w:szCs w:val="28"/>
        </w:rPr>
      </w:pPr>
    </w:p>
    <w:p w14:paraId="274D8F29" w14:textId="1FBA54D0" w:rsidR="00D4015B" w:rsidRPr="008C646B" w:rsidRDefault="00D4015B" w:rsidP="00D4015B">
      <w:pPr>
        <w:jc w:val="center"/>
        <w:rPr>
          <w:rFonts w:ascii="Arial" w:eastAsia="Calibri" w:hAnsi="Arial" w:cs="Arial"/>
          <w:b/>
          <w:sz w:val="28"/>
          <w:szCs w:val="28"/>
        </w:rPr>
      </w:pPr>
      <w:r w:rsidRPr="00132812">
        <w:rPr>
          <w:rFonts w:ascii="Arial" w:eastAsia="Calibri" w:hAnsi="Arial" w:cs="Arial"/>
          <w:b/>
          <w:sz w:val="28"/>
          <w:szCs w:val="28"/>
        </w:rPr>
        <w:t>Sal</w:t>
      </w:r>
      <w:r w:rsidR="00F97783" w:rsidRPr="00132812">
        <w:rPr>
          <w:rFonts w:ascii="Arial" w:eastAsia="Calibri" w:hAnsi="Arial" w:cs="Arial"/>
          <w:b/>
          <w:sz w:val="28"/>
          <w:szCs w:val="28"/>
        </w:rPr>
        <w:t>ary £</w:t>
      </w:r>
      <w:r w:rsidR="00923007" w:rsidRPr="00132812">
        <w:rPr>
          <w:rFonts w:ascii="Arial" w:eastAsia="Calibri" w:hAnsi="Arial" w:cs="Arial"/>
          <w:b/>
          <w:sz w:val="28"/>
          <w:szCs w:val="28"/>
        </w:rPr>
        <w:t>5</w:t>
      </w:r>
      <w:r w:rsidR="00132812" w:rsidRPr="00132812">
        <w:rPr>
          <w:rFonts w:ascii="Arial" w:eastAsia="Calibri" w:hAnsi="Arial" w:cs="Arial"/>
          <w:b/>
          <w:sz w:val="28"/>
          <w:szCs w:val="28"/>
        </w:rPr>
        <w:t>7,429</w:t>
      </w:r>
      <w:r w:rsidR="00923007" w:rsidRPr="00132812">
        <w:rPr>
          <w:rFonts w:ascii="Arial" w:eastAsia="Calibri" w:hAnsi="Arial" w:cs="Arial"/>
          <w:b/>
          <w:sz w:val="28"/>
          <w:szCs w:val="28"/>
        </w:rPr>
        <w:t xml:space="preserve"> - £</w:t>
      </w:r>
      <w:r w:rsidR="00132812" w:rsidRPr="00132812">
        <w:rPr>
          <w:rFonts w:ascii="Arial" w:eastAsia="Calibri" w:hAnsi="Arial" w:cs="Arial"/>
          <w:b/>
          <w:sz w:val="28"/>
          <w:szCs w:val="28"/>
        </w:rPr>
        <w:t>62,022</w:t>
      </w:r>
      <w:r w:rsidR="00E50E91" w:rsidRPr="00132812">
        <w:rPr>
          <w:rFonts w:ascii="Arial" w:eastAsia="Calibri" w:hAnsi="Arial" w:cs="Arial"/>
          <w:b/>
          <w:sz w:val="28"/>
          <w:szCs w:val="28"/>
        </w:rPr>
        <w:t xml:space="preserve"> (pro-rata)</w:t>
      </w:r>
    </w:p>
    <w:p w14:paraId="54849A9E" w14:textId="30C5847C" w:rsidR="003945BE" w:rsidRDefault="00C96F00" w:rsidP="00E50E91">
      <w:pPr>
        <w:rPr>
          <w:rFonts w:ascii="Arial" w:hAnsi="Arial" w:cs="Arial"/>
          <w:sz w:val="24"/>
          <w:szCs w:val="24"/>
        </w:rPr>
      </w:pPr>
      <w:r w:rsidRPr="00E50E91">
        <w:rPr>
          <w:rFonts w:ascii="Arial" w:hAnsi="Arial" w:cs="Arial"/>
          <w:sz w:val="24"/>
          <w:szCs w:val="24"/>
        </w:rPr>
        <w:t xml:space="preserve">Applications are </w:t>
      </w:r>
      <w:r w:rsidR="00E50E91" w:rsidRPr="00E50E91">
        <w:rPr>
          <w:rFonts w:ascii="Arial" w:hAnsi="Arial" w:cs="Arial"/>
          <w:sz w:val="24"/>
          <w:szCs w:val="24"/>
        </w:rPr>
        <w:t xml:space="preserve">invited for the above post.  This post arises </w:t>
      </w:r>
      <w:proofErr w:type="gramStart"/>
      <w:r w:rsidR="00E50E91" w:rsidRPr="00E50E91">
        <w:rPr>
          <w:rFonts w:ascii="Arial" w:hAnsi="Arial" w:cs="Arial"/>
          <w:sz w:val="24"/>
          <w:szCs w:val="24"/>
        </w:rPr>
        <w:t xml:space="preserve">as a result </w:t>
      </w:r>
      <w:r w:rsidR="00404140">
        <w:rPr>
          <w:rFonts w:ascii="Arial" w:hAnsi="Arial" w:cs="Arial"/>
          <w:sz w:val="24"/>
          <w:szCs w:val="24"/>
        </w:rPr>
        <w:t>of</w:t>
      </w:r>
      <w:proofErr w:type="gramEnd"/>
      <w:r w:rsidR="00404140">
        <w:rPr>
          <w:rFonts w:ascii="Arial" w:hAnsi="Arial" w:cs="Arial"/>
          <w:sz w:val="24"/>
          <w:szCs w:val="24"/>
        </w:rPr>
        <w:t xml:space="preserve"> </w:t>
      </w:r>
      <w:r w:rsidR="0019593F">
        <w:rPr>
          <w:rFonts w:ascii="Arial" w:hAnsi="Arial" w:cs="Arial"/>
          <w:sz w:val="24"/>
          <w:szCs w:val="24"/>
        </w:rPr>
        <w:t>expected outcomes of the learning estate review requiring educational input.</w:t>
      </w:r>
    </w:p>
    <w:p w14:paraId="6579DC74" w14:textId="7E2C733D" w:rsidR="00E50E91" w:rsidRDefault="001312B1" w:rsidP="00E50E91">
      <w:pPr>
        <w:rPr>
          <w:rFonts w:ascii="Arial" w:hAnsi="Arial" w:cs="Arial"/>
          <w:sz w:val="24"/>
          <w:szCs w:val="24"/>
        </w:rPr>
      </w:pPr>
      <w:r w:rsidRPr="00BF4112">
        <w:rPr>
          <w:rFonts w:ascii="Arial" w:hAnsi="Arial" w:cs="Arial"/>
          <w:sz w:val="24"/>
          <w:szCs w:val="24"/>
        </w:rPr>
        <w:t>D</w:t>
      </w:r>
      <w:r w:rsidR="00E50E91" w:rsidRPr="00BF4112">
        <w:rPr>
          <w:rFonts w:ascii="Arial" w:hAnsi="Arial" w:cs="Arial"/>
          <w:sz w:val="24"/>
          <w:szCs w:val="24"/>
        </w:rPr>
        <w:t>ays of the week can be flexible and</w:t>
      </w:r>
      <w:r w:rsidR="00E50E91" w:rsidRPr="00E50E91">
        <w:rPr>
          <w:rFonts w:ascii="Arial" w:hAnsi="Arial" w:cs="Arial"/>
          <w:sz w:val="24"/>
          <w:szCs w:val="24"/>
        </w:rPr>
        <w:t xml:space="preserve"> will be agreed following appoi</w:t>
      </w:r>
      <w:r w:rsidR="00E50E91">
        <w:rPr>
          <w:rFonts w:ascii="Arial" w:hAnsi="Arial" w:cs="Arial"/>
          <w:sz w:val="24"/>
          <w:szCs w:val="24"/>
        </w:rPr>
        <w:t>ntment.</w:t>
      </w:r>
    </w:p>
    <w:p w14:paraId="1B474ED4" w14:textId="7C56042C" w:rsidR="00D74D4D" w:rsidRPr="00D74D4D" w:rsidRDefault="00D74D4D" w:rsidP="00E50E91">
      <w:pPr>
        <w:rPr>
          <w:rFonts w:ascii="Arial" w:hAnsi="Arial" w:cs="Arial"/>
          <w:b/>
          <w:bCs/>
          <w:i/>
          <w:iCs/>
          <w:sz w:val="24"/>
          <w:szCs w:val="24"/>
        </w:rPr>
      </w:pPr>
      <w:r w:rsidRPr="00D74D4D">
        <w:rPr>
          <w:rFonts w:ascii="Arial" w:hAnsi="Arial" w:cs="Arial"/>
          <w:b/>
          <w:bCs/>
          <w:i/>
          <w:iCs/>
          <w:sz w:val="24"/>
          <w:szCs w:val="24"/>
        </w:rPr>
        <w:t xml:space="preserve">Please note that applicants can also apply for </w:t>
      </w:r>
      <w:r>
        <w:rPr>
          <w:rFonts w:ascii="Arial" w:hAnsi="Arial" w:cs="Arial"/>
          <w:b/>
          <w:bCs/>
          <w:i/>
          <w:iCs/>
          <w:sz w:val="24"/>
          <w:szCs w:val="24"/>
        </w:rPr>
        <w:t>t</w:t>
      </w:r>
      <w:r w:rsidRPr="00D74D4D">
        <w:rPr>
          <w:rFonts w:ascii="Arial" w:hAnsi="Arial" w:cs="Arial"/>
          <w:b/>
          <w:bCs/>
          <w:i/>
          <w:iCs/>
          <w:sz w:val="24"/>
          <w:szCs w:val="24"/>
        </w:rPr>
        <w:t xml:space="preserve">he Acting ESO Support </w:t>
      </w:r>
      <w:proofErr w:type="gramStart"/>
      <w:r w:rsidRPr="00D74D4D">
        <w:rPr>
          <w:rFonts w:ascii="Arial" w:hAnsi="Arial" w:cs="Arial"/>
          <w:b/>
          <w:bCs/>
          <w:i/>
          <w:iCs/>
          <w:sz w:val="24"/>
          <w:szCs w:val="24"/>
        </w:rPr>
        <w:t xml:space="preserve">Officer </w:t>
      </w:r>
      <w:r w:rsidR="00132812">
        <w:rPr>
          <w:rFonts w:ascii="Arial" w:hAnsi="Arial" w:cs="Arial"/>
          <w:b/>
          <w:bCs/>
          <w:i/>
          <w:iCs/>
          <w:sz w:val="24"/>
          <w:szCs w:val="24"/>
        </w:rPr>
        <w:t xml:space="preserve"> </w:t>
      </w:r>
      <w:r w:rsidR="003945BE">
        <w:rPr>
          <w:rFonts w:ascii="Arial" w:hAnsi="Arial" w:cs="Arial"/>
          <w:b/>
          <w:bCs/>
          <w:i/>
          <w:iCs/>
          <w:sz w:val="24"/>
          <w:szCs w:val="24"/>
        </w:rPr>
        <w:t>Staffing</w:t>
      </w:r>
      <w:proofErr w:type="gramEnd"/>
      <w:r w:rsidR="003945BE">
        <w:rPr>
          <w:rFonts w:ascii="Arial" w:hAnsi="Arial" w:cs="Arial"/>
          <w:b/>
          <w:bCs/>
          <w:i/>
          <w:iCs/>
          <w:sz w:val="24"/>
          <w:szCs w:val="24"/>
        </w:rPr>
        <w:t xml:space="preserve"> (0.4 FTE 2 days)</w:t>
      </w:r>
      <w:r>
        <w:rPr>
          <w:rFonts w:ascii="Arial" w:hAnsi="Arial" w:cs="Arial"/>
          <w:b/>
          <w:bCs/>
          <w:i/>
          <w:iCs/>
          <w:sz w:val="24"/>
          <w:szCs w:val="24"/>
        </w:rPr>
        <w:t xml:space="preserve"> </w:t>
      </w:r>
      <w:r w:rsidR="00132812">
        <w:rPr>
          <w:rFonts w:ascii="Arial" w:hAnsi="Arial" w:cs="Arial"/>
          <w:b/>
          <w:bCs/>
          <w:i/>
          <w:iCs/>
          <w:sz w:val="24"/>
          <w:szCs w:val="24"/>
        </w:rPr>
        <w:t xml:space="preserve">post </w:t>
      </w:r>
      <w:proofErr w:type="gramStart"/>
      <w:r>
        <w:rPr>
          <w:rFonts w:ascii="Arial" w:hAnsi="Arial" w:cs="Arial"/>
          <w:b/>
          <w:bCs/>
          <w:i/>
          <w:iCs/>
          <w:sz w:val="24"/>
          <w:szCs w:val="24"/>
        </w:rPr>
        <w:t>in order to</w:t>
      </w:r>
      <w:proofErr w:type="gramEnd"/>
      <w:r w:rsidR="00132812">
        <w:rPr>
          <w:rFonts w:ascii="Arial" w:hAnsi="Arial" w:cs="Arial"/>
          <w:b/>
          <w:bCs/>
          <w:i/>
          <w:iCs/>
          <w:sz w:val="24"/>
          <w:szCs w:val="24"/>
        </w:rPr>
        <w:t xml:space="preserve"> create</w:t>
      </w:r>
      <w:r w:rsidRPr="00D74D4D">
        <w:rPr>
          <w:rFonts w:ascii="Arial" w:hAnsi="Arial" w:cs="Arial"/>
          <w:b/>
          <w:bCs/>
          <w:i/>
          <w:iCs/>
          <w:sz w:val="24"/>
          <w:szCs w:val="24"/>
        </w:rPr>
        <w:t xml:space="preserve"> a </w:t>
      </w:r>
      <w:proofErr w:type="gramStart"/>
      <w:r w:rsidRPr="00D74D4D">
        <w:rPr>
          <w:rFonts w:ascii="Arial" w:hAnsi="Arial" w:cs="Arial"/>
          <w:b/>
          <w:bCs/>
          <w:i/>
          <w:iCs/>
          <w:sz w:val="24"/>
          <w:szCs w:val="24"/>
        </w:rPr>
        <w:t>full time</w:t>
      </w:r>
      <w:proofErr w:type="gramEnd"/>
      <w:r w:rsidRPr="00D74D4D">
        <w:rPr>
          <w:rFonts w:ascii="Arial" w:hAnsi="Arial" w:cs="Arial"/>
          <w:b/>
          <w:bCs/>
          <w:i/>
          <w:iCs/>
          <w:sz w:val="24"/>
          <w:szCs w:val="24"/>
        </w:rPr>
        <w:t xml:space="preserve"> p</w:t>
      </w:r>
      <w:r w:rsidR="00132812">
        <w:rPr>
          <w:rFonts w:ascii="Arial" w:hAnsi="Arial" w:cs="Arial"/>
          <w:b/>
          <w:bCs/>
          <w:i/>
          <w:iCs/>
          <w:sz w:val="24"/>
          <w:szCs w:val="24"/>
        </w:rPr>
        <w:t>osition</w:t>
      </w:r>
      <w:r w:rsidRPr="00D74D4D">
        <w:rPr>
          <w:rFonts w:ascii="Arial" w:hAnsi="Arial" w:cs="Arial"/>
          <w:b/>
          <w:bCs/>
          <w:i/>
          <w:iCs/>
          <w:sz w:val="24"/>
          <w:szCs w:val="24"/>
        </w:rPr>
        <w:t xml:space="preserve">. </w:t>
      </w:r>
    </w:p>
    <w:p w14:paraId="0F0B2FB3" w14:textId="3CCB78AE" w:rsidR="008C646B" w:rsidRPr="008C646B" w:rsidRDefault="00E50E91" w:rsidP="008C646B">
      <w:pPr>
        <w:spacing w:after="0" w:line="240" w:lineRule="auto"/>
        <w:jc w:val="both"/>
        <w:rPr>
          <w:rFonts w:ascii="Arial" w:hAnsi="Arial" w:cs="Arial"/>
          <w:sz w:val="24"/>
          <w:szCs w:val="24"/>
        </w:rPr>
      </w:pPr>
      <w:r>
        <w:rPr>
          <w:rFonts w:ascii="Arial" w:hAnsi="Arial" w:cs="Arial"/>
          <w:sz w:val="24"/>
          <w:szCs w:val="24"/>
        </w:rPr>
        <w:t>S</w:t>
      </w:r>
      <w:r w:rsidR="008C646B" w:rsidRPr="008C646B">
        <w:rPr>
          <w:rFonts w:ascii="Arial" w:hAnsi="Arial" w:cs="Arial"/>
          <w:sz w:val="24"/>
          <w:szCs w:val="24"/>
        </w:rPr>
        <w:t xml:space="preserve">hould you wish to discuss any aspect of this position in more detail, please do not hesitate to contact </w:t>
      </w:r>
      <w:r w:rsidR="003945BE">
        <w:rPr>
          <w:rFonts w:ascii="Arial" w:hAnsi="Arial" w:cs="Arial"/>
          <w:sz w:val="24"/>
          <w:szCs w:val="24"/>
        </w:rPr>
        <w:t>Andy Hall</w:t>
      </w:r>
      <w:r w:rsidR="006972D8">
        <w:rPr>
          <w:rFonts w:ascii="Arial" w:hAnsi="Arial" w:cs="Arial"/>
          <w:sz w:val="24"/>
          <w:szCs w:val="24"/>
        </w:rPr>
        <w:t xml:space="preserve">, Programme Manager, Education </w:t>
      </w:r>
      <w:r>
        <w:rPr>
          <w:rFonts w:ascii="Arial" w:hAnsi="Arial" w:cs="Arial"/>
          <w:sz w:val="24"/>
          <w:szCs w:val="24"/>
        </w:rPr>
        <w:t xml:space="preserve">on </w:t>
      </w:r>
      <w:hyperlink r:id="rId6" w:history="1">
        <w:r w:rsidR="006972D8" w:rsidRPr="00B4537F">
          <w:rPr>
            <w:rStyle w:val="Hyperlink"/>
            <w:rFonts w:ascii="Arial" w:hAnsi="Arial" w:cs="Arial"/>
            <w:sz w:val="24"/>
            <w:szCs w:val="24"/>
          </w:rPr>
          <w:t>andrew.hall@moray.gov.uk</w:t>
        </w:r>
      </w:hyperlink>
      <w:r w:rsidR="006972D8">
        <w:rPr>
          <w:rFonts w:ascii="Arial" w:hAnsi="Arial" w:cs="Arial"/>
          <w:sz w:val="24"/>
          <w:szCs w:val="24"/>
        </w:rPr>
        <w:t xml:space="preserve"> </w:t>
      </w:r>
    </w:p>
    <w:p w14:paraId="3B31AC89" w14:textId="77777777" w:rsidR="008C646B" w:rsidRDefault="008C646B" w:rsidP="008C646B">
      <w:pPr>
        <w:spacing w:after="0" w:line="240" w:lineRule="auto"/>
        <w:jc w:val="both"/>
        <w:rPr>
          <w:rFonts w:ascii="Arial" w:hAnsi="Arial" w:cs="Arial"/>
          <w:sz w:val="24"/>
          <w:szCs w:val="24"/>
        </w:rPr>
      </w:pPr>
    </w:p>
    <w:p w14:paraId="7BB4DAAF" w14:textId="77777777" w:rsidR="006534D6" w:rsidRPr="00E50E91" w:rsidRDefault="00D4015B" w:rsidP="007A2E25">
      <w:pPr>
        <w:spacing w:after="0" w:line="240" w:lineRule="auto"/>
        <w:jc w:val="both"/>
        <w:rPr>
          <w:rFonts w:ascii="Arial" w:eastAsia="Times New Roman" w:hAnsi="Arial" w:cs="Arial"/>
          <w:b/>
          <w:sz w:val="24"/>
          <w:szCs w:val="24"/>
          <w:lang w:val="en-US" w:eastAsia="en-GB"/>
        </w:rPr>
      </w:pPr>
      <w:r w:rsidRPr="00E50E91">
        <w:rPr>
          <w:rFonts w:ascii="Arial" w:eastAsia="Times New Roman" w:hAnsi="Arial" w:cs="Arial"/>
          <w:b/>
          <w:sz w:val="24"/>
          <w:szCs w:val="24"/>
          <w:lang w:val="en-US" w:eastAsia="en-GB"/>
        </w:rPr>
        <w:t>The application form</w:t>
      </w:r>
      <w:r w:rsidR="00872572" w:rsidRPr="00E50E91">
        <w:rPr>
          <w:rFonts w:ascii="Arial" w:eastAsia="Times New Roman" w:hAnsi="Arial" w:cs="Arial"/>
          <w:b/>
          <w:sz w:val="24"/>
          <w:szCs w:val="24"/>
          <w:lang w:val="en-US" w:eastAsia="en-GB"/>
        </w:rPr>
        <w:t xml:space="preserve"> </w:t>
      </w:r>
      <w:r w:rsidRPr="00E50E91">
        <w:rPr>
          <w:rFonts w:ascii="Arial" w:eastAsia="Times New Roman" w:hAnsi="Arial" w:cs="Arial"/>
          <w:b/>
          <w:sz w:val="24"/>
          <w:szCs w:val="24"/>
          <w:lang w:val="en-US" w:eastAsia="en-GB"/>
        </w:rPr>
        <w:t>and job description are attached.  Completed application forms should be</w:t>
      </w:r>
      <w:r w:rsidR="007A2E25">
        <w:rPr>
          <w:rFonts w:ascii="Arial" w:eastAsia="Times New Roman" w:hAnsi="Arial" w:cs="Arial"/>
          <w:b/>
          <w:sz w:val="24"/>
          <w:szCs w:val="24"/>
          <w:lang w:val="en-US" w:eastAsia="en-GB"/>
        </w:rPr>
        <w:t xml:space="preserve"> returned to </w:t>
      </w:r>
      <w:hyperlink r:id="rId7" w:history="1">
        <w:r w:rsidR="007A2E25" w:rsidRPr="003F4972">
          <w:rPr>
            <w:rStyle w:val="Hyperlink"/>
            <w:rFonts w:ascii="Arial" w:eastAsia="Times New Roman" w:hAnsi="Arial" w:cs="Arial"/>
            <w:b/>
            <w:sz w:val="24"/>
            <w:szCs w:val="24"/>
            <w:lang w:val="en-US" w:eastAsia="en-GB"/>
          </w:rPr>
          <w:t>educationinterviews@moray.gov.uk</w:t>
        </w:r>
      </w:hyperlink>
      <w:r w:rsidR="007A2E25">
        <w:rPr>
          <w:rFonts w:ascii="Arial" w:eastAsia="Times New Roman" w:hAnsi="Arial" w:cs="Arial"/>
          <w:b/>
          <w:sz w:val="24"/>
          <w:szCs w:val="24"/>
          <w:lang w:val="en-US" w:eastAsia="en-GB"/>
        </w:rPr>
        <w:t xml:space="preserve"> </w:t>
      </w:r>
    </w:p>
    <w:p w14:paraId="64366063" w14:textId="77777777" w:rsidR="00D4015B" w:rsidRPr="00E50E91" w:rsidRDefault="00D4015B" w:rsidP="00D4015B">
      <w:pPr>
        <w:spacing w:after="0" w:line="240" w:lineRule="auto"/>
        <w:jc w:val="both"/>
        <w:rPr>
          <w:rFonts w:ascii="Arial" w:eastAsia="Times New Roman" w:hAnsi="Arial" w:cs="Arial"/>
          <w:b/>
          <w:sz w:val="24"/>
          <w:szCs w:val="24"/>
          <w:lang w:val="en-US" w:eastAsia="en-GB"/>
        </w:rPr>
      </w:pPr>
    </w:p>
    <w:p w14:paraId="151C96B3" w14:textId="322DECB3" w:rsidR="00D4015B" w:rsidRPr="00D04F0E" w:rsidRDefault="00D4015B" w:rsidP="00D4015B">
      <w:pPr>
        <w:spacing w:after="0" w:line="240" w:lineRule="auto"/>
        <w:jc w:val="both"/>
        <w:rPr>
          <w:rFonts w:ascii="Arial" w:eastAsia="Times New Roman" w:hAnsi="Arial" w:cs="Arial"/>
          <w:b/>
          <w:color w:val="000000"/>
          <w:sz w:val="24"/>
          <w:szCs w:val="24"/>
          <w:lang w:val="en-US" w:eastAsia="en-GB"/>
        </w:rPr>
      </w:pPr>
      <w:r w:rsidRPr="00D04F0E">
        <w:rPr>
          <w:rFonts w:ascii="Arial" w:eastAsia="Times New Roman" w:hAnsi="Arial" w:cs="Arial"/>
          <w:b/>
          <w:sz w:val="24"/>
          <w:szCs w:val="24"/>
          <w:lang w:val="en-US" w:eastAsia="en-GB"/>
        </w:rPr>
        <w:t xml:space="preserve">The closing date for the post is </w:t>
      </w:r>
      <w:r w:rsidR="00FF2F67">
        <w:rPr>
          <w:rFonts w:ascii="Arial" w:eastAsia="Times New Roman" w:hAnsi="Arial" w:cs="Arial"/>
          <w:b/>
          <w:sz w:val="24"/>
          <w:szCs w:val="24"/>
          <w:lang w:val="en-US" w:eastAsia="en-GB"/>
        </w:rPr>
        <w:t>9.00am</w:t>
      </w:r>
      <w:r w:rsidRPr="00D04F0E">
        <w:rPr>
          <w:rFonts w:ascii="Arial" w:eastAsia="Times New Roman" w:hAnsi="Arial" w:cs="Arial"/>
          <w:b/>
          <w:sz w:val="24"/>
          <w:szCs w:val="24"/>
          <w:lang w:val="en-US" w:eastAsia="en-GB"/>
        </w:rPr>
        <w:t xml:space="preserve"> </w:t>
      </w:r>
      <w:r w:rsidRPr="00D04F0E">
        <w:rPr>
          <w:rFonts w:ascii="Arial" w:eastAsia="Times New Roman" w:hAnsi="Arial" w:cs="Arial"/>
          <w:b/>
          <w:color w:val="000000"/>
          <w:sz w:val="24"/>
          <w:szCs w:val="24"/>
          <w:lang w:val="en-US" w:eastAsia="en-GB"/>
        </w:rPr>
        <w:t>on</w:t>
      </w:r>
      <w:r w:rsidR="00BF4112">
        <w:rPr>
          <w:rFonts w:ascii="Arial" w:eastAsia="Times New Roman" w:hAnsi="Arial" w:cs="Arial"/>
          <w:b/>
          <w:color w:val="000000"/>
          <w:sz w:val="24"/>
          <w:szCs w:val="24"/>
          <w:lang w:val="en-US" w:eastAsia="en-GB"/>
        </w:rPr>
        <w:t xml:space="preserve"> </w:t>
      </w:r>
      <w:r w:rsidR="006972D8">
        <w:rPr>
          <w:rFonts w:ascii="Arial" w:eastAsia="Times New Roman" w:hAnsi="Arial" w:cs="Arial"/>
          <w:b/>
          <w:color w:val="000000"/>
          <w:sz w:val="24"/>
          <w:szCs w:val="24"/>
          <w:lang w:val="en-US" w:eastAsia="en-GB"/>
        </w:rPr>
        <w:t>Friday 22</w:t>
      </w:r>
      <w:r w:rsidR="006972D8" w:rsidRPr="006972D8">
        <w:rPr>
          <w:rFonts w:ascii="Arial" w:eastAsia="Times New Roman" w:hAnsi="Arial" w:cs="Arial"/>
          <w:b/>
          <w:color w:val="000000"/>
          <w:sz w:val="24"/>
          <w:szCs w:val="24"/>
          <w:vertAlign w:val="superscript"/>
          <w:lang w:val="en-US" w:eastAsia="en-GB"/>
        </w:rPr>
        <w:t>nd</w:t>
      </w:r>
      <w:r w:rsidR="006972D8">
        <w:rPr>
          <w:rFonts w:ascii="Arial" w:eastAsia="Times New Roman" w:hAnsi="Arial" w:cs="Arial"/>
          <w:b/>
          <w:color w:val="000000"/>
          <w:sz w:val="24"/>
          <w:szCs w:val="24"/>
          <w:lang w:val="en-US" w:eastAsia="en-GB"/>
        </w:rPr>
        <w:t xml:space="preserve"> August 2025</w:t>
      </w:r>
    </w:p>
    <w:p w14:paraId="04CE179D" w14:textId="600B94D9" w:rsidR="00D4015B" w:rsidRPr="00D04F0E" w:rsidRDefault="00D4015B" w:rsidP="00D4015B">
      <w:pPr>
        <w:spacing w:after="0" w:line="240" w:lineRule="auto"/>
        <w:jc w:val="both"/>
        <w:rPr>
          <w:rFonts w:ascii="Arial" w:eastAsia="Times New Roman" w:hAnsi="Arial" w:cs="Arial"/>
          <w:b/>
          <w:sz w:val="24"/>
          <w:szCs w:val="24"/>
          <w:lang w:val="en-US" w:eastAsia="en-GB"/>
        </w:rPr>
      </w:pPr>
      <w:r w:rsidRPr="00D04F0E">
        <w:rPr>
          <w:rFonts w:ascii="Arial" w:eastAsia="Times New Roman" w:hAnsi="Arial" w:cs="Arial"/>
          <w:b/>
          <w:sz w:val="24"/>
          <w:szCs w:val="24"/>
          <w:lang w:val="en-US" w:eastAsia="en-GB"/>
        </w:rPr>
        <w:t>Proposed interview date –</w:t>
      </w:r>
      <w:r w:rsidR="00724248">
        <w:rPr>
          <w:rFonts w:ascii="Arial" w:eastAsia="Times New Roman" w:hAnsi="Arial" w:cs="Arial"/>
          <w:b/>
          <w:sz w:val="24"/>
          <w:szCs w:val="24"/>
          <w:lang w:val="en-US" w:eastAsia="en-GB"/>
        </w:rPr>
        <w:t xml:space="preserve"> </w:t>
      </w:r>
      <w:r w:rsidR="0019593F">
        <w:rPr>
          <w:rFonts w:ascii="Arial" w:eastAsia="Times New Roman" w:hAnsi="Arial" w:cs="Arial"/>
          <w:b/>
          <w:sz w:val="24"/>
          <w:szCs w:val="24"/>
          <w:lang w:val="en-US" w:eastAsia="en-GB"/>
        </w:rPr>
        <w:t>Friday 29</w:t>
      </w:r>
      <w:r w:rsidR="0019593F" w:rsidRPr="0019593F">
        <w:rPr>
          <w:rFonts w:ascii="Arial" w:eastAsia="Times New Roman" w:hAnsi="Arial" w:cs="Arial"/>
          <w:b/>
          <w:sz w:val="24"/>
          <w:szCs w:val="24"/>
          <w:vertAlign w:val="superscript"/>
          <w:lang w:val="en-US" w:eastAsia="en-GB"/>
        </w:rPr>
        <w:t>th</w:t>
      </w:r>
      <w:r w:rsidR="0019593F">
        <w:rPr>
          <w:rFonts w:ascii="Arial" w:eastAsia="Times New Roman" w:hAnsi="Arial" w:cs="Arial"/>
          <w:b/>
          <w:sz w:val="24"/>
          <w:szCs w:val="24"/>
          <w:lang w:val="en-US" w:eastAsia="en-GB"/>
        </w:rPr>
        <w:t xml:space="preserve"> August 2025</w:t>
      </w:r>
    </w:p>
    <w:p w14:paraId="716C998E" w14:textId="7FD6CF47" w:rsidR="00D4015B" w:rsidRPr="00D04F0E" w:rsidRDefault="00872572" w:rsidP="00D4015B">
      <w:pPr>
        <w:spacing w:after="0" w:line="240" w:lineRule="auto"/>
        <w:jc w:val="both"/>
        <w:rPr>
          <w:rFonts w:ascii="Arial" w:eastAsia="Times New Roman" w:hAnsi="Arial" w:cs="Arial"/>
          <w:b/>
          <w:color w:val="000000"/>
          <w:sz w:val="24"/>
          <w:szCs w:val="24"/>
          <w:lang w:val="en-US" w:eastAsia="en-GB"/>
        </w:rPr>
      </w:pPr>
      <w:r w:rsidRPr="00D04F0E">
        <w:rPr>
          <w:rFonts w:ascii="Arial" w:eastAsia="Times New Roman" w:hAnsi="Arial" w:cs="Arial"/>
          <w:b/>
          <w:color w:val="000000"/>
          <w:sz w:val="24"/>
          <w:szCs w:val="24"/>
          <w:lang w:val="en-US" w:eastAsia="en-GB"/>
        </w:rPr>
        <w:t>Pro</w:t>
      </w:r>
      <w:r w:rsidR="00D04F0E" w:rsidRPr="00D04F0E">
        <w:rPr>
          <w:rFonts w:ascii="Arial" w:eastAsia="Times New Roman" w:hAnsi="Arial" w:cs="Arial"/>
          <w:b/>
          <w:color w:val="000000"/>
          <w:sz w:val="24"/>
          <w:szCs w:val="24"/>
          <w:lang w:val="en-US" w:eastAsia="en-GB"/>
        </w:rPr>
        <w:t xml:space="preserve">posed start date – </w:t>
      </w:r>
      <w:r w:rsidR="006972D8">
        <w:rPr>
          <w:rFonts w:ascii="Arial" w:eastAsia="Times New Roman" w:hAnsi="Arial" w:cs="Arial"/>
          <w:b/>
          <w:color w:val="000000"/>
          <w:sz w:val="24"/>
          <w:szCs w:val="24"/>
          <w:lang w:val="en-US" w:eastAsia="en-GB"/>
        </w:rPr>
        <w:t>as soon as possible after appointment</w:t>
      </w:r>
    </w:p>
    <w:p w14:paraId="6E4BCD47" w14:textId="77777777" w:rsidR="003F01B2" w:rsidRDefault="003F01B2">
      <w:pPr>
        <w:rPr>
          <w:rFonts w:ascii="Arial" w:eastAsia="Times New Roman" w:hAnsi="Arial" w:cs="Arial"/>
          <w:b/>
          <w:color w:val="000000"/>
          <w:lang w:val="en-US" w:eastAsia="en-GB"/>
        </w:rPr>
      </w:pPr>
      <w:r>
        <w:rPr>
          <w:rFonts w:ascii="Arial" w:eastAsia="Times New Roman" w:hAnsi="Arial" w:cs="Arial"/>
          <w:b/>
          <w:color w:val="000000"/>
          <w:lang w:val="en-US" w:eastAsia="en-GB"/>
        </w:rPr>
        <w:br w:type="page"/>
      </w:r>
    </w:p>
    <w:tbl>
      <w:tblPr>
        <w:tblW w:w="10279" w:type="dxa"/>
        <w:tblBorders>
          <w:insideH w:val="single" w:sz="4" w:space="0" w:color="auto"/>
        </w:tblBorders>
        <w:tblLayout w:type="fixed"/>
        <w:tblLook w:val="0000" w:firstRow="0" w:lastRow="0" w:firstColumn="0" w:lastColumn="0" w:noHBand="0" w:noVBand="0"/>
      </w:tblPr>
      <w:tblGrid>
        <w:gridCol w:w="2093"/>
        <w:gridCol w:w="8186"/>
      </w:tblGrid>
      <w:tr w:rsidR="006838E0" w:rsidRPr="00972B19" w14:paraId="498D427F" w14:textId="77777777" w:rsidTr="00A866E1">
        <w:trPr>
          <w:trHeight w:val="1712"/>
        </w:trPr>
        <w:tc>
          <w:tcPr>
            <w:tcW w:w="2093" w:type="dxa"/>
          </w:tcPr>
          <w:p w14:paraId="6D0EFDD3" w14:textId="77777777" w:rsidR="006838E0" w:rsidRPr="00972B19" w:rsidRDefault="005F3599" w:rsidP="006838E0">
            <w:pPr>
              <w:keepNext/>
              <w:spacing w:after="0" w:line="240" w:lineRule="auto"/>
              <w:jc w:val="center"/>
              <w:outlineLvl w:val="0"/>
              <w:rPr>
                <w:rFonts w:ascii="Arial" w:eastAsia="Times New Roman" w:hAnsi="Arial" w:cs="Arial"/>
                <w:b/>
                <w:caps/>
                <w:sz w:val="24"/>
                <w:szCs w:val="20"/>
                <w:lang w:val="en-US" w:eastAsia="en-GB"/>
              </w:rPr>
            </w:pPr>
            <w:r w:rsidRPr="00972B19">
              <w:rPr>
                <w:rFonts w:ascii="Arial" w:eastAsia="Times New Roman" w:hAnsi="Arial" w:cs="Arial"/>
                <w:noProof/>
                <w:sz w:val="24"/>
                <w:szCs w:val="24"/>
                <w:lang w:eastAsia="en-GB"/>
              </w:rPr>
              <w:lastRenderedPageBreak/>
              <w:drawing>
                <wp:inline distT="0" distB="0" distL="0" distR="0" wp14:anchorId="60F9ED1F" wp14:editId="6F0AA8EB">
                  <wp:extent cx="1228725" cy="1257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4389" t="41199" r="80843" b="40701"/>
                          <a:stretch>
                            <a:fillRect/>
                          </a:stretch>
                        </pic:blipFill>
                        <pic:spPr bwMode="auto">
                          <a:xfrm>
                            <a:off x="0" y="0"/>
                            <a:ext cx="1228725" cy="1257300"/>
                          </a:xfrm>
                          <a:prstGeom prst="rect">
                            <a:avLst/>
                          </a:prstGeom>
                          <a:noFill/>
                          <a:ln>
                            <a:noFill/>
                          </a:ln>
                        </pic:spPr>
                      </pic:pic>
                    </a:graphicData>
                  </a:graphic>
                </wp:inline>
              </w:drawing>
            </w:r>
          </w:p>
        </w:tc>
        <w:tc>
          <w:tcPr>
            <w:tcW w:w="8186" w:type="dxa"/>
          </w:tcPr>
          <w:p w14:paraId="732C6A2E" w14:textId="77777777" w:rsidR="006838E0" w:rsidRPr="00972B19" w:rsidRDefault="006838E0" w:rsidP="006838E0">
            <w:pPr>
              <w:keepNext/>
              <w:spacing w:after="0" w:line="240" w:lineRule="auto"/>
              <w:jc w:val="center"/>
              <w:outlineLvl w:val="0"/>
              <w:rPr>
                <w:rFonts w:ascii="Arial" w:eastAsia="Times New Roman" w:hAnsi="Arial" w:cs="Arial"/>
                <w:b/>
                <w:caps/>
                <w:sz w:val="24"/>
                <w:szCs w:val="20"/>
                <w:lang w:val="en-US" w:eastAsia="en-GB"/>
              </w:rPr>
            </w:pPr>
          </w:p>
          <w:p w14:paraId="09F26186" w14:textId="77777777" w:rsidR="006838E0" w:rsidRPr="00972B19" w:rsidRDefault="00D608D5" w:rsidP="006838E0">
            <w:pPr>
              <w:keepNext/>
              <w:spacing w:after="0" w:line="240" w:lineRule="auto"/>
              <w:jc w:val="center"/>
              <w:outlineLvl w:val="0"/>
              <w:rPr>
                <w:rFonts w:ascii="Arial" w:eastAsia="Times New Roman" w:hAnsi="Arial" w:cs="Arial"/>
                <w:b/>
                <w:caps/>
                <w:sz w:val="24"/>
                <w:szCs w:val="20"/>
                <w:lang w:val="en-US" w:eastAsia="en-GB"/>
              </w:rPr>
            </w:pPr>
            <w:r>
              <w:rPr>
                <w:rFonts w:ascii="Arial" w:eastAsia="Times New Roman" w:hAnsi="Arial" w:cs="Arial"/>
                <w:b/>
                <w:caps/>
                <w:sz w:val="24"/>
                <w:szCs w:val="20"/>
                <w:lang w:val="en-US" w:eastAsia="en-GB"/>
              </w:rPr>
              <w:t>EDUCATION, COMMUNITIES AND ORGANISATIONAL DEVELOPMENT</w:t>
            </w:r>
          </w:p>
          <w:p w14:paraId="3293FA11" w14:textId="77777777" w:rsidR="006838E0" w:rsidRPr="00972B19" w:rsidRDefault="006838E0" w:rsidP="006838E0">
            <w:pPr>
              <w:keepNext/>
              <w:spacing w:after="0" w:line="240" w:lineRule="auto"/>
              <w:outlineLvl w:val="1"/>
              <w:rPr>
                <w:rFonts w:ascii="Arial" w:eastAsia="Times New Roman" w:hAnsi="Arial" w:cs="Arial"/>
                <w:sz w:val="24"/>
                <w:szCs w:val="20"/>
                <w:lang w:eastAsia="en-GB"/>
              </w:rPr>
            </w:pPr>
          </w:p>
          <w:p w14:paraId="71ED3457"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p w14:paraId="33FDE977" w14:textId="5F3D889F" w:rsidR="00CD0B34" w:rsidRDefault="006838E0" w:rsidP="006838E0">
            <w:pPr>
              <w:spacing w:after="0" w:line="240" w:lineRule="auto"/>
              <w:jc w:val="center"/>
              <w:rPr>
                <w:rFonts w:ascii="Arial" w:eastAsia="Times New Roman" w:hAnsi="Arial" w:cs="Arial"/>
                <w:b/>
                <w:sz w:val="24"/>
                <w:szCs w:val="20"/>
                <w:lang w:val="en-US" w:eastAsia="en-GB"/>
              </w:rPr>
            </w:pPr>
            <w:r w:rsidRPr="00972B19">
              <w:rPr>
                <w:rFonts w:ascii="Arial" w:eastAsia="Times New Roman" w:hAnsi="Arial" w:cs="Arial"/>
                <w:b/>
                <w:sz w:val="24"/>
                <w:szCs w:val="20"/>
                <w:lang w:val="en-US" w:eastAsia="en-GB"/>
              </w:rPr>
              <w:t xml:space="preserve">ACTING </w:t>
            </w:r>
            <w:r w:rsidR="00C96F00">
              <w:rPr>
                <w:rFonts w:ascii="Arial" w:eastAsia="Times New Roman" w:hAnsi="Arial" w:cs="Arial"/>
                <w:b/>
                <w:sz w:val="24"/>
                <w:szCs w:val="20"/>
                <w:lang w:val="en-US" w:eastAsia="en-GB"/>
              </w:rPr>
              <w:t>EDUCATION SUPPORT OFFICER</w:t>
            </w:r>
            <w:r w:rsidR="00CD0B34">
              <w:rPr>
                <w:rFonts w:ascii="Arial" w:eastAsia="Times New Roman" w:hAnsi="Arial" w:cs="Arial"/>
                <w:b/>
                <w:sz w:val="24"/>
                <w:szCs w:val="20"/>
                <w:lang w:val="en-US" w:eastAsia="en-GB"/>
              </w:rPr>
              <w:t xml:space="preserve"> (</w:t>
            </w:r>
            <w:r w:rsidR="003945BE">
              <w:rPr>
                <w:rFonts w:ascii="Arial" w:eastAsia="Times New Roman" w:hAnsi="Arial" w:cs="Arial"/>
                <w:b/>
                <w:sz w:val="24"/>
                <w:szCs w:val="20"/>
                <w:lang w:val="en-US" w:eastAsia="en-GB"/>
              </w:rPr>
              <w:t>Learning Estate)</w:t>
            </w:r>
          </w:p>
          <w:p w14:paraId="2EF23773" w14:textId="56DBF6DA" w:rsidR="005F3599" w:rsidRPr="00972B19" w:rsidRDefault="00C96F00" w:rsidP="006838E0">
            <w:pPr>
              <w:spacing w:after="0" w:line="240" w:lineRule="auto"/>
              <w:jc w:val="center"/>
              <w:rPr>
                <w:rFonts w:ascii="Arial" w:eastAsia="Times New Roman" w:hAnsi="Arial" w:cs="Arial"/>
                <w:b/>
                <w:sz w:val="24"/>
                <w:szCs w:val="20"/>
                <w:lang w:val="en-US" w:eastAsia="en-GB"/>
              </w:rPr>
            </w:pPr>
            <w:r>
              <w:rPr>
                <w:rFonts w:ascii="Arial" w:eastAsia="Times New Roman" w:hAnsi="Arial" w:cs="Arial"/>
                <w:b/>
                <w:sz w:val="24"/>
                <w:szCs w:val="20"/>
                <w:lang w:val="en-US" w:eastAsia="en-GB"/>
              </w:rPr>
              <w:t xml:space="preserve"> 0.</w:t>
            </w:r>
            <w:r w:rsidR="003945BE">
              <w:rPr>
                <w:rFonts w:ascii="Arial" w:eastAsia="Times New Roman" w:hAnsi="Arial" w:cs="Arial"/>
                <w:b/>
                <w:sz w:val="24"/>
                <w:szCs w:val="20"/>
                <w:lang w:val="en-US" w:eastAsia="en-GB"/>
              </w:rPr>
              <w:t>6</w:t>
            </w:r>
            <w:r>
              <w:rPr>
                <w:rFonts w:ascii="Arial" w:eastAsia="Times New Roman" w:hAnsi="Arial" w:cs="Arial"/>
                <w:b/>
                <w:sz w:val="24"/>
                <w:szCs w:val="20"/>
                <w:lang w:val="en-US" w:eastAsia="en-GB"/>
              </w:rPr>
              <w:t xml:space="preserve"> FTE</w:t>
            </w:r>
            <w:r w:rsidR="00CD0B34">
              <w:rPr>
                <w:rFonts w:ascii="Arial" w:eastAsia="Times New Roman" w:hAnsi="Arial" w:cs="Arial"/>
                <w:b/>
                <w:sz w:val="24"/>
                <w:szCs w:val="20"/>
                <w:lang w:val="en-US" w:eastAsia="en-GB"/>
              </w:rPr>
              <w:t xml:space="preserve"> – </w:t>
            </w:r>
            <w:r w:rsidR="003945BE">
              <w:rPr>
                <w:rFonts w:ascii="Arial" w:eastAsia="Times New Roman" w:hAnsi="Arial" w:cs="Arial"/>
                <w:b/>
                <w:sz w:val="24"/>
                <w:szCs w:val="20"/>
                <w:lang w:val="en-US" w:eastAsia="en-GB"/>
              </w:rPr>
              <w:t>3</w:t>
            </w:r>
            <w:r w:rsidR="00CD0B34">
              <w:rPr>
                <w:rFonts w:ascii="Arial" w:eastAsia="Times New Roman" w:hAnsi="Arial" w:cs="Arial"/>
                <w:b/>
                <w:sz w:val="24"/>
                <w:szCs w:val="20"/>
                <w:lang w:val="en-US" w:eastAsia="en-GB"/>
              </w:rPr>
              <w:t xml:space="preserve"> days</w:t>
            </w:r>
          </w:p>
          <w:p w14:paraId="1D45F99E"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p w14:paraId="2085D6C7"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tc>
      </w:tr>
    </w:tbl>
    <w:p w14:paraId="4B3CD07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7152B68"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Surname: …………………………</w:t>
      </w:r>
      <w:r w:rsidR="00972B19">
        <w:rPr>
          <w:rFonts w:ascii="Arial" w:eastAsia="Times New Roman" w:hAnsi="Arial" w:cs="Arial"/>
          <w:sz w:val="24"/>
          <w:szCs w:val="20"/>
          <w:lang w:val="en-US" w:eastAsia="en-GB"/>
        </w:rPr>
        <w:t>……  Forenames: …….…………………….……</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
    <w:p w14:paraId="022F2301"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655E9854"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 xml:space="preserve">Preferred </w:t>
      </w:r>
      <w:proofErr w:type="gramStart"/>
      <w:r w:rsidRPr="00972B19">
        <w:rPr>
          <w:rFonts w:ascii="Arial" w:eastAsia="Times New Roman" w:hAnsi="Arial" w:cs="Arial"/>
          <w:sz w:val="24"/>
          <w:szCs w:val="20"/>
          <w:lang w:val="en-US" w:eastAsia="en-GB"/>
        </w:rPr>
        <w:t>Title:…</w:t>
      </w:r>
      <w:proofErr w:type="gramEnd"/>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 xml:space="preserve">…  Payroll No: </w:t>
      </w:r>
      <w:proofErr w:type="gramStart"/>
      <w:r w:rsidR="00972B19">
        <w:rPr>
          <w:rFonts w:ascii="Arial" w:eastAsia="Times New Roman" w:hAnsi="Arial" w:cs="Arial"/>
          <w:sz w:val="24"/>
          <w:szCs w:val="20"/>
          <w:lang w:val="en-US" w:eastAsia="en-GB"/>
        </w:rPr>
        <w:t>MC  TCH</w:t>
      </w:r>
      <w:proofErr w:type="gramEnd"/>
      <w:r w:rsidR="00972B19">
        <w:rPr>
          <w:rFonts w:ascii="Arial" w:eastAsia="Times New Roman" w:hAnsi="Arial" w:cs="Arial"/>
          <w:sz w:val="24"/>
          <w:szCs w:val="20"/>
          <w:lang w:val="en-US" w:eastAsia="en-GB"/>
        </w:rPr>
        <w:t xml:space="preserve"> …</w:t>
      </w:r>
      <w:proofErr w:type="gramStart"/>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 GTC</w:t>
      </w:r>
      <w:r w:rsidR="005F3599" w:rsidRPr="00972B19">
        <w:rPr>
          <w:rFonts w:ascii="Arial" w:eastAsia="Times New Roman" w:hAnsi="Arial" w:cs="Arial"/>
          <w:sz w:val="24"/>
          <w:szCs w:val="20"/>
          <w:lang w:val="en-US" w:eastAsia="en-GB"/>
        </w:rPr>
        <w:t xml:space="preserve"> </w:t>
      </w:r>
      <w:proofErr w:type="gramStart"/>
      <w:r w:rsidR="005F3599" w:rsidRPr="00972B19">
        <w:rPr>
          <w:rFonts w:ascii="Arial" w:eastAsia="Times New Roman" w:hAnsi="Arial" w:cs="Arial"/>
          <w:sz w:val="24"/>
          <w:szCs w:val="20"/>
          <w:lang w:val="en-US" w:eastAsia="en-GB"/>
        </w:rPr>
        <w:t>No:..........................</w:t>
      </w:r>
      <w:proofErr w:type="gramEnd"/>
    </w:p>
    <w:p w14:paraId="7906CCD8"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14ED74C1"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 xml:space="preserve">Home </w:t>
      </w:r>
      <w:proofErr w:type="gramStart"/>
      <w:r w:rsidRPr="00972B19">
        <w:rPr>
          <w:rFonts w:ascii="Arial" w:eastAsia="Times New Roman" w:hAnsi="Arial" w:cs="Arial"/>
          <w:sz w:val="24"/>
          <w:szCs w:val="20"/>
          <w:lang w:val="en-US" w:eastAsia="en-GB"/>
        </w:rPr>
        <w:t>Address  …</w:t>
      </w:r>
      <w:proofErr w:type="gramEnd"/>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roofErr w:type="gramStart"/>
      <w:r w:rsidR="005F3599"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
    <w:p w14:paraId="74A4D45F"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72742C8E"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6DDE4117"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0273F2CA"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 xml:space="preserve"> Postcode………</w:t>
      </w:r>
      <w:proofErr w:type="gramStart"/>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Tel No ………</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xml:space="preserve">…...…… </w:t>
      </w:r>
      <w:proofErr w:type="gramStart"/>
      <w:r w:rsidRPr="00972B19">
        <w:rPr>
          <w:rFonts w:ascii="Arial" w:eastAsia="Times New Roman" w:hAnsi="Arial" w:cs="Arial"/>
          <w:sz w:val="24"/>
          <w:szCs w:val="20"/>
          <w:lang w:val="en-US" w:eastAsia="en-GB"/>
        </w:rPr>
        <w:t>E-mail:…</w:t>
      </w:r>
      <w:proofErr w:type="gramEnd"/>
      <w:r w:rsidRPr="00972B19">
        <w:rPr>
          <w:rFonts w:ascii="Arial" w:eastAsia="Times New Roman" w:hAnsi="Arial" w:cs="Arial"/>
          <w:sz w:val="24"/>
          <w:szCs w:val="20"/>
          <w:lang w:val="en-US" w:eastAsia="en-GB"/>
        </w:rPr>
        <w:t>……………</w:t>
      </w:r>
      <w:proofErr w:type="gramStart"/>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p>
    <w:p w14:paraId="3535E45C"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6F866102"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roofErr w:type="gramStart"/>
      <w:r w:rsidRPr="00972B19">
        <w:rPr>
          <w:rFonts w:ascii="Arial" w:eastAsia="Times New Roman" w:hAnsi="Arial" w:cs="Arial"/>
          <w:sz w:val="24"/>
          <w:szCs w:val="20"/>
          <w:lang w:val="en-US" w:eastAsia="en-GB"/>
        </w:rPr>
        <w:t>School  …</w:t>
      </w:r>
      <w:proofErr w:type="gramEnd"/>
      <w:r w:rsidRPr="00972B19">
        <w:rPr>
          <w:rFonts w:ascii="Arial" w:eastAsia="Times New Roman" w:hAnsi="Arial" w:cs="Arial"/>
          <w:sz w:val="24"/>
          <w:szCs w:val="20"/>
          <w:lang w:val="en-US" w:eastAsia="en-GB"/>
        </w:rPr>
        <w:t>……</w:t>
      </w:r>
      <w:proofErr w:type="gramStart"/>
      <w:r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proofErr w:type="gramStart"/>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proofErr w:type="gramStart"/>
      <w:r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 xml:space="preserve">  </w:t>
      </w:r>
      <w:proofErr w:type="gramStart"/>
      <w:r w:rsidRPr="00972B19">
        <w:rPr>
          <w:rFonts w:ascii="Arial" w:eastAsia="Times New Roman" w:hAnsi="Arial" w:cs="Arial"/>
          <w:sz w:val="24"/>
          <w:szCs w:val="20"/>
          <w:lang w:val="en-US" w:eastAsia="en-GB"/>
        </w:rPr>
        <w:t>Post  …</w:t>
      </w:r>
      <w:proofErr w:type="gramEnd"/>
      <w:r w:rsidRPr="00972B19">
        <w:rPr>
          <w:rFonts w:ascii="Arial" w:eastAsia="Times New Roman" w:hAnsi="Arial" w:cs="Arial"/>
          <w:sz w:val="24"/>
          <w:szCs w:val="20"/>
          <w:lang w:val="en-US" w:eastAsia="en-GB"/>
        </w:rPr>
        <w:t>…………</w:t>
      </w:r>
      <w:proofErr w:type="gramStart"/>
      <w:r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proofErr w:type="gramStart"/>
      <w:r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proofErr w:type="gramStart"/>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p>
    <w:p w14:paraId="1144746D"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0A334641"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roofErr w:type="gramStart"/>
      <w:r w:rsidRPr="00972B19">
        <w:rPr>
          <w:rFonts w:ascii="Arial" w:eastAsia="Times New Roman" w:hAnsi="Arial" w:cs="Arial"/>
          <w:sz w:val="24"/>
          <w:szCs w:val="20"/>
          <w:lang w:val="en-US" w:eastAsia="en-GB"/>
        </w:rPr>
        <w:t>Signature  …</w:t>
      </w:r>
      <w:proofErr w:type="gramEnd"/>
      <w:r w:rsidRPr="00972B19">
        <w:rPr>
          <w:rFonts w:ascii="Arial" w:eastAsia="Times New Roman" w:hAnsi="Arial" w:cs="Arial"/>
          <w:sz w:val="24"/>
          <w:szCs w:val="20"/>
          <w:lang w:val="en-US" w:eastAsia="en-GB"/>
        </w:rPr>
        <w:t>……………………</w:t>
      </w:r>
      <w:proofErr w:type="gramStart"/>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proofErr w:type="gramEnd"/>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Date ……………………………</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6C1AD81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CE1F30E" w14:textId="77777777" w:rsidR="006838E0" w:rsidRPr="00972B19" w:rsidRDefault="006838E0" w:rsidP="006838E0">
      <w:pPr>
        <w:spacing w:after="0" w:line="240" w:lineRule="auto"/>
        <w:rPr>
          <w:rFonts w:ascii="Arial" w:eastAsia="Times New Roman" w:hAnsi="Arial" w:cs="Arial"/>
          <w:b/>
          <w:sz w:val="24"/>
          <w:szCs w:val="20"/>
          <w:lang w:val="en-US" w:eastAsia="en-GB"/>
        </w:rPr>
      </w:pPr>
      <w:r w:rsidRPr="00972B19">
        <w:rPr>
          <w:rFonts w:ascii="Arial" w:eastAsia="Times New Roman" w:hAnsi="Arial" w:cs="Arial"/>
          <w:b/>
          <w:sz w:val="24"/>
          <w:szCs w:val="20"/>
          <w:lang w:val="en-US" w:eastAsia="en-GB"/>
        </w:rPr>
        <w:t xml:space="preserve">Please state why you consider </w:t>
      </w:r>
      <w:proofErr w:type="gramStart"/>
      <w:r w:rsidRPr="00972B19">
        <w:rPr>
          <w:rFonts w:ascii="Arial" w:eastAsia="Times New Roman" w:hAnsi="Arial" w:cs="Arial"/>
          <w:b/>
          <w:sz w:val="24"/>
          <w:szCs w:val="20"/>
          <w:lang w:val="en-US" w:eastAsia="en-GB"/>
        </w:rPr>
        <w:t>you are</w:t>
      </w:r>
      <w:proofErr w:type="gramEnd"/>
      <w:r w:rsidRPr="00972B19">
        <w:rPr>
          <w:rFonts w:ascii="Arial" w:eastAsia="Times New Roman" w:hAnsi="Arial" w:cs="Arial"/>
          <w:b/>
          <w:sz w:val="24"/>
          <w:szCs w:val="20"/>
          <w:lang w:val="en-US" w:eastAsia="en-GB"/>
        </w:rPr>
        <w:t xml:space="preserve"> a suitable candidate for this post:</w:t>
      </w:r>
    </w:p>
    <w:p w14:paraId="6336392D" w14:textId="77777777" w:rsidR="006838E0" w:rsidRPr="00972B19" w:rsidRDefault="006838E0" w:rsidP="006838E0">
      <w:pPr>
        <w:spacing w:after="0" w:line="240" w:lineRule="auto"/>
        <w:rPr>
          <w:rFonts w:ascii="Arial" w:eastAsia="Times New Roman" w:hAnsi="Arial" w:cs="Arial"/>
          <w:sz w:val="24"/>
          <w:szCs w:val="20"/>
          <w:lang w:val="en-US" w:eastAsia="en-G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47"/>
      </w:tblGrid>
      <w:tr w:rsidR="006838E0" w:rsidRPr="00972B19" w14:paraId="1444AA70" w14:textId="77777777" w:rsidTr="00AB2B74">
        <w:tc>
          <w:tcPr>
            <w:tcW w:w="9747" w:type="dxa"/>
          </w:tcPr>
          <w:p w14:paraId="323C4C1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E3EDE0C"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CD9633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ABF8A8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131045A"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080BED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6264F9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6C9307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F5658A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E9389F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D214C6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17E0787"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AF3B1A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1F2B42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6F4F77A"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EC70AF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4FB90B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1EAF20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D52D51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DC5030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A122E8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690157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093311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9CF438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F5E7BC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6BEF35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68ACC2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5C65200" w14:textId="77777777" w:rsidR="006838E0" w:rsidRPr="00972B19" w:rsidRDefault="006838E0" w:rsidP="006838E0">
            <w:pPr>
              <w:spacing w:after="0" w:line="240" w:lineRule="auto"/>
              <w:rPr>
                <w:rFonts w:ascii="Arial" w:eastAsia="Times New Roman" w:hAnsi="Arial" w:cs="Arial"/>
                <w:sz w:val="24"/>
                <w:szCs w:val="20"/>
                <w:lang w:val="en-US" w:eastAsia="en-GB"/>
              </w:rPr>
            </w:pPr>
          </w:p>
        </w:tc>
      </w:tr>
    </w:tbl>
    <w:p w14:paraId="294B356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54C5210" w14:textId="77777777" w:rsidR="006838E0" w:rsidRPr="00972B19" w:rsidRDefault="006838E0" w:rsidP="006838E0">
      <w:pPr>
        <w:spacing w:after="0" w:line="240" w:lineRule="auto"/>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(Continuation from page 1)</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47"/>
      </w:tblGrid>
      <w:tr w:rsidR="006838E0" w:rsidRPr="00972B19" w14:paraId="7DDE6343" w14:textId="77777777" w:rsidTr="00AB2B74">
        <w:tc>
          <w:tcPr>
            <w:tcW w:w="9747" w:type="dxa"/>
          </w:tcPr>
          <w:p w14:paraId="1BF4F8A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FF39AB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F8286D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D7AC5D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A04684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62134D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2F5467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69E2BB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CFFBA2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99596F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ACCE33C"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136516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BDDF01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C50EFD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80CB47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A72F72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780F53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94C8C4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8AE9AA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D707D4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F82902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EE17BC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B55E63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96EC2C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932EF4A"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21296B2"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E2BCF9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1C835D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8C6635B" w14:textId="77777777" w:rsidR="006838E0" w:rsidRPr="00972B19" w:rsidRDefault="006838E0" w:rsidP="006838E0">
            <w:pPr>
              <w:spacing w:after="0" w:line="240" w:lineRule="auto"/>
              <w:rPr>
                <w:rFonts w:ascii="Arial" w:eastAsia="Times New Roman" w:hAnsi="Arial" w:cs="Arial"/>
                <w:sz w:val="24"/>
                <w:szCs w:val="20"/>
                <w:lang w:val="en-US" w:eastAsia="en-GB"/>
              </w:rPr>
            </w:pPr>
          </w:p>
        </w:tc>
      </w:tr>
    </w:tbl>
    <w:p w14:paraId="5792ECF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A9886BC" w14:textId="77777777" w:rsidR="00BF4112" w:rsidRDefault="006838E0" w:rsidP="006838E0">
      <w:pPr>
        <w:spacing w:after="0" w:line="240" w:lineRule="auto"/>
        <w:jc w:val="both"/>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Completed applicat</w:t>
      </w:r>
      <w:r w:rsidR="00495106">
        <w:rPr>
          <w:rFonts w:ascii="Arial" w:eastAsia="Times New Roman" w:hAnsi="Arial" w:cs="Arial"/>
          <w:sz w:val="24"/>
          <w:szCs w:val="20"/>
          <w:lang w:val="en-US" w:eastAsia="en-GB"/>
        </w:rPr>
        <w:t xml:space="preserve">ion forms should be returned to </w:t>
      </w:r>
    </w:p>
    <w:p w14:paraId="0875A215" w14:textId="77777777" w:rsidR="006838E0" w:rsidRDefault="00495106" w:rsidP="006838E0">
      <w:pPr>
        <w:spacing w:after="0" w:line="240" w:lineRule="auto"/>
        <w:jc w:val="both"/>
        <w:rPr>
          <w:rFonts w:ascii="Arial" w:eastAsia="Times New Roman" w:hAnsi="Arial" w:cs="Arial"/>
          <w:sz w:val="24"/>
          <w:szCs w:val="20"/>
          <w:lang w:val="en-US" w:eastAsia="en-GB"/>
        </w:rPr>
      </w:pPr>
      <w:hyperlink r:id="rId8" w:history="1">
        <w:r w:rsidRPr="003F4972">
          <w:rPr>
            <w:rStyle w:val="Hyperlink"/>
            <w:rFonts w:ascii="Arial" w:eastAsia="Times New Roman" w:hAnsi="Arial" w:cs="Arial"/>
            <w:sz w:val="24"/>
            <w:szCs w:val="20"/>
            <w:lang w:val="en-US" w:eastAsia="en-GB"/>
          </w:rPr>
          <w:t>educationinterviews@moray.gov.uk</w:t>
        </w:r>
      </w:hyperlink>
      <w:r>
        <w:rPr>
          <w:rFonts w:ascii="Arial" w:eastAsia="Times New Roman" w:hAnsi="Arial" w:cs="Arial"/>
          <w:sz w:val="24"/>
          <w:szCs w:val="20"/>
          <w:lang w:val="en-US" w:eastAsia="en-GB"/>
        </w:rPr>
        <w:t xml:space="preserve"> </w:t>
      </w:r>
    </w:p>
    <w:p w14:paraId="23D7B38E" w14:textId="77777777" w:rsidR="006534D6" w:rsidRPr="00972B19" w:rsidRDefault="006534D6" w:rsidP="006838E0">
      <w:pPr>
        <w:spacing w:after="0" w:line="240" w:lineRule="auto"/>
        <w:jc w:val="both"/>
        <w:rPr>
          <w:rFonts w:ascii="Arial" w:eastAsia="Times New Roman" w:hAnsi="Arial" w:cs="Arial"/>
          <w:sz w:val="24"/>
          <w:szCs w:val="20"/>
          <w:lang w:val="en-US" w:eastAsia="en-GB"/>
        </w:rPr>
      </w:pPr>
    </w:p>
    <w:p w14:paraId="251023B5" w14:textId="632B4F38" w:rsidR="006838E0" w:rsidRPr="00972B19" w:rsidRDefault="00184C0F" w:rsidP="006838E0">
      <w:pPr>
        <w:spacing w:after="0" w:line="240" w:lineRule="auto"/>
        <w:jc w:val="both"/>
        <w:rPr>
          <w:rFonts w:ascii="Arial" w:eastAsia="Times New Roman" w:hAnsi="Arial" w:cs="Arial"/>
          <w:b/>
          <w:sz w:val="28"/>
          <w:szCs w:val="28"/>
          <w:lang w:val="en-US" w:eastAsia="en-GB"/>
        </w:rPr>
      </w:pPr>
      <w:r>
        <w:rPr>
          <w:rFonts w:ascii="Arial" w:eastAsia="Times New Roman" w:hAnsi="Arial" w:cs="Arial"/>
          <w:b/>
          <w:sz w:val="28"/>
          <w:szCs w:val="28"/>
          <w:lang w:val="en-US" w:eastAsia="en-GB"/>
        </w:rPr>
        <w:t>C</w:t>
      </w:r>
      <w:r w:rsidR="00495106">
        <w:rPr>
          <w:rFonts w:ascii="Arial" w:eastAsia="Times New Roman" w:hAnsi="Arial" w:cs="Arial"/>
          <w:b/>
          <w:sz w:val="28"/>
          <w:szCs w:val="28"/>
          <w:lang w:val="en-US" w:eastAsia="en-GB"/>
        </w:rPr>
        <w:t xml:space="preserve">losing date </w:t>
      </w:r>
      <w:r w:rsidR="00FF2F67">
        <w:rPr>
          <w:rFonts w:ascii="Arial" w:eastAsia="Times New Roman" w:hAnsi="Arial" w:cs="Arial"/>
          <w:b/>
          <w:sz w:val="28"/>
          <w:szCs w:val="28"/>
          <w:lang w:val="en-US" w:eastAsia="en-GB"/>
        </w:rPr>
        <w:t xml:space="preserve">9.00am </w:t>
      </w:r>
      <w:r w:rsidR="006972D8">
        <w:rPr>
          <w:rFonts w:ascii="Arial" w:eastAsia="Times New Roman" w:hAnsi="Arial" w:cs="Arial"/>
          <w:b/>
          <w:sz w:val="28"/>
          <w:szCs w:val="28"/>
          <w:lang w:val="en-US" w:eastAsia="en-GB"/>
        </w:rPr>
        <w:t>Friday 22</w:t>
      </w:r>
      <w:r w:rsidR="006972D8" w:rsidRPr="006972D8">
        <w:rPr>
          <w:rFonts w:ascii="Arial" w:eastAsia="Times New Roman" w:hAnsi="Arial" w:cs="Arial"/>
          <w:b/>
          <w:sz w:val="28"/>
          <w:szCs w:val="28"/>
          <w:vertAlign w:val="superscript"/>
          <w:lang w:val="en-US" w:eastAsia="en-GB"/>
        </w:rPr>
        <w:t>nd</w:t>
      </w:r>
      <w:r w:rsidR="006972D8">
        <w:rPr>
          <w:rFonts w:ascii="Arial" w:eastAsia="Times New Roman" w:hAnsi="Arial" w:cs="Arial"/>
          <w:b/>
          <w:sz w:val="28"/>
          <w:szCs w:val="28"/>
          <w:lang w:val="en-US" w:eastAsia="en-GB"/>
        </w:rPr>
        <w:t xml:space="preserve"> August 2025</w:t>
      </w:r>
    </w:p>
    <w:p w14:paraId="2484408F" w14:textId="77777777" w:rsidR="00C96F00" w:rsidRDefault="00C96F00" w:rsidP="00C96F00">
      <w:pPr>
        <w:jc w:val="right"/>
      </w:pPr>
    </w:p>
    <w:p w14:paraId="05A4BF1D" w14:textId="1C447AA1" w:rsidR="003945BE" w:rsidRDefault="003945BE">
      <w:r>
        <w:br w:type="page"/>
      </w:r>
    </w:p>
    <w:p w14:paraId="2EA1E062" w14:textId="77777777" w:rsidR="003945BE" w:rsidRDefault="003945BE" w:rsidP="003945BE">
      <w:pPr>
        <w:jc w:val="right"/>
      </w:pPr>
      <w:proofErr w:type="spellStart"/>
      <w:r>
        <w:lastRenderedPageBreak/>
        <w:t>pou</w:t>
      </w:r>
      <w:proofErr w:type="spellEnd"/>
    </w:p>
    <w:p w14:paraId="1329CD92" w14:textId="180622AC" w:rsidR="003945BE" w:rsidRPr="009B3703" w:rsidRDefault="003945BE" w:rsidP="003945BE">
      <w:pPr>
        <w:pStyle w:val="Title"/>
        <w:rPr>
          <w:rFonts w:ascii="Arial" w:hAnsi="Arial" w:cs="Arial"/>
          <w:szCs w:val="24"/>
        </w:rPr>
      </w:pPr>
      <w:r w:rsidRPr="009B3703">
        <w:rPr>
          <w:rFonts w:ascii="Arial" w:hAnsi="Arial" w:cs="Arial"/>
          <w:noProof/>
          <w:szCs w:val="24"/>
        </w:rPr>
        <mc:AlternateContent>
          <mc:Choice Requires="wps">
            <w:drawing>
              <wp:anchor distT="0" distB="0" distL="114300" distR="114300" simplePos="0" relativeHeight="251659264" behindDoc="0" locked="0" layoutInCell="0" allowOverlap="1" wp14:anchorId="7CEB4E16" wp14:editId="03D185C9">
                <wp:simplePos x="0" y="0"/>
                <wp:positionH relativeFrom="column">
                  <wp:posOffset>4663440</wp:posOffset>
                </wp:positionH>
                <wp:positionV relativeFrom="paragraph">
                  <wp:posOffset>-440690</wp:posOffset>
                </wp:positionV>
                <wp:extent cx="1463040" cy="457200"/>
                <wp:effectExtent l="0" t="635" r="0" b="0"/>
                <wp:wrapNone/>
                <wp:docPr id="12353723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96739" w14:textId="77777777" w:rsidR="003945BE" w:rsidRPr="00162075" w:rsidRDefault="003945BE" w:rsidP="00394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4E16" id="_x0000_t202" coordsize="21600,21600" o:spt="202" path="m,l,21600r21600,l21600,xe">
                <v:stroke joinstyle="miter"/>
                <v:path gradientshapeok="t" o:connecttype="rect"/>
              </v:shapetype>
              <v:shape id="Text Box 5" o:spid="_x0000_s1026" type="#_x0000_t202" style="position:absolute;left:0;text-align:left;margin-left:367.2pt;margin-top:-34.7pt;width:11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" o:allowincell="f" stroked="f">
                <v:textbox>
                  <w:txbxContent>
                    <w:p w14:paraId="1ED96739" w14:textId="77777777" w:rsidR="003945BE" w:rsidRPr="00162075" w:rsidRDefault="003945BE" w:rsidP="003945BE"/>
                  </w:txbxContent>
                </v:textbox>
              </v:shape>
            </w:pict>
          </mc:Fallback>
        </mc:AlternateContent>
      </w:r>
      <w:r w:rsidRPr="009B3703">
        <w:rPr>
          <w:rFonts w:ascii="Arial" w:hAnsi="Arial" w:cs="Arial"/>
          <w:szCs w:val="24"/>
        </w:rPr>
        <w:t>MORAY COUNCIL</w:t>
      </w:r>
    </w:p>
    <w:p w14:paraId="45C015D5" w14:textId="77777777" w:rsidR="003945BE" w:rsidRPr="009B3703" w:rsidRDefault="003945BE" w:rsidP="003945BE">
      <w:pPr>
        <w:pStyle w:val="Subtitle"/>
        <w:rPr>
          <w:rFonts w:ascii="Arial" w:hAnsi="Arial" w:cs="Arial"/>
          <w:szCs w:val="24"/>
        </w:rPr>
      </w:pPr>
      <w:r w:rsidRPr="009B3703">
        <w:rPr>
          <w:rFonts w:ascii="Arial" w:hAnsi="Arial" w:cs="Arial"/>
          <w:szCs w:val="24"/>
        </w:rPr>
        <w:t>JOB DESCRIPTION</w:t>
      </w:r>
    </w:p>
    <w:tbl>
      <w:tblPr>
        <w:tblW w:w="924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245"/>
      </w:tblGrid>
      <w:tr w:rsidR="003945BE" w:rsidRPr="009B3703" w14:paraId="7F5F65AF" w14:textId="77777777" w:rsidTr="003945BE">
        <w:tc>
          <w:tcPr>
            <w:tcW w:w="9245" w:type="dxa"/>
            <w:shd w:val="pct10" w:color="auto" w:fill="auto"/>
          </w:tcPr>
          <w:p w14:paraId="5D9D8760" w14:textId="77777777" w:rsidR="003945BE" w:rsidRPr="009B3703" w:rsidRDefault="003945BE" w:rsidP="006E4D4E">
            <w:pPr>
              <w:spacing w:before="120" w:after="120"/>
              <w:ind w:left="720" w:hanging="720"/>
              <w:rPr>
                <w:rFonts w:ascii="Arial" w:hAnsi="Arial" w:cs="Arial"/>
                <w:szCs w:val="24"/>
              </w:rPr>
            </w:pPr>
            <w:r w:rsidRPr="009B3703">
              <w:rPr>
                <w:rFonts w:ascii="Arial" w:hAnsi="Arial" w:cs="Arial"/>
                <w:szCs w:val="24"/>
              </w:rPr>
              <w:t xml:space="preserve"> (1)</w:t>
            </w:r>
            <w:r w:rsidRPr="009B3703">
              <w:rPr>
                <w:rFonts w:ascii="Arial" w:hAnsi="Arial" w:cs="Arial"/>
                <w:szCs w:val="24"/>
              </w:rPr>
              <w:tab/>
              <w:t>JOB IDENTITY</w:t>
            </w:r>
          </w:p>
        </w:tc>
      </w:tr>
      <w:tr w:rsidR="003945BE" w:rsidRPr="009B3703" w14:paraId="2CEA98C9" w14:textId="77777777" w:rsidTr="003945BE">
        <w:tc>
          <w:tcPr>
            <w:tcW w:w="9245" w:type="dxa"/>
          </w:tcPr>
          <w:p w14:paraId="09CCD56D" w14:textId="77777777" w:rsidR="003945BE" w:rsidRDefault="003945BE" w:rsidP="003945BE">
            <w:pPr>
              <w:tabs>
                <w:tab w:val="left" w:pos="1843"/>
                <w:tab w:val="left" w:pos="5040"/>
                <w:tab w:val="left" w:pos="6750"/>
              </w:tabs>
              <w:spacing w:line="240" w:lineRule="auto"/>
              <w:contextualSpacing/>
              <w:rPr>
                <w:rFonts w:ascii="Arial" w:hAnsi="Arial" w:cs="Arial"/>
                <w:szCs w:val="24"/>
              </w:rPr>
            </w:pPr>
            <w:r w:rsidRPr="009B3703">
              <w:rPr>
                <w:rFonts w:ascii="Arial" w:hAnsi="Arial" w:cs="Arial"/>
                <w:szCs w:val="24"/>
              </w:rPr>
              <w:t>POST TITLE:</w:t>
            </w:r>
            <w:r>
              <w:rPr>
                <w:rFonts w:ascii="Arial" w:hAnsi="Arial" w:cs="Arial"/>
                <w:szCs w:val="24"/>
              </w:rPr>
              <w:tab/>
            </w:r>
            <w:r w:rsidRPr="009B3703">
              <w:rPr>
                <w:rFonts w:ascii="Arial" w:hAnsi="Arial" w:cs="Arial"/>
                <w:szCs w:val="24"/>
              </w:rPr>
              <w:t>Education S</w:t>
            </w:r>
            <w:r>
              <w:rPr>
                <w:rFonts w:ascii="Arial" w:hAnsi="Arial" w:cs="Arial"/>
                <w:szCs w:val="24"/>
              </w:rPr>
              <w:t>upport</w:t>
            </w:r>
            <w:r w:rsidRPr="009B3703">
              <w:rPr>
                <w:rFonts w:ascii="Arial" w:hAnsi="Arial" w:cs="Arial"/>
                <w:szCs w:val="24"/>
              </w:rPr>
              <w:t xml:space="preserve"> Officer </w:t>
            </w:r>
            <w:r>
              <w:rPr>
                <w:rFonts w:ascii="Arial" w:hAnsi="Arial" w:cs="Arial"/>
                <w:szCs w:val="24"/>
              </w:rPr>
              <w:t>– Learning Estate</w:t>
            </w:r>
          </w:p>
          <w:p w14:paraId="5F0EF1C6" w14:textId="77777777" w:rsidR="003945BE" w:rsidRDefault="003945BE" w:rsidP="003945BE">
            <w:pPr>
              <w:tabs>
                <w:tab w:val="left" w:pos="1843"/>
                <w:tab w:val="left" w:pos="5040"/>
                <w:tab w:val="left" w:pos="6750"/>
              </w:tabs>
              <w:spacing w:line="240" w:lineRule="auto"/>
              <w:contextualSpacing/>
              <w:rPr>
                <w:rFonts w:ascii="Arial" w:hAnsi="Arial" w:cs="Arial"/>
                <w:szCs w:val="24"/>
              </w:rPr>
            </w:pPr>
            <w:r>
              <w:rPr>
                <w:rFonts w:ascii="Arial" w:hAnsi="Arial" w:cs="Arial"/>
                <w:szCs w:val="24"/>
              </w:rPr>
              <w:tab/>
            </w:r>
            <w:r w:rsidRPr="00124CD6">
              <w:rPr>
                <w:rFonts w:ascii="Arial" w:hAnsi="Arial" w:cs="Arial"/>
                <w:szCs w:val="24"/>
              </w:rPr>
              <w:t>(0.</w:t>
            </w:r>
            <w:r>
              <w:rPr>
                <w:rFonts w:ascii="Arial" w:hAnsi="Arial" w:cs="Arial"/>
                <w:szCs w:val="24"/>
              </w:rPr>
              <w:t>6</w:t>
            </w:r>
            <w:r w:rsidRPr="00124CD6">
              <w:rPr>
                <w:rFonts w:ascii="Arial" w:hAnsi="Arial" w:cs="Arial"/>
                <w:szCs w:val="24"/>
              </w:rPr>
              <w:t xml:space="preserve"> FTE – </w:t>
            </w:r>
            <w:r>
              <w:rPr>
                <w:rFonts w:ascii="Arial" w:hAnsi="Arial" w:cs="Arial"/>
                <w:szCs w:val="24"/>
              </w:rPr>
              <w:t>3</w:t>
            </w:r>
            <w:r w:rsidRPr="00124CD6">
              <w:rPr>
                <w:rFonts w:ascii="Arial" w:hAnsi="Arial" w:cs="Arial"/>
                <w:szCs w:val="24"/>
              </w:rPr>
              <w:t xml:space="preserve"> days) </w:t>
            </w:r>
          </w:p>
          <w:p w14:paraId="0621D8A5" w14:textId="77777777" w:rsidR="003945BE" w:rsidRDefault="003945BE" w:rsidP="003945BE">
            <w:pPr>
              <w:tabs>
                <w:tab w:val="left" w:pos="1843"/>
                <w:tab w:val="left" w:pos="5040"/>
                <w:tab w:val="left" w:pos="6750"/>
              </w:tabs>
              <w:spacing w:line="240" w:lineRule="auto"/>
              <w:contextualSpacing/>
              <w:rPr>
                <w:rFonts w:ascii="Arial" w:hAnsi="Arial" w:cs="Arial"/>
                <w:szCs w:val="24"/>
              </w:rPr>
            </w:pPr>
          </w:p>
          <w:p w14:paraId="1A28AB06" w14:textId="7F51F183" w:rsidR="003945BE" w:rsidRDefault="003945BE" w:rsidP="003945BE">
            <w:pPr>
              <w:tabs>
                <w:tab w:val="left" w:pos="1843"/>
                <w:tab w:val="left" w:pos="5040"/>
                <w:tab w:val="left" w:pos="6750"/>
              </w:tabs>
              <w:rPr>
                <w:rFonts w:ascii="Arial" w:hAnsi="Arial" w:cs="Arial"/>
                <w:szCs w:val="24"/>
              </w:rPr>
            </w:pPr>
            <w:r>
              <w:rPr>
                <w:rFonts w:ascii="Arial" w:hAnsi="Arial" w:cs="Arial"/>
                <w:szCs w:val="24"/>
              </w:rPr>
              <w:t>DURATION:</w:t>
            </w:r>
            <w:r>
              <w:rPr>
                <w:rFonts w:ascii="Arial" w:hAnsi="Arial" w:cs="Arial"/>
                <w:szCs w:val="24"/>
              </w:rPr>
              <w:tab/>
              <w:t>23 months</w:t>
            </w:r>
            <w:r>
              <w:rPr>
                <w:rFonts w:ascii="Arial" w:hAnsi="Arial" w:cs="Arial"/>
                <w:szCs w:val="24"/>
              </w:rPr>
              <w:tab/>
            </w:r>
          </w:p>
          <w:p w14:paraId="2535D37B" w14:textId="77777777" w:rsidR="003945BE" w:rsidRPr="00D93AD1" w:rsidRDefault="003945BE" w:rsidP="006E4D4E">
            <w:pPr>
              <w:tabs>
                <w:tab w:val="left" w:pos="1843"/>
                <w:tab w:val="left" w:pos="5040"/>
                <w:tab w:val="left" w:pos="6750"/>
              </w:tabs>
              <w:contextualSpacing/>
              <w:rPr>
                <w:rFonts w:ascii="Arial" w:hAnsi="Arial" w:cs="Arial"/>
                <w:szCs w:val="24"/>
              </w:rPr>
            </w:pPr>
            <w:r w:rsidRPr="009B3703">
              <w:rPr>
                <w:rFonts w:ascii="Arial" w:hAnsi="Arial" w:cs="Arial"/>
                <w:szCs w:val="24"/>
              </w:rPr>
              <w:t>DEPARTMENT</w:t>
            </w:r>
            <w:r w:rsidRPr="009B3703">
              <w:rPr>
                <w:rFonts w:ascii="Arial" w:hAnsi="Arial" w:cs="Arial"/>
                <w:b/>
                <w:szCs w:val="24"/>
              </w:rPr>
              <w:t>:</w:t>
            </w:r>
            <w:r>
              <w:rPr>
                <w:rFonts w:ascii="Arial" w:hAnsi="Arial" w:cs="Arial"/>
                <w:b/>
                <w:szCs w:val="24"/>
              </w:rPr>
              <w:tab/>
            </w:r>
            <w:r>
              <w:rPr>
                <w:rFonts w:ascii="Arial" w:hAnsi="Arial" w:cs="Arial"/>
                <w:szCs w:val="24"/>
              </w:rPr>
              <w:t>Education, Communities &amp; Organisational Development</w:t>
            </w:r>
          </w:p>
          <w:p w14:paraId="1CFEE868" w14:textId="77777777" w:rsidR="003945BE" w:rsidRDefault="003945BE" w:rsidP="006E4D4E">
            <w:pPr>
              <w:tabs>
                <w:tab w:val="left" w:pos="1843"/>
                <w:tab w:val="left" w:pos="5040"/>
                <w:tab w:val="left" w:pos="6750"/>
              </w:tabs>
              <w:spacing w:before="120" w:after="120"/>
              <w:rPr>
                <w:rFonts w:ascii="Arial" w:hAnsi="Arial" w:cs="Arial"/>
                <w:szCs w:val="24"/>
              </w:rPr>
            </w:pPr>
            <w:r>
              <w:rPr>
                <w:rFonts w:ascii="Arial" w:hAnsi="Arial" w:cs="Arial"/>
                <w:szCs w:val="24"/>
              </w:rPr>
              <w:t>SECTION:</w:t>
            </w:r>
            <w:r>
              <w:rPr>
                <w:rFonts w:ascii="Arial" w:hAnsi="Arial" w:cs="Arial"/>
                <w:szCs w:val="24"/>
              </w:rPr>
              <w:tab/>
              <w:t>Education</w:t>
            </w:r>
          </w:p>
          <w:p w14:paraId="7A26A5A2" w14:textId="77777777" w:rsidR="003945BE" w:rsidRPr="00D93AD1" w:rsidRDefault="003945BE" w:rsidP="006E4D4E">
            <w:pPr>
              <w:tabs>
                <w:tab w:val="left" w:pos="1843"/>
                <w:tab w:val="left" w:pos="5040"/>
                <w:tab w:val="left" w:pos="6750"/>
              </w:tabs>
              <w:spacing w:before="120" w:after="120"/>
              <w:rPr>
                <w:rFonts w:ascii="Arial" w:hAnsi="Arial" w:cs="Arial"/>
                <w:szCs w:val="24"/>
              </w:rPr>
            </w:pPr>
            <w:r>
              <w:rPr>
                <w:rFonts w:ascii="Arial" w:hAnsi="Arial" w:cs="Arial"/>
                <w:szCs w:val="24"/>
              </w:rPr>
              <w:t>LOCATION:</w:t>
            </w:r>
            <w:r>
              <w:rPr>
                <w:rFonts w:ascii="Arial" w:hAnsi="Arial" w:cs="Arial"/>
                <w:szCs w:val="24"/>
              </w:rPr>
              <w:tab/>
              <w:t>Headq</w:t>
            </w:r>
            <w:r w:rsidRPr="009B3703">
              <w:rPr>
                <w:rFonts w:ascii="Arial" w:hAnsi="Arial" w:cs="Arial"/>
                <w:szCs w:val="24"/>
              </w:rPr>
              <w:t>uarters</w:t>
            </w:r>
            <w:r>
              <w:rPr>
                <w:rFonts w:ascii="Arial" w:hAnsi="Arial" w:cs="Arial"/>
                <w:szCs w:val="24"/>
              </w:rPr>
              <w:t xml:space="preserve"> Elgin</w:t>
            </w:r>
          </w:p>
          <w:p w14:paraId="37AD3F79" w14:textId="77777777" w:rsidR="003945BE" w:rsidRPr="009B3703" w:rsidRDefault="003945BE" w:rsidP="006E4D4E">
            <w:pPr>
              <w:tabs>
                <w:tab w:val="left" w:pos="1843"/>
                <w:tab w:val="left" w:pos="5040"/>
                <w:tab w:val="left" w:pos="6750"/>
              </w:tabs>
              <w:spacing w:before="120" w:after="120"/>
              <w:rPr>
                <w:rFonts w:ascii="Arial" w:hAnsi="Arial" w:cs="Arial"/>
                <w:b/>
                <w:szCs w:val="24"/>
              </w:rPr>
            </w:pPr>
            <w:r w:rsidRPr="009B3703">
              <w:rPr>
                <w:rFonts w:ascii="Arial" w:hAnsi="Arial" w:cs="Arial"/>
                <w:szCs w:val="24"/>
              </w:rPr>
              <w:t>REPORT T</w:t>
            </w:r>
            <w:r>
              <w:rPr>
                <w:rFonts w:ascii="Arial" w:hAnsi="Arial" w:cs="Arial"/>
                <w:szCs w:val="24"/>
              </w:rPr>
              <w:t xml:space="preserve">O: </w:t>
            </w:r>
            <w:r>
              <w:rPr>
                <w:rFonts w:ascii="Arial" w:hAnsi="Arial" w:cs="Arial"/>
                <w:szCs w:val="24"/>
              </w:rPr>
              <w:tab/>
            </w:r>
            <w:r w:rsidRPr="00124CD6">
              <w:rPr>
                <w:rFonts w:ascii="Arial" w:hAnsi="Arial" w:cs="Arial"/>
                <w:szCs w:val="24"/>
              </w:rPr>
              <w:t>Programme Manager (Learning Estate)</w:t>
            </w:r>
          </w:p>
          <w:p w14:paraId="0C68D61C" w14:textId="77777777" w:rsidR="003945BE" w:rsidRPr="009B3703" w:rsidRDefault="003945BE" w:rsidP="006E4D4E">
            <w:pPr>
              <w:tabs>
                <w:tab w:val="left" w:pos="1843"/>
                <w:tab w:val="left" w:pos="5040"/>
                <w:tab w:val="left" w:pos="6750"/>
              </w:tabs>
              <w:spacing w:before="120" w:after="120"/>
              <w:rPr>
                <w:rFonts w:ascii="Arial" w:hAnsi="Arial" w:cs="Arial"/>
                <w:szCs w:val="24"/>
              </w:rPr>
            </w:pPr>
            <w:r>
              <w:rPr>
                <w:rFonts w:ascii="Arial" w:hAnsi="Arial" w:cs="Arial"/>
                <w:szCs w:val="24"/>
              </w:rPr>
              <w:t>GRADE:</w:t>
            </w:r>
            <w:r>
              <w:rPr>
                <w:rFonts w:ascii="Arial" w:hAnsi="Arial" w:cs="Arial"/>
                <w:szCs w:val="24"/>
              </w:rPr>
              <w:tab/>
              <w:t>ESO</w:t>
            </w:r>
            <w:r w:rsidRPr="009B3703">
              <w:rPr>
                <w:rFonts w:ascii="Arial" w:hAnsi="Arial" w:cs="Arial"/>
                <w:b/>
                <w:szCs w:val="24"/>
              </w:rPr>
              <w:tab/>
            </w:r>
            <w:r w:rsidRPr="009B3703">
              <w:rPr>
                <w:rFonts w:ascii="Arial" w:hAnsi="Arial" w:cs="Arial"/>
                <w:szCs w:val="24"/>
              </w:rPr>
              <w:t>POST NO:</w:t>
            </w:r>
            <w:r w:rsidRPr="009B3703">
              <w:rPr>
                <w:rFonts w:ascii="Arial" w:hAnsi="Arial" w:cs="Arial"/>
                <w:szCs w:val="24"/>
              </w:rPr>
              <w:tab/>
            </w:r>
          </w:p>
        </w:tc>
      </w:tr>
    </w:tbl>
    <w:p w14:paraId="3EF41BBB" w14:textId="77777777" w:rsidR="003945BE" w:rsidRPr="009B3703" w:rsidRDefault="003945BE" w:rsidP="003945BE">
      <w:pPr>
        <w:ind w:left="450" w:hanging="450"/>
        <w:rPr>
          <w:rFonts w:ascii="Arial" w:hAnsi="Arial" w:cs="Arial"/>
          <w:szCs w:val="24"/>
        </w:rPr>
      </w:pPr>
    </w:p>
    <w:tbl>
      <w:tblPr>
        <w:tblW w:w="0" w:type="auto"/>
        <w:tblLayout w:type="fixed"/>
        <w:tblLook w:val="0000" w:firstRow="0" w:lastRow="0" w:firstColumn="0" w:lastColumn="0" w:noHBand="0" w:noVBand="0"/>
      </w:tblPr>
      <w:tblGrid>
        <w:gridCol w:w="9245"/>
      </w:tblGrid>
      <w:tr w:rsidR="003945BE" w:rsidRPr="009B3703" w14:paraId="5234B071" w14:textId="77777777" w:rsidTr="006E4D4E">
        <w:tc>
          <w:tcPr>
            <w:tcW w:w="9245" w:type="dxa"/>
            <w:tcBorders>
              <w:top w:val="double" w:sz="6" w:space="0" w:color="auto"/>
              <w:left w:val="double" w:sz="6" w:space="0" w:color="auto"/>
              <w:right w:val="double" w:sz="6" w:space="0" w:color="auto"/>
            </w:tcBorders>
            <w:shd w:val="pct10" w:color="auto" w:fill="auto"/>
          </w:tcPr>
          <w:p w14:paraId="35D89E11" w14:textId="77777777" w:rsidR="003945BE" w:rsidRPr="009B3703" w:rsidRDefault="003945BE" w:rsidP="006E4D4E">
            <w:pPr>
              <w:tabs>
                <w:tab w:val="left" w:pos="720"/>
              </w:tabs>
              <w:spacing w:before="120" w:after="120"/>
              <w:ind w:left="720" w:hanging="720"/>
              <w:rPr>
                <w:rFonts w:ascii="Arial" w:hAnsi="Arial" w:cs="Arial"/>
                <w:szCs w:val="24"/>
              </w:rPr>
            </w:pPr>
            <w:r w:rsidRPr="009B3703">
              <w:rPr>
                <w:rFonts w:ascii="Arial" w:hAnsi="Arial" w:cs="Arial"/>
                <w:szCs w:val="24"/>
              </w:rPr>
              <w:t>(2)</w:t>
            </w:r>
            <w:r w:rsidRPr="009B3703">
              <w:rPr>
                <w:rFonts w:ascii="Arial" w:hAnsi="Arial" w:cs="Arial"/>
                <w:szCs w:val="24"/>
              </w:rPr>
              <w:tab/>
              <w:t>JOB PURPOSE AND WAY OF WORKING</w:t>
            </w:r>
          </w:p>
        </w:tc>
      </w:tr>
      <w:tr w:rsidR="003945BE" w:rsidRPr="00952D13" w14:paraId="21AB7841" w14:textId="77777777" w:rsidTr="006E4D4E">
        <w:tc>
          <w:tcPr>
            <w:tcW w:w="9245" w:type="dxa"/>
            <w:tcBorders>
              <w:top w:val="single" w:sz="6" w:space="0" w:color="auto"/>
              <w:left w:val="double" w:sz="6" w:space="0" w:color="auto"/>
              <w:bottom w:val="double" w:sz="6" w:space="0" w:color="auto"/>
              <w:right w:val="double" w:sz="6" w:space="0" w:color="auto"/>
            </w:tcBorders>
          </w:tcPr>
          <w:p w14:paraId="4A61B6B7" w14:textId="77777777" w:rsidR="003945BE" w:rsidRPr="00952D13" w:rsidRDefault="003945BE" w:rsidP="006E4D4E">
            <w:pPr>
              <w:spacing w:after="180"/>
              <w:rPr>
                <w:rFonts w:ascii="Arial" w:hAnsi="Arial" w:cs="Arial"/>
                <w:b/>
                <w:szCs w:val="24"/>
              </w:rPr>
            </w:pPr>
            <w:r w:rsidRPr="00952D13">
              <w:rPr>
                <w:rFonts w:ascii="Arial" w:hAnsi="Arial" w:cs="Arial"/>
                <w:szCs w:val="24"/>
              </w:rPr>
              <w:t xml:space="preserve">To provide </w:t>
            </w:r>
            <w:r w:rsidRPr="0017293C">
              <w:rPr>
                <w:rFonts w:ascii="Arial" w:hAnsi="Arial" w:cs="Arial"/>
                <w:szCs w:val="24"/>
              </w:rPr>
              <w:t>professional education support</w:t>
            </w:r>
            <w:r w:rsidRPr="00952D13">
              <w:rPr>
                <w:rFonts w:ascii="Arial" w:hAnsi="Arial" w:cs="Arial"/>
                <w:szCs w:val="24"/>
              </w:rPr>
              <w:t xml:space="preserve"> to the Learning Estate (Programme Manager) in the planning, coordination, communication, and implementation of the learning estate sustainability and rationalisation programme, ensuring alignment with Scottish Government policy, local authority objectives and community needs.</w:t>
            </w:r>
          </w:p>
        </w:tc>
      </w:tr>
    </w:tbl>
    <w:p w14:paraId="4A310D0F" w14:textId="77777777" w:rsidR="003945BE" w:rsidRPr="009B3703" w:rsidRDefault="003945BE" w:rsidP="003945BE">
      <w:pPr>
        <w:ind w:left="450" w:hanging="450"/>
        <w:rPr>
          <w:rFonts w:ascii="Arial" w:hAnsi="Arial" w:cs="Arial"/>
          <w:szCs w:val="24"/>
        </w:rPr>
      </w:pPr>
    </w:p>
    <w:tbl>
      <w:tblPr>
        <w:tblW w:w="924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245"/>
      </w:tblGrid>
      <w:tr w:rsidR="003945BE" w:rsidRPr="009B3703" w14:paraId="59C79723" w14:textId="77777777" w:rsidTr="003945BE">
        <w:tc>
          <w:tcPr>
            <w:tcW w:w="9245" w:type="dxa"/>
            <w:shd w:val="pct10" w:color="auto" w:fill="auto"/>
          </w:tcPr>
          <w:p w14:paraId="56CEE22C" w14:textId="77777777" w:rsidR="003945BE" w:rsidRPr="009B3703" w:rsidRDefault="003945BE" w:rsidP="006E4D4E">
            <w:pPr>
              <w:tabs>
                <w:tab w:val="left" w:pos="720"/>
              </w:tabs>
              <w:spacing w:before="120" w:after="120"/>
              <w:ind w:left="720" w:hanging="720"/>
              <w:rPr>
                <w:rFonts w:ascii="Arial" w:hAnsi="Arial" w:cs="Arial"/>
                <w:szCs w:val="24"/>
              </w:rPr>
            </w:pPr>
            <w:r w:rsidRPr="009B3703">
              <w:rPr>
                <w:rFonts w:ascii="Arial" w:hAnsi="Arial" w:cs="Arial"/>
                <w:szCs w:val="24"/>
              </w:rPr>
              <w:t>(3)</w:t>
            </w:r>
            <w:r w:rsidRPr="009B3703">
              <w:rPr>
                <w:rFonts w:ascii="Arial" w:hAnsi="Arial" w:cs="Arial"/>
                <w:szCs w:val="24"/>
              </w:rPr>
              <w:tab/>
              <w:t>MAJOR TASKS</w:t>
            </w:r>
          </w:p>
        </w:tc>
      </w:tr>
      <w:tr w:rsidR="003945BE" w:rsidRPr="009B3703" w14:paraId="018C5E5D" w14:textId="77777777" w:rsidTr="003945BE">
        <w:tc>
          <w:tcPr>
            <w:tcW w:w="9245" w:type="dxa"/>
          </w:tcPr>
          <w:p w14:paraId="58FDFBCB" w14:textId="77777777" w:rsidR="003945BE" w:rsidRPr="00952D13" w:rsidRDefault="003945BE" w:rsidP="006E4D4E">
            <w:pPr>
              <w:spacing w:after="180"/>
              <w:rPr>
                <w:rFonts w:ascii="Arial" w:hAnsi="Arial" w:cs="Arial"/>
                <w:b/>
                <w:bCs/>
                <w:szCs w:val="24"/>
              </w:rPr>
            </w:pPr>
            <w:r>
              <w:rPr>
                <w:rFonts w:ascii="Arial" w:hAnsi="Arial" w:cs="Arial"/>
                <w:b/>
                <w:bCs/>
                <w:szCs w:val="24"/>
              </w:rPr>
              <w:t>Advise on the provision of supplies, and the design and furnishing of accommodation for schools including</w:t>
            </w:r>
            <w:r w:rsidRPr="00952D13">
              <w:rPr>
                <w:rFonts w:ascii="Arial" w:hAnsi="Arial" w:cs="Arial"/>
                <w:b/>
                <w:bCs/>
                <w:szCs w:val="24"/>
              </w:rPr>
              <w:t>:</w:t>
            </w:r>
          </w:p>
          <w:p w14:paraId="22B19209" w14:textId="77777777" w:rsidR="003945BE" w:rsidRPr="00952D13" w:rsidRDefault="003945BE" w:rsidP="006E4D4E">
            <w:pPr>
              <w:spacing w:after="180"/>
              <w:rPr>
                <w:rFonts w:ascii="Arial" w:hAnsi="Arial" w:cs="Arial"/>
                <w:b/>
                <w:bCs/>
                <w:szCs w:val="24"/>
              </w:rPr>
            </w:pPr>
            <w:bookmarkStart w:id="0" w:name="_Hlk199340578"/>
            <w:r w:rsidRPr="00952D13">
              <w:rPr>
                <w:rFonts w:ascii="Arial" w:hAnsi="Arial" w:cs="Arial"/>
                <w:b/>
                <w:bCs/>
                <w:szCs w:val="24"/>
              </w:rPr>
              <w:t>3.</w:t>
            </w:r>
            <w:r>
              <w:rPr>
                <w:rFonts w:ascii="Arial" w:hAnsi="Arial" w:cs="Arial"/>
                <w:b/>
                <w:bCs/>
                <w:szCs w:val="24"/>
              </w:rPr>
              <w:t>1</w:t>
            </w:r>
            <w:r w:rsidRPr="00952D13">
              <w:rPr>
                <w:rFonts w:ascii="Arial" w:hAnsi="Arial" w:cs="Arial"/>
                <w:b/>
                <w:bCs/>
                <w:szCs w:val="24"/>
              </w:rPr>
              <w:t xml:space="preserve"> </w:t>
            </w:r>
            <w:r>
              <w:rPr>
                <w:rFonts w:ascii="Arial" w:hAnsi="Arial" w:cs="Arial"/>
                <w:b/>
                <w:bCs/>
                <w:szCs w:val="24"/>
              </w:rPr>
              <w:t xml:space="preserve">     </w:t>
            </w:r>
            <w:r w:rsidRPr="00952D13">
              <w:rPr>
                <w:rFonts w:ascii="Arial" w:hAnsi="Arial" w:cs="Arial"/>
                <w:b/>
                <w:bCs/>
                <w:szCs w:val="24"/>
              </w:rPr>
              <w:t>Support and Planning</w:t>
            </w:r>
          </w:p>
          <w:p w14:paraId="113C1D58" w14:textId="77777777" w:rsidR="003945BE" w:rsidRPr="00952D13" w:rsidRDefault="003945BE" w:rsidP="006E4D4E">
            <w:pPr>
              <w:spacing w:after="210"/>
              <w:rPr>
                <w:rFonts w:ascii="Arial" w:hAnsi="Arial" w:cs="Arial"/>
                <w:b/>
                <w:bCs/>
                <w:szCs w:val="24"/>
              </w:rPr>
            </w:pPr>
            <w:r w:rsidRPr="00952D13">
              <w:rPr>
                <w:rFonts w:ascii="Arial" w:hAnsi="Arial" w:cs="Arial"/>
                <w:b/>
                <w:bCs/>
                <w:szCs w:val="24"/>
              </w:rPr>
              <w:t>3.</w:t>
            </w:r>
            <w:r>
              <w:rPr>
                <w:rFonts w:ascii="Arial" w:hAnsi="Arial" w:cs="Arial"/>
                <w:b/>
                <w:bCs/>
                <w:szCs w:val="24"/>
              </w:rPr>
              <w:t>2</w:t>
            </w:r>
            <w:r w:rsidRPr="00952D13">
              <w:rPr>
                <w:rFonts w:ascii="Arial" w:hAnsi="Arial" w:cs="Arial"/>
                <w:b/>
                <w:bCs/>
                <w:szCs w:val="24"/>
              </w:rPr>
              <w:tab/>
              <w:t>Stakeholder Engagement and Communication</w:t>
            </w:r>
          </w:p>
          <w:p w14:paraId="4A3E63AD" w14:textId="77777777" w:rsidR="003945BE" w:rsidRPr="00952D13" w:rsidRDefault="003945BE" w:rsidP="006E4D4E">
            <w:pPr>
              <w:rPr>
                <w:rFonts w:ascii="Arial" w:hAnsi="Arial" w:cs="Arial"/>
                <w:b/>
                <w:bCs/>
                <w:szCs w:val="24"/>
              </w:rPr>
            </w:pPr>
            <w:r w:rsidRPr="00952D13">
              <w:rPr>
                <w:rFonts w:ascii="Arial" w:hAnsi="Arial" w:cs="Arial"/>
                <w:b/>
                <w:bCs/>
                <w:szCs w:val="24"/>
              </w:rPr>
              <w:t>3.</w:t>
            </w:r>
            <w:r>
              <w:rPr>
                <w:rFonts w:ascii="Arial" w:hAnsi="Arial" w:cs="Arial"/>
                <w:b/>
                <w:bCs/>
                <w:szCs w:val="24"/>
              </w:rPr>
              <w:t>3</w:t>
            </w:r>
            <w:r w:rsidRPr="00952D13">
              <w:rPr>
                <w:rFonts w:ascii="Arial" w:hAnsi="Arial" w:cs="Arial"/>
                <w:b/>
                <w:bCs/>
                <w:szCs w:val="24"/>
              </w:rPr>
              <w:tab/>
              <w:t>Programme Delivery and Support</w:t>
            </w:r>
          </w:p>
          <w:p w14:paraId="73C7772C" w14:textId="77777777" w:rsidR="003945BE" w:rsidRPr="00952D13" w:rsidRDefault="003945BE" w:rsidP="006E4D4E">
            <w:pPr>
              <w:spacing w:after="180"/>
              <w:rPr>
                <w:rFonts w:ascii="Arial" w:hAnsi="Arial" w:cs="Arial"/>
                <w:b/>
                <w:bCs/>
                <w:szCs w:val="24"/>
              </w:rPr>
            </w:pPr>
            <w:r w:rsidRPr="00952D13">
              <w:rPr>
                <w:rFonts w:ascii="Arial" w:hAnsi="Arial" w:cs="Arial"/>
                <w:b/>
                <w:bCs/>
                <w:szCs w:val="24"/>
              </w:rPr>
              <w:t>3.</w:t>
            </w:r>
            <w:r>
              <w:rPr>
                <w:rFonts w:ascii="Arial" w:hAnsi="Arial" w:cs="Arial"/>
                <w:b/>
                <w:bCs/>
                <w:szCs w:val="24"/>
              </w:rPr>
              <w:t>4</w:t>
            </w:r>
            <w:r w:rsidRPr="00952D13">
              <w:rPr>
                <w:rFonts w:ascii="Arial" w:hAnsi="Arial" w:cs="Arial"/>
                <w:b/>
                <w:bCs/>
                <w:szCs w:val="24"/>
              </w:rPr>
              <w:tab/>
              <w:t>Data Analysis and Reporting</w:t>
            </w:r>
          </w:p>
          <w:p w14:paraId="4633C21A" w14:textId="77777777" w:rsidR="003945BE" w:rsidRPr="00952D13" w:rsidRDefault="003945BE" w:rsidP="006E4D4E">
            <w:pPr>
              <w:spacing w:after="180"/>
              <w:rPr>
                <w:rFonts w:ascii="Arial" w:hAnsi="Arial" w:cs="Arial"/>
                <w:b/>
                <w:bCs/>
                <w:szCs w:val="24"/>
              </w:rPr>
            </w:pPr>
            <w:r w:rsidRPr="00952D13">
              <w:rPr>
                <w:rFonts w:ascii="Arial" w:hAnsi="Arial" w:cs="Arial"/>
                <w:b/>
                <w:bCs/>
                <w:szCs w:val="24"/>
              </w:rPr>
              <w:t>3.</w:t>
            </w:r>
            <w:r>
              <w:rPr>
                <w:rFonts w:ascii="Arial" w:hAnsi="Arial" w:cs="Arial"/>
                <w:b/>
                <w:bCs/>
                <w:szCs w:val="24"/>
              </w:rPr>
              <w:t>5</w:t>
            </w:r>
            <w:r w:rsidRPr="00952D13">
              <w:rPr>
                <w:rFonts w:ascii="Arial" w:hAnsi="Arial" w:cs="Arial"/>
                <w:b/>
                <w:bCs/>
                <w:szCs w:val="24"/>
              </w:rPr>
              <w:tab/>
              <w:t>Policy and Compliance</w:t>
            </w:r>
          </w:p>
          <w:p w14:paraId="4AAA47AC" w14:textId="77777777" w:rsidR="003945BE" w:rsidRPr="00207A6E" w:rsidRDefault="003945BE" w:rsidP="006E4D4E">
            <w:pPr>
              <w:spacing w:after="180"/>
              <w:rPr>
                <w:rFonts w:ascii="Arial" w:hAnsi="Arial" w:cs="Arial"/>
                <w:b/>
                <w:szCs w:val="24"/>
              </w:rPr>
            </w:pPr>
            <w:r w:rsidRPr="00952D13">
              <w:rPr>
                <w:rFonts w:ascii="Arial" w:hAnsi="Arial" w:cs="Arial"/>
                <w:b/>
                <w:bCs/>
                <w:szCs w:val="24"/>
              </w:rPr>
              <w:t>3.</w:t>
            </w:r>
            <w:r>
              <w:rPr>
                <w:rFonts w:ascii="Arial" w:hAnsi="Arial" w:cs="Arial"/>
                <w:b/>
                <w:bCs/>
                <w:szCs w:val="24"/>
              </w:rPr>
              <w:t>6</w:t>
            </w:r>
            <w:r w:rsidRPr="00952D13">
              <w:rPr>
                <w:rFonts w:ascii="Arial" w:hAnsi="Arial" w:cs="Arial"/>
                <w:b/>
                <w:bCs/>
                <w:szCs w:val="24"/>
              </w:rPr>
              <w:tab/>
              <w:t>Capacity Building and Support</w:t>
            </w:r>
            <w:bookmarkEnd w:id="0"/>
          </w:p>
        </w:tc>
      </w:tr>
      <w:tr w:rsidR="003945BE" w:rsidRPr="009B3703" w14:paraId="309B04A5" w14:textId="77777777" w:rsidTr="003945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5" w:type="dxa"/>
            <w:tcBorders>
              <w:top w:val="double" w:sz="6" w:space="0" w:color="auto"/>
              <w:left w:val="double" w:sz="6" w:space="0" w:color="auto"/>
              <w:right w:val="double" w:sz="6" w:space="0" w:color="auto"/>
            </w:tcBorders>
            <w:shd w:val="pct10" w:color="auto" w:fill="auto"/>
          </w:tcPr>
          <w:p w14:paraId="64A888F5" w14:textId="77777777" w:rsidR="003945BE" w:rsidRPr="009B3703" w:rsidRDefault="003945BE" w:rsidP="006E4D4E">
            <w:pPr>
              <w:tabs>
                <w:tab w:val="left" w:pos="720"/>
              </w:tabs>
              <w:spacing w:before="120" w:after="120"/>
              <w:ind w:left="720" w:hanging="720"/>
              <w:rPr>
                <w:rFonts w:ascii="Arial" w:hAnsi="Arial" w:cs="Arial"/>
                <w:szCs w:val="24"/>
              </w:rPr>
            </w:pPr>
            <w:r w:rsidRPr="009B3703">
              <w:rPr>
                <w:rFonts w:ascii="Arial" w:hAnsi="Arial" w:cs="Arial"/>
                <w:szCs w:val="24"/>
              </w:rPr>
              <w:t>(4)</w:t>
            </w:r>
            <w:r w:rsidRPr="009B3703">
              <w:rPr>
                <w:rFonts w:ascii="Arial" w:hAnsi="Arial" w:cs="Arial"/>
                <w:szCs w:val="24"/>
              </w:rPr>
              <w:tab/>
              <w:t>REPORTING RELATIONSHIPS</w:t>
            </w:r>
            <w:r w:rsidRPr="009B3703">
              <w:rPr>
                <w:rFonts w:ascii="Arial" w:hAnsi="Arial" w:cs="Arial"/>
                <w:szCs w:val="24"/>
              </w:rPr>
              <w:tab/>
            </w:r>
            <w:r w:rsidRPr="009B3703">
              <w:rPr>
                <w:rFonts w:ascii="Arial" w:hAnsi="Arial" w:cs="Arial"/>
                <w:b/>
                <w:szCs w:val="24"/>
              </w:rPr>
              <w:t>This job is indicated by *</w:t>
            </w:r>
          </w:p>
        </w:tc>
      </w:tr>
      <w:tr w:rsidR="003945BE" w:rsidRPr="009B3703" w14:paraId="4831F2D8" w14:textId="77777777" w:rsidTr="003945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5" w:type="dxa"/>
            <w:tcBorders>
              <w:top w:val="single" w:sz="6" w:space="0" w:color="auto"/>
              <w:left w:val="double" w:sz="6" w:space="0" w:color="auto"/>
              <w:bottom w:val="double" w:sz="6" w:space="0" w:color="auto"/>
              <w:right w:val="double" w:sz="6" w:space="0" w:color="auto"/>
            </w:tcBorders>
          </w:tcPr>
          <w:p w14:paraId="460DECCE" w14:textId="37E42FDE" w:rsidR="003945BE" w:rsidRPr="009B3703" w:rsidRDefault="003945BE" w:rsidP="006E4D4E">
            <w:pPr>
              <w:tabs>
                <w:tab w:val="left" w:pos="720"/>
              </w:tabs>
              <w:spacing w:before="120" w:after="120"/>
              <w:ind w:left="720" w:hanging="720"/>
              <w:jc w:val="center"/>
              <w:rPr>
                <w:rFonts w:ascii="Arial" w:hAnsi="Arial" w:cs="Arial"/>
                <w:szCs w:val="24"/>
              </w:rPr>
            </w:pPr>
            <w:r w:rsidRPr="009B3703">
              <w:rPr>
                <w:rFonts w:ascii="Arial" w:hAnsi="Arial" w:cs="Arial"/>
                <w:noProof/>
                <w:szCs w:val="24"/>
              </w:rPr>
              <mc:AlternateContent>
                <mc:Choice Requires="wps">
                  <w:drawing>
                    <wp:anchor distT="0" distB="0" distL="114300" distR="114300" simplePos="0" relativeHeight="251660288" behindDoc="0" locked="0" layoutInCell="1" allowOverlap="1" wp14:anchorId="6A1F8B57" wp14:editId="1D99E80E">
                      <wp:simplePos x="0" y="0"/>
                      <wp:positionH relativeFrom="column">
                        <wp:posOffset>2922270</wp:posOffset>
                      </wp:positionH>
                      <wp:positionV relativeFrom="paragraph">
                        <wp:posOffset>222885</wp:posOffset>
                      </wp:positionV>
                      <wp:extent cx="0" cy="342900"/>
                      <wp:effectExtent l="13335" t="6985" r="5715" b="12065"/>
                      <wp:wrapNone/>
                      <wp:docPr id="149196620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D04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pt,17.55pt" to="230.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"/>
                  </w:pict>
                </mc:Fallback>
              </mc:AlternateContent>
            </w:r>
            <w:r w:rsidRPr="00124CD6">
              <w:rPr>
                <w:rFonts w:ascii="Arial" w:hAnsi="Arial" w:cs="Arial"/>
                <w:szCs w:val="24"/>
              </w:rPr>
              <w:t>Head of Education Resources and Communities</w:t>
            </w:r>
          </w:p>
          <w:p w14:paraId="1F4283E3" w14:textId="3505BB03" w:rsidR="003945BE" w:rsidRPr="009B3703" w:rsidRDefault="003945BE" w:rsidP="006E4D4E">
            <w:pPr>
              <w:tabs>
                <w:tab w:val="left" w:pos="720"/>
              </w:tabs>
              <w:spacing w:before="120" w:after="120"/>
              <w:ind w:left="720" w:hanging="720"/>
              <w:jc w:val="center"/>
              <w:rPr>
                <w:rFonts w:ascii="Arial" w:hAnsi="Arial" w:cs="Arial"/>
                <w:szCs w:val="24"/>
              </w:rPr>
            </w:pPr>
          </w:p>
          <w:p w14:paraId="55CA6844" w14:textId="4BACFF1B" w:rsidR="003945BE" w:rsidRPr="009B3703" w:rsidRDefault="003945BE" w:rsidP="006E4D4E">
            <w:pPr>
              <w:tabs>
                <w:tab w:val="left" w:pos="1843"/>
                <w:tab w:val="left" w:pos="5040"/>
                <w:tab w:val="left" w:pos="6750"/>
              </w:tabs>
              <w:spacing w:before="120" w:after="120"/>
              <w:jc w:val="center"/>
              <w:rPr>
                <w:rFonts w:ascii="Arial" w:hAnsi="Arial" w:cs="Arial"/>
                <w:b/>
                <w:szCs w:val="24"/>
              </w:rPr>
            </w:pPr>
            <w:r w:rsidRPr="009B3703">
              <w:rPr>
                <w:rFonts w:ascii="Arial" w:hAnsi="Arial" w:cs="Arial"/>
                <w:noProof/>
                <w:szCs w:val="24"/>
              </w:rPr>
              <mc:AlternateContent>
                <mc:Choice Requires="wps">
                  <w:drawing>
                    <wp:anchor distT="0" distB="0" distL="114300" distR="114300" simplePos="0" relativeHeight="251661312" behindDoc="0" locked="0" layoutInCell="1" allowOverlap="1" wp14:anchorId="5731716E" wp14:editId="72A62F37">
                      <wp:simplePos x="0" y="0"/>
                      <wp:positionH relativeFrom="column">
                        <wp:posOffset>2924810</wp:posOffset>
                      </wp:positionH>
                      <wp:positionV relativeFrom="paragraph">
                        <wp:posOffset>179070</wp:posOffset>
                      </wp:positionV>
                      <wp:extent cx="0" cy="342900"/>
                      <wp:effectExtent l="6350" t="6350" r="12700" b="12700"/>
                      <wp:wrapNone/>
                      <wp:docPr id="14617532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D2B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14.1pt" to="230.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"/>
                  </w:pict>
                </mc:Fallback>
              </mc:AlternateContent>
            </w:r>
            <w:r>
              <w:rPr>
                <w:rFonts w:ascii="Arial" w:hAnsi="Arial" w:cs="Arial"/>
                <w:szCs w:val="24"/>
              </w:rPr>
              <w:t>Programme Manager (Learning Estate)</w:t>
            </w:r>
          </w:p>
          <w:p w14:paraId="510ED982" w14:textId="77777777" w:rsidR="003945BE" w:rsidRPr="009B3703" w:rsidRDefault="003945BE" w:rsidP="006E4D4E">
            <w:pPr>
              <w:tabs>
                <w:tab w:val="left" w:pos="720"/>
              </w:tabs>
              <w:spacing w:before="120" w:after="120"/>
              <w:ind w:left="720" w:hanging="720"/>
              <w:jc w:val="center"/>
              <w:rPr>
                <w:rFonts w:ascii="Arial" w:hAnsi="Arial" w:cs="Arial"/>
                <w:szCs w:val="24"/>
              </w:rPr>
            </w:pPr>
          </w:p>
          <w:p w14:paraId="41BB4424" w14:textId="77777777" w:rsidR="003945BE" w:rsidRPr="009B3703" w:rsidRDefault="003945BE" w:rsidP="006E4D4E">
            <w:pPr>
              <w:tabs>
                <w:tab w:val="left" w:pos="720"/>
              </w:tabs>
              <w:spacing w:before="120" w:after="120"/>
              <w:jc w:val="center"/>
              <w:rPr>
                <w:rFonts w:ascii="Arial" w:hAnsi="Arial" w:cs="Arial"/>
                <w:szCs w:val="24"/>
              </w:rPr>
            </w:pPr>
            <w:r w:rsidRPr="0026606F">
              <w:rPr>
                <w:rFonts w:ascii="Arial" w:hAnsi="Arial" w:cs="Arial"/>
                <w:szCs w:val="24"/>
              </w:rPr>
              <w:t>Education Support Officer (Learning</w:t>
            </w:r>
            <w:r>
              <w:rPr>
                <w:rFonts w:ascii="Arial" w:hAnsi="Arial" w:cs="Arial"/>
                <w:szCs w:val="24"/>
              </w:rPr>
              <w:t xml:space="preserve"> </w:t>
            </w:r>
            <w:proofErr w:type="gramStart"/>
            <w:r>
              <w:rPr>
                <w:rFonts w:ascii="Arial" w:hAnsi="Arial" w:cs="Arial"/>
                <w:szCs w:val="24"/>
              </w:rPr>
              <w:t>Estate)*</w:t>
            </w:r>
            <w:proofErr w:type="gramEnd"/>
          </w:p>
        </w:tc>
      </w:tr>
    </w:tbl>
    <w:p w14:paraId="3F3E132C" w14:textId="77777777" w:rsidR="003945BE" w:rsidRPr="009B3703" w:rsidRDefault="003945BE" w:rsidP="003945BE">
      <w:pPr>
        <w:rPr>
          <w:rFonts w:ascii="Arial" w:hAnsi="Arial" w:cs="Arial"/>
          <w:b/>
          <w:i/>
          <w:szCs w:val="24"/>
        </w:rPr>
      </w:pPr>
      <w:r w:rsidRPr="009B3703">
        <w:rPr>
          <w:rFonts w:ascii="Arial" w:hAnsi="Arial" w:cs="Arial"/>
          <w:szCs w:val="24"/>
        </w:rPr>
        <w:br w:type="page"/>
      </w:r>
      <w:r w:rsidRPr="009B3703">
        <w:rPr>
          <w:rFonts w:ascii="Arial" w:hAnsi="Arial" w:cs="Arial"/>
          <w:b/>
          <w:szCs w:val="24"/>
        </w:rPr>
        <w:lastRenderedPageBreak/>
        <w:t xml:space="preserve">JOB DESCRIPTION </w:t>
      </w:r>
      <w:proofErr w:type="spellStart"/>
      <w:r w:rsidRPr="009B3703">
        <w:rPr>
          <w:rFonts w:ascii="Arial" w:hAnsi="Arial" w:cs="Arial"/>
          <w:b/>
          <w:szCs w:val="24"/>
        </w:rPr>
        <w:t>Cont</w:t>
      </w:r>
      <w:proofErr w:type="spellEnd"/>
      <w:r w:rsidRPr="009B3703">
        <w:rPr>
          <w:rFonts w:ascii="Arial" w:hAnsi="Arial" w:cs="Arial"/>
          <w:b/>
          <w:szCs w:val="24"/>
        </w:rPr>
        <w:t>/d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245"/>
      </w:tblGrid>
      <w:tr w:rsidR="003945BE" w:rsidRPr="009B3703" w14:paraId="7D5341FC" w14:textId="77777777" w:rsidTr="006E4D4E">
        <w:trPr>
          <w:tblHeader/>
        </w:trPr>
        <w:tc>
          <w:tcPr>
            <w:tcW w:w="9245" w:type="dxa"/>
            <w:shd w:val="pct10" w:color="auto" w:fill="auto"/>
          </w:tcPr>
          <w:p w14:paraId="4B725C7F" w14:textId="77777777" w:rsidR="003945BE" w:rsidRPr="009B3703" w:rsidRDefault="003945BE" w:rsidP="006E4D4E">
            <w:pPr>
              <w:tabs>
                <w:tab w:val="left" w:pos="720"/>
              </w:tabs>
              <w:spacing w:before="120" w:after="120"/>
              <w:ind w:left="720" w:hanging="720"/>
              <w:rPr>
                <w:rFonts w:ascii="Arial" w:hAnsi="Arial" w:cs="Arial"/>
                <w:szCs w:val="24"/>
              </w:rPr>
            </w:pPr>
            <w:r>
              <w:rPr>
                <w:rFonts w:ascii="Arial" w:hAnsi="Arial" w:cs="Arial"/>
                <w:szCs w:val="24"/>
              </w:rPr>
              <w:t>(3</w:t>
            </w:r>
            <w:r w:rsidRPr="009B3703">
              <w:rPr>
                <w:rFonts w:ascii="Arial" w:hAnsi="Arial" w:cs="Arial"/>
                <w:szCs w:val="24"/>
              </w:rPr>
              <w:t>)</w:t>
            </w:r>
            <w:r w:rsidRPr="009B3703">
              <w:rPr>
                <w:rFonts w:ascii="Arial" w:hAnsi="Arial" w:cs="Arial"/>
                <w:szCs w:val="24"/>
              </w:rPr>
              <w:tab/>
              <w:t>DUTIES TYPICALLY INCLUDE:</w:t>
            </w:r>
          </w:p>
        </w:tc>
      </w:tr>
      <w:tr w:rsidR="003945BE" w:rsidRPr="009B3703" w14:paraId="75617C7E" w14:textId="77777777" w:rsidTr="006E4D4E">
        <w:tc>
          <w:tcPr>
            <w:tcW w:w="9245" w:type="dxa"/>
          </w:tcPr>
          <w:p w14:paraId="7E17562E" w14:textId="77777777" w:rsidR="003945BE" w:rsidRPr="00835620" w:rsidRDefault="003945BE" w:rsidP="006E4D4E">
            <w:pPr>
              <w:spacing w:before="120" w:after="120"/>
              <w:rPr>
                <w:rFonts w:ascii="Arial" w:hAnsi="Arial" w:cs="Arial"/>
                <w:szCs w:val="24"/>
              </w:rPr>
            </w:pPr>
            <w:r>
              <w:rPr>
                <w:rFonts w:ascii="Arial" w:hAnsi="Arial" w:cs="Arial"/>
                <w:bCs/>
                <w:szCs w:val="24"/>
              </w:rPr>
              <w:t>3.1</w:t>
            </w:r>
            <w:r>
              <w:rPr>
                <w:rFonts w:ascii="Arial" w:hAnsi="Arial" w:cs="Arial"/>
                <w:bCs/>
                <w:szCs w:val="24"/>
              </w:rPr>
              <w:tab/>
            </w:r>
            <w:r w:rsidRPr="00835620">
              <w:rPr>
                <w:rFonts w:ascii="Arial" w:hAnsi="Arial" w:cs="Arial"/>
                <w:szCs w:val="24"/>
              </w:rPr>
              <w:t>Support and Planning</w:t>
            </w:r>
          </w:p>
          <w:p w14:paraId="605229CE" w14:textId="77777777" w:rsidR="003945BE" w:rsidRPr="00952D13" w:rsidRDefault="003945BE" w:rsidP="006E4D4E">
            <w:pPr>
              <w:spacing w:after="180"/>
              <w:rPr>
                <w:rFonts w:ascii="Arial" w:hAnsi="Arial" w:cs="Arial"/>
                <w:b/>
                <w:bCs/>
                <w:szCs w:val="24"/>
              </w:rPr>
            </w:pPr>
            <w:r w:rsidRPr="00952D13">
              <w:rPr>
                <w:rFonts w:ascii="Arial" w:hAnsi="Arial" w:cs="Arial"/>
                <w:b/>
                <w:bCs/>
                <w:szCs w:val="24"/>
              </w:rPr>
              <w:t>3.1.1</w:t>
            </w:r>
            <w:r w:rsidRPr="00952D13">
              <w:rPr>
                <w:rFonts w:ascii="Arial" w:hAnsi="Arial" w:cs="Arial"/>
                <w:b/>
                <w:bCs/>
                <w:szCs w:val="24"/>
              </w:rPr>
              <w:tab/>
              <w:t xml:space="preserve">Assist in the development and implementation of the Moray Council Learning </w:t>
            </w:r>
            <w:r>
              <w:rPr>
                <w:rFonts w:ascii="Arial" w:hAnsi="Arial" w:cs="Arial"/>
                <w:b/>
                <w:bCs/>
                <w:szCs w:val="24"/>
              </w:rPr>
              <w:tab/>
            </w:r>
            <w:r w:rsidRPr="00952D13">
              <w:rPr>
                <w:rFonts w:ascii="Arial" w:hAnsi="Arial" w:cs="Arial"/>
                <w:b/>
                <w:bCs/>
                <w:szCs w:val="24"/>
              </w:rPr>
              <w:t>Estate Strategy (LES) and programme delivery plans</w:t>
            </w:r>
          </w:p>
          <w:p w14:paraId="4B1AB0DB" w14:textId="77777777" w:rsidR="003945BE" w:rsidRDefault="003945BE" w:rsidP="003945BE">
            <w:pPr>
              <w:numPr>
                <w:ilvl w:val="2"/>
                <w:numId w:val="17"/>
              </w:numPr>
              <w:spacing w:after="180" w:line="240" w:lineRule="auto"/>
              <w:rPr>
                <w:rFonts w:ascii="Arial" w:hAnsi="Arial" w:cs="Arial"/>
                <w:b/>
                <w:bCs/>
                <w:szCs w:val="24"/>
              </w:rPr>
            </w:pPr>
            <w:r w:rsidRPr="00952D13">
              <w:rPr>
                <w:rFonts w:ascii="Arial" w:hAnsi="Arial" w:cs="Arial"/>
                <w:b/>
                <w:bCs/>
                <w:szCs w:val="24"/>
              </w:rPr>
              <w:t>Support the alignment of the rationalisation programme with national policy, including the LES, Scottish Schools (Consultation) Act 2010, and the Curriculum for Excellence.</w:t>
            </w:r>
          </w:p>
          <w:p w14:paraId="59FFA669" w14:textId="77777777" w:rsidR="003945BE" w:rsidRDefault="003945BE" w:rsidP="003945BE">
            <w:pPr>
              <w:numPr>
                <w:ilvl w:val="2"/>
                <w:numId w:val="17"/>
              </w:numPr>
              <w:spacing w:after="180" w:line="240" w:lineRule="auto"/>
              <w:rPr>
                <w:rFonts w:ascii="Arial" w:hAnsi="Arial" w:cs="Arial"/>
                <w:b/>
                <w:bCs/>
                <w:szCs w:val="24"/>
              </w:rPr>
            </w:pPr>
            <w:r w:rsidRPr="00952D13">
              <w:rPr>
                <w:rFonts w:ascii="Arial" w:hAnsi="Arial" w:cs="Arial"/>
                <w:b/>
                <w:bCs/>
                <w:szCs w:val="24"/>
              </w:rPr>
              <w:t>Analyse pupil roll forecasts, catchment data, and demographic trends to inform decision-making on future estate capacity requirements.</w:t>
            </w:r>
          </w:p>
          <w:p w14:paraId="3F9FF6B7" w14:textId="77777777" w:rsidR="003945BE" w:rsidRPr="0017293C" w:rsidRDefault="003945BE" w:rsidP="003945BE">
            <w:pPr>
              <w:numPr>
                <w:ilvl w:val="2"/>
                <w:numId w:val="17"/>
              </w:numPr>
              <w:spacing w:after="180" w:line="240" w:lineRule="auto"/>
              <w:rPr>
                <w:rFonts w:ascii="Arial" w:hAnsi="Arial" w:cs="Arial"/>
                <w:b/>
                <w:bCs/>
                <w:szCs w:val="24"/>
              </w:rPr>
            </w:pPr>
            <w:r w:rsidRPr="0017293C">
              <w:rPr>
                <w:rFonts w:ascii="Arial" w:hAnsi="Arial" w:cs="Arial"/>
                <w:b/>
                <w:bCs/>
                <w:szCs w:val="24"/>
              </w:rPr>
              <w:t>Provide educational insight in terms of the evaluation of suitability of school buildings</w:t>
            </w:r>
            <w:r>
              <w:rPr>
                <w:rFonts w:ascii="Arial" w:hAnsi="Arial" w:cs="Arial"/>
                <w:b/>
                <w:bCs/>
                <w:szCs w:val="24"/>
              </w:rPr>
              <w:t>, attending working groups and discussions where appropriate in relation to the learning estate, school mothballing / closure and other related meetings.</w:t>
            </w:r>
          </w:p>
          <w:p w14:paraId="76C8ABE2" w14:textId="77777777" w:rsidR="003945BE" w:rsidRPr="00835620" w:rsidRDefault="003945BE" w:rsidP="003945BE">
            <w:pPr>
              <w:numPr>
                <w:ilvl w:val="1"/>
                <w:numId w:val="17"/>
              </w:numPr>
              <w:spacing w:after="210" w:line="240" w:lineRule="auto"/>
              <w:rPr>
                <w:rFonts w:ascii="Arial" w:hAnsi="Arial" w:cs="Arial"/>
                <w:szCs w:val="24"/>
              </w:rPr>
            </w:pPr>
            <w:r w:rsidRPr="00835620">
              <w:rPr>
                <w:rFonts w:ascii="Arial" w:hAnsi="Arial" w:cs="Arial"/>
                <w:szCs w:val="24"/>
              </w:rPr>
              <w:t>Stakeholder Engagement and Communication</w:t>
            </w:r>
          </w:p>
          <w:p w14:paraId="0B770267" w14:textId="77777777" w:rsidR="003945BE" w:rsidRDefault="003945BE" w:rsidP="006E4D4E">
            <w:pPr>
              <w:spacing w:after="180"/>
              <w:rPr>
                <w:rFonts w:ascii="Arial" w:hAnsi="Arial" w:cs="Arial"/>
                <w:b/>
                <w:bCs/>
                <w:szCs w:val="24"/>
              </w:rPr>
            </w:pPr>
            <w:r>
              <w:rPr>
                <w:rFonts w:ascii="Arial" w:hAnsi="Arial" w:cs="Arial"/>
                <w:b/>
                <w:bCs/>
                <w:szCs w:val="24"/>
              </w:rPr>
              <w:t>3.2.1</w:t>
            </w:r>
            <w:r>
              <w:rPr>
                <w:rFonts w:ascii="Arial" w:hAnsi="Arial" w:cs="Arial"/>
                <w:b/>
                <w:bCs/>
                <w:szCs w:val="24"/>
              </w:rPr>
              <w:tab/>
            </w:r>
            <w:r w:rsidRPr="00835620">
              <w:rPr>
                <w:rFonts w:ascii="Arial" w:hAnsi="Arial" w:cs="Arial"/>
                <w:b/>
                <w:bCs/>
                <w:szCs w:val="24"/>
              </w:rPr>
              <w:t xml:space="preserve">Coordinate consultation processes with stakeholders including parents, </w:t>
            </w:r>
            <w:r>
              <w:rPr>
                <w:rFonts w:ascii="Arial" w:hAnsi="Arial" w:cs="Arial"/>
                <w:b/>
                <w:bCs/>
                <w:szCs w:val="24"/>
              </w:rPr>
              <w:tab/>
            </w:r>
            <w:r w:rsidRPr="00835620">
              <w:rPr>
                <w:rFonts w:ascii="Arial" w:hAnsi="Arial" w:cs="Arial"/>
                <w:b/>
                <w:bCs/>
                <w:szCs w:val="24"/>
              </w:rPr>
              <w:t xml:space="preserve">pupils, staff, community groups, elected members, and trade unions in line </w:t>
            </w:r>
            <w:r>
              <w:rPr>
                <w:rFonts w:ascii="Arial" w:hAnsi="Arial" w:cs="Arial"/>
                <w:b/>
                <w:bCs/>
                <w:szCs w:val="24"/>
              </w:rPr>
              <w:tab/>
            </w:r>
            <w:r w:rsidRPr="00835620">
              <w:rPr>
                <w:rFonts w:ascii="Arial" w:hAnsi="Arial" w:cs="Arial"/>
                <w:b/>
                <w:bCs/>
                <w:szCs w:val="24"/>
              </w:rPr>
              <w:t>with statutory requirements.</w:t>
            </w:r>
          </w:p>
          <w:p w14:paraId="6FA3E249" w14:textId="77777777" w:rsidR="003945BE" w:rsidRDefault="003945BE" w:rsidP="003945BE">
            <w:pPr>
              <w:numPr>
                <w:ilvl w:val="2"/>
                <w:numId w:val="17"/>
              </w:numPr>
              <w:spacing w:after="180" w:line="240" w:lineRule="auto"/>
              <w:rPr>
                <w:rFonts w:ascii="Arial" w:hAnsi="Arial" w:cs="Arial"/>
                <w:b/>
                <w:bCs/>
                <w:szCs w:val="24"/>
              </w:rPr>
            </w:pPr>
            <w:r w:rsidRPr="00835620">
              <w:rPr>
                <w:rFonts w:ascii="Arial" w:hAnsi="Arial" w:cs="Arial"/>
                <w:b/>
                <w:bCs/>
                <w:szCs w:val="24"/>
              </w:rPr>
              <w:t>Draft consultation documents, reports, and briefings for internal and external use.</w:t>
            </w:r>
          </w:p>
          <w:p w14:paraId="7D2D058C" w14:textId="77777777" w:rsidR="003945BE" w:rsidRPr="00835620" w:rsidRDefault="003945BE" w:rsidP="003945BE">
            <w:pPr>
              <w:numPr>
                <w:ilvl w:val="2"/>
                <w:numId w:val="17"/>
              </w:numPr>
              <w:spacing w:after="180" w:line="240" w:lineRule="auto"/>
              <w:rPr>
                <w:rFonts w:ascii="Arial" w:hAnsi="Arial" w:cs="Arial"/>
                <w:b/>
                <w:bCs/>
                <w:szCs w:val="24"/>
              </w:rPr>
            </w:pPr>
            <w:r w:rsidRPr="00835620">
              <w:rPr>
                <w:rFonts w:ascii="Arial" w:hAnsi="Arial" w:cs="Arial"/>
                <w:b/>
                <w:bCs/>
                <w:szCs w:val="24"/>
              </w:rPr>
              <w:t>Attend public meetings, education committee meetings, and workshops as a Learning Estate representative.</w:t>
            </w:r>
          </w:p>
          <w:p w14:paraId="433AD5F4" w14:textId="77777777" w:rsidR="003945BE" w:rsidRDefault="003945BE" w:rsidP="003945BE">
            <w:pPr>
              <w:numPr>
                <w:ilvl w:val="2"/>
                <w:numId w:val="17"/>
              </w:numPr>
              <w:spacing w:after="180" w:line="240" w:lineRule="auto"/>
              <w:rPr>
                <w:rFonts w:ascii="Arial" w:hAnsi="Arial" w:cs="Arial"/>
                <w:b/>
                <w:bCs/>
                <w:szCs w:val="24"/>
              </w:rPr>
            </w:pPr>
            <w:r w:rsidRPr="00835620">
              <w:rPr>
                <w:rFonts w:ascii="Arial" w:hAnsi="Arial" w:cs="Arial"/>
                <w:b/>
                <w:bCs/>
                <w:szCs w:val="24"/>
              </w:rPr>
              <w:t xml:space="preserve">Act as a liaison between Learning Estate and other services in relation to the LES and supporting delivery programme </w:t>
            </w:r>
          </w:p>
          <w:p w14:paraId="432EC27D" w14:textId="77777777" w:rsidR="003945BE" w:rsidRPr="00707CF3" w:rsidRDefault="003945BE" w:rsidP="003945BE">
            <w:pPr>
              <w:numPr>
                <w:ilvl w:val="1"/>
                <w:numId w:val="17"/>
              </w:numPr>
              <w:spacing w:after="210" w:line="240" w:lineRule="auto"/>
              <w:rPr>
                <w:rFonts w:ascii="Arial" w:hAnsi="Arial" w:cs="Arial"/>
                <w:szCs w:val="24"/>
              </w:rPr>
            </w:pPr>
            <w:r w:rsidRPr="00707CF3">
              <w:rPr>
                <w:rFonts w:ascii="Arial" w:hAnsi="Arial" w:cs="Arial"/>
                <w:szCs w:val="24"/>
              </w:rPr>
              <w:tab/>
              <w:t>Programme Delivery and Support</w:t>
            </w:r>
          </w:p>
          <w:p w14:paraId="73E80EDF" w14:textId="77777777" w:rsidR="003945BE" w:rsidRPr="00E2204F" w:rsidRDefault="003945BE" w:rsidP="003945BE">
            <w:pPr>
              <w:numPr>
                <w:ilvl w:val="2"/>
                <w:numId w:val="18"/>
              </w:numPr>
              <w:spacing w:after="180" w:line="240" w:lineRule="auto"/>
              <w:rPr>
                <w:rFonts w:ascii="Arial" w:hAnsi="Arial" w:cs="Arial"/>
                <w:b/>
                <w:bCs/>
                <w:szCs w:val="24"/>
              </w:rPr>
            </w:pPr>
            <w:r w:rsidRPr="00E2204F">
              <w:rPr>
                <w:rFonts w:ascii="Arial" w:hAnsi="Arial" w:cs="Arial"/>
                <w:b/>
                <w:bCs/>
                <w:szCs w:val="24"/>
              </w:rPr>
              <w:t>Monitor project timelines and ensure milestones are met.</w:t>
            </w:r>
          </w:p>
          <w:p w14:paraId="288F7C92" w14:textId="77777777" w:rsidR="003945BE" w:rsidRDefault="003945BE" w:rsidP="003945BE">
            <w:pPr>
              <w:numPr>
                <w:ilvl w:val="2"/>
                <w:numId w:val="18"/>
              </w:numPr>
              <w:spacing w:after="180" w:line="240" w:lineRule="auto"/>
              <w:rPr>
                <w:rFonts w:ascii="Arial" w:hAnsi="Arial" w:cs="Arial"/>
                <w:b/>
                <w:bCs/>
                <w:szCs w:val="24"/>
              </w:rPr>
            </w:pPr>
            <w:r w:rsidRPr="00E2204F">
              <w:rPr>
                <w:rFonts w:ascii="Arial" w:hAnsi="Arial" w:cs="Arial"/>
                <w:b/>
                <w:bCs/>
                <w:szCs w:val="24"/>
              </w:rPr>
              <w:t>Support the transition planning for pupils and staff affected by mergers, closures, or re-zoning.</w:t>
            </w:r>
          </w:p>
          <w:p w14:paraId="23AAB4BF" w14:textId="77777777" w:rsidR="003945BE" w:rsidRPr="00E2204F" w:rsidRDefault="003945BE" w:rsidP="003945BE">
            <w:pPr>
              <w:numPr>
                <w:ilvl w:val="2"/>
                <w:numId w:val="18"/>
              </w:numPr>
              <w:spacing w:after="180" w:line="240" w:lineRule="auto"/>
              <w:rPr>
                <w:rFonts w:ascii="Arial" w:hAnsi="Arial" w:cs="Arial"/>
                <w:b/>
                <w:bCs/>
                <w:szCs w:val="24"/>
              </w:rPr>
            </w:pPr>
            <w:r w:rsidRPr="00E2204F">
              <w:rPr>
                <w:rFonts w:ascii="Arial" w:hAnsi="Arial" w:cs="Arial"/>
                <w:b/>
                <w:bCs/>
                <w:szCs w:val="24"/>
              </w:rPr>
              <w:t>Assist in developing communication and support plans for affected schools to ensure continuity of learning and staff well-being.</w:t>
            </w:r>
          </w:p>
          <w:p w14:paraId="66E4D6B4" w14:textId="77777777" w:rsidR="003945BE" w:rsidRDefault="003945BE" w:rsidP="003945BE">
            <w:pPr>
              <w:numPr>
                <w:ilvl w:val="2"/>
                <w:numId w:val="18"/>
              </w:numPr>
              <w:spacing w:after="180" w:line="240" w:lineRule="auto"/>
              <w:rPr>
                <w:rFonts w:ascii="Arial" w:hAnsi="Arial" w:cs="Arial"/>
                <w:b/>
                <w:bCs/>
                <w:szCs w:val="24"/>
              </w:rPr>
            </w:pPr>
            <w:r w:rsidRPr="00E2204F">
              <w:rPr>
                <w:rFonts w:ascii="Arial" w:hAnsi="Arial" w:cs="Arial"/>
                <w:b/>
                <w:bCs/>
                <w:szCs w:val="24"/>
              </w:rPr>
              <w:t>Contribute to the design of new or refurbished educational spaces to ensure they meet modern learning and teaching requirements.</w:t>
            </w:r>
          </w:p>
          <w:p w14:paraId="740DB6FE" w14:textId="77777777" w:rsidR="003945BE" w:rsidRPr="007E6F45" w:rsidRDefault="003945BE" w:rsidP="003945BE">
            <w:pPr>
              <w:numPr>
                <w:ilvl w:val="1"/>
                <w:numId w:val="18"/>
              </w:numPr>
              <w:spacing w:after="210" w:line="240" w:lineRule="auto"/>
              <w:rPr>
                <w:rFonts w:ascii="Arial" w:hAnsi="Arial" w:cs="Arial"/>
                <w:szCs w:val="24"/>
              </w:rPr>
            </w:pPr>
            <w:r w:rsidRPr="007E6F45">
              <w:rPr>
                <w:rFonts w:ascii="Arial" w:hAnsi="Arial" w:cs="Arial"/>
                <w:szCs w:val="24"/>
              </w:rPr>
              <w:t>Data Analysis and Reporting</w:t>
            </w:r>
          </w:p>
          <w:p w14:paraId="4D3214ED" w14:textId="77777777" w:rsidR="003945BE" w:rsidRDefault="003945BE" w:rsidP="003945BE">
            <w:pPr>
              <w:numPr>
                <w:ilvl w:val="2"/>
                <w:numId w:val="18"/>
              </w:numPr>
              <w:spacing w:after="180" w:line="240" w:lineRule="auto"/>
              <w:rPr>
                <w:rFonts w:ascii="Arial" w:hAnsi="Arial" w:cs="Arial"/>
                <w:b/>
                <w:bCs/>
                <w:szCs w:val="24"/>
              </w:rPr>
            </w:pPr>
            <w:r w:rsidRPr="007E6F45">
              <w:rPr>
                <w:rFonts w:ascii="Arial" w:hAnsi="Arial" w:cs="Arial"/>
                <w:b/>
                <w:bCs/>
                <w:szCs w:val="24"/>
              </w:rPr>
              <w:t>Maintain and analyse accurate data and associated metrics related to the LES and supporting delivery programme.</w:t>
            </w:r>
          </w:p>
          <w:p w14:paraId="15599C3F" w14:textId="77777777" w:rsidR="003945BE" w:rsidRPr="007E6F45" w:rsidRDefault="003945BE" w:rsidP="003945BE">
            <w:pPr>
              <w:numPr>
                <w:ilvl w:val="2"/>
                <w:numId w:val="18"/>
              </w:numPr>
              <w:spacing w:after="180" w:line="240" w:lineRule="auto"/>
              <w:rPr>
                <w:rFonts w:ascii="Arial" w:hAnsi="Arial" w:cs="Arial"/>
                <w:b/>
                <w:bCs/>
                <w:szCs w:val="24"/>
              </w:rPr>
            </w:pPr>
            <w:r w:rsidRPr="007E6F45">
              <w:rPr>
                <w:rFonts w:ascii="Arial" w:hAnsi="Arial" w:cs="Arial"/>
                <w:b/>
                <w:bCs/>
                <w:szCs w:val="24"/>
              </w:rPr>
              <w:t>Provide education-specific input into business cases and option appraisals.</w:t>
            </w:r>
            <w:r>
              <w:rPr>
                <w:rFonts w:ascii="Arial" w:hAnsi="Arial" w:cs="Arial"/>
                <w:b/>
                <w:bCs/>
                <w:szCs w:val="24"/>
              </w:rPr>
              <w:t xml:space="preserve"> Including development of Education Benefits statements following engagement with key education colleagues (Head Teachers, Service Managers) in line with Education Scotland requirements. </w:t>
            </w:r>
          </w:p>
          <w:p w14:paraId="29CBCFB1" w14:textId="77777777" w:rsidR="003945BE" w:rsidRDefault="003945BE" w:rsidP="003945BE">
            <w:pPr>
              <w:numPr>
                <w:ilvl w:val="2"/>
                <w:numId w:val="18"/>
              </w:numPr>
              <w:spacing w:after="180" w:line="240" w:lineRule="auto"/>
              <w:rPr>
                <w:rFonts w:ascii="Arial" w:hAnsi="Arial" w:cs="Arial"/>
                <w:b/>
                <w:bCs/>
                <w:szCs w:val="24"/>
              </w:rPr>
            </w:pPr>
            <w:r w:rsidRPr="007E6F45">
              <w:rPr>
                <w:rFonts w:ascii="Arial" w:hAnsi="Arial" w:cs="Arial"/>
                <w:b/>
                <w:bCs/>
                <w:szCs w:val="24"/>
              </w:rPr>
              <w:t>Assist in the preparation of reports for senior officers, elected members, and other stakeholders.</w:t>
            </w:r>
          </w:p>
          <w:p w14:paraId="0AEB72A0" w14:textId="77777777" w:rsidR="003945BE" w:rsidRDefault="003945BE" w:rsidP="003945BE">
            <w:pPr>
              <w:numPr>
                <w:ilvl w:val="2"/>
                <w:numId w:val="18"/>
              </w:numPr>
              <w:spacing w:after="180" w:line="240" w:lineRule="auto"/>
              <w:rPr>
                <w:rFonts w:ascii="Arial" w:hAnsi="Arial" w:cs="Arial"/>
                <w:b/>
                <w:bCs/>
                <w:szCs w:val="24"/>
              </w:rPr>
            </w:pPr>
            <w:r>
              <w:rPr>
                <w:rFonts w:ascii="Arial" w:hAnsi="Arial" w:cs="Arial"/>
                <w:b/>
                <w:bCs/>
                <w:szCs w:val="24"/>
              </w:rPr>
              <w:lastRenderedPageBreak/>
              <w:t xml:space="preserve">Liaise with Education Scotland in relation to education aspects including Education Benefits in the event of school mothballing / proposed closure in line with Education Scotland requirements, current legislation and guidance. </w:t>
            </w:r>
          </w:p>
          <w:p w14:paraId="059915E2" w14:textId="77777777" w:rsidR="003945BE" w:rsidRPr="00AF2910" w:rsidRDefault="003945BE" w:rsidP="003945BE">
            <w:pPr>
              <w:numPr>
                <w:ilvl w:val="1"/>
                <w:numId w:val="15"/>
              </w:numPr>
              <w:spacing w:after="210" w:line="240" w:lineRule="auto"/>
              <w:rPr>
                <w:rFonts w:ascii="Arial" w:hAnsi="Arial" w:cs="Arial"/>
                <w:szCs w:val="24"/>
              </w:rPr>
            </w:pPr>
            <w:r>
              <w:rPr>
                <w:rFonts w:ascii="Arial" w:hAnsi="Arial" w:cs="Arial"/>
                <w:szCs w:val="24"/>
              </w:rPr>
              <w:tab/>
            </w:r>
            <w:r w:rsidRPr="00AF2910">
              <w:rPr>
                <w:rFonts w:ascii="Arial" w:hAnsi="Arial" w:cs="Arial"/>
                <w:szCs w:val="24"/>
              </w:rPr>
              <w:t>Policy and Compliance</w:t>
            </w:r>
          </w:p>
          <w:p w14:paraId="5CE92397" w14:textId="77777777" w:rsidR="003945BE" w:rsidRPr="00AF2910" w:rsidRDefault="003945BE" w:rsidP="006E4D4E">
            <w:pPr>
              <w:spacing w:after="180"/>
              <w:rPr>
                <w:rFonts w:ascii="Arial" w:hAnsi="Arial" w:cs="Arial"/>
                <w:b/>
                <w:bCs/>
                <w:szCs w:val="24"/>
              </w:rPr>
            </w:pPr>
            <w:r w:rsidRPr="00AF2910">
              <w:rPr>
                <w:rFonts w:ascii="Arial" w:hAnsi="Arial" w:cs="Arial"/>
                <w:b/>
                <w:bCs/>
                <w:szCs w:val="24"/>
              </w:rPr>
              <w:t>3.5.1</w:t>
            </w:r>
            <w:r w:rsidRPr="00AF2910">
              <w:rPr>
                <w:rFonts w:ascii="Arial" w:hAnsi="Arial" w:cs="Arial"/>
                <w:b/>
                <w:bCs/>
                <w:szCs w:val="24"/>
              </w:rPr>
              <w:tab/>
              <w:t xml:space="preserve">Ensure all activities comply with the Scottish Schools (Consultation) Act </w:t>
            </w:r>
            <w:r w:rsidRPr="00AF2910">
              <w:rPr>
                <w:rFonts w:ascii="Arial" w:hAnsi="Arial" w:cs="Arial"/>
                <w:b/>
                <w:bCs/>
                <w:szCs w:val="24"/>
              </w:rPr>
              <w:tab/>
              <w:t>2010, Equality Act 2010, GIRFEC, and other relevant legislation.</w:t>
            </w:r>
          </w:p>
          <w:p w14:paraId="7707434D" w14:textId="77777777" w:rsidR="003945BE" w:rsidRPr="00AF2910" w:rsidRDefault="003945BE" w:rsidP="003945BE">
            <w:pPr>
              <w:numPr>
                <w:ilvl w:val="2"/>
                <w:numId w:val="16"/>
              </w:numPr>
              <w:spacing w:after="180" w:line="240" w:lineRule="auto"/>
              <w:rPr>
                <w:rFonts w:ascii="Arial" w:hAnsi="Arial" w:cs="Arial"/>
                <w:b/>
                <w:bCs/>
                <w:szCs w:val="24"/>
              </w:rPr>
            </w:pPr>
            <w:r w:rsidRPr="00AF2910">
              <w:rPr>
                <w:rFonts w:ascii="Arial" w:hAnsi="Arial" w:cs="Arial"/>
                <w:b/>
                <w:bCs/>
                <w:szCs w:val="24"/>
              </w:rPr>
              <w:t xml:space="preserve">Support the drafting of integrated impact assessments and </w:t>
            </w:r>
            <w:r>
              <w:rPr>
                <w:rFonts w:ascii="Arial" w:hAnsi="Arial" w:cs="Arial"/>
                <w:b/>
                <w:bCs/>
                <w:szCs w:val="24"/>
              </w:rPr>
              <w:t>prepare E</w:t>
            </w:r>
            <w:r w:rsidRPr="00AF2910">
              <w:rPr>
                <w:rFonts w:ascii="Arial" w:hAnsi="Arial" w:cs="Arial"/>
                <w:b/>
                <w:bCs/>
                <w:szCs w:val="24"/>
              </w:rPr>
              <w:t xml:space="preserve">ducation </w:t>
            </w:r>
            <w:r>
              <w:rPr>
                <w:rFonts w:ascii="Arial" w:hAnsi="Arial" w:cs="Arial"/>
                <w:b/>
                <w:bCs/>
                <w:szCs w:val="24"/>
              </w:rPr>
              <w:t>B</w:t>
            </w:r>
            <w:r w:rsidRPr="00AF2910">
              <w:rPr>
                <w:rFonts w:ascii="Arial" w:hAnsi="Arial" w:cs="Arial"/>
                <w:b/>
                <w:bCs/>
                <w:szCs w:val="24"/>
              </w:rPr>
              <w:t>enefits statements</w:t>
            </w:r>
            <w:r>
              <w:rPr>
                <w:rFonts w:ascii="Arial" w:hAnsi="Arial" w:cs="Arial"/>
                <w:b/>
                <w:bCs/>
                <w:szCs w:val="24"/>
              </w:rPr>
              <w:t xml:space="preserve"> in line with current legislation, guidance and best practice by liaising with relevant education colleagues and service managers.</w:t>
            </w:r>
          </w:p>
          <w:p w14:paraId="6CADCCF1" w14:textId="77777777" w:rsidR="003945BE" w:rsidRDefault="003945BE" w:rsidP="006E4D4E">
            <w:pPr>
              <w:spacing w:after="180"/>
              <w:rPr>
                <w:rFonts w:ascii="Arial" w:hAnsi="Arial" w:cs="Arial"/>
                <w:b/>
                <w:bCs/>
                <w:szCs w:val="24"/>
              </w:rPr>
            </w:pPr>
            <w:proofErr w:type="gramStart"/>
            <w:r>
              <w:rPr>
                <w:rFonts w:ascii="Arial" w:hAnsi="Arial" w:cs="Arial"/>
                <w:szCs w:val="24"/>
              </w:rPr>
              <w:t xml:space="preserve">3.6  </w:t>
            </w:r>
            <w:r>
              <w:rPr>
                <w:rFonts w:ascii="Arial" w:hAnsi="Arial" w:cs="Arial"/>
                <w:szCs w:val="24"/>
              </w:rPr>
              <w:tab/>
            </w:r>
            <w:proofErr w:type="gramEnd"/>
            <w:r>
              <w:rPr>
                <w:rFonts w:ascii="Arial" w:hAnsi="Arial" w:cs="Arial"/>
                <w:szCs w:val="24"/>
              </w:rPr>
              <w:t>Capacity Building and Support</w:t>
            </w:r>
          </w:p>
          <w:p w14:paraId="629C3003" w14:textId="77777777" w:rsidR="003945BE" w:rsidRPr="00463048" w:rsidRDefault="003945BE" w:rsidP="006E4D4E">
            <w:pPr>
              <w:spacing w:after="180"/>
              <w:rPr>
                <w:rFonts w:ascii="Arial" w:hAnsi="Arial" w:cs="Arial"/>
                <w:b/>
                <w:bCs/>
                <w:szCs w:val="24"/>
              </w:rPr>
            </w:pPr>
            <w:r>
              <w:rPr>
                <w:rFonts w:ascii="Arial" w:hAnsi="Arial" w:cs="Arial"/>
                <w:b/>
                <w:bCs/>
                <w:szCs w:val="24"/>
              </w:rPr>
              <w:t>3.6.1</w:t>
            </w:r>
            <w:r>
              <w:rPr>
                <w:rFonts w:ascii="Arial" w:hAnsi="Arial" w:cs="Arial"/>
                <w:b/>
                <w:bCs/>
                <w:szCs w:val="24"/>
              </w:rPr>
              <w:tab/>
            </w:r>
            <w:r w:rsidRPr="00463048">
              <w:rPr>
                <w:rFonts w:ascii="Arial" w:hAnsi="Arial" w:cs="Arial"/>
                <w:b/>
                <w:bCs/>
                <w:szCs w:val="24"/>
              </w:rPr>
              <w:t>Share best practice from other local authorities or programmes</w:t>
            </w:r>
          </w:p>
          <w:p w14:paraId="1CEAC3AD" w14:textId="77777777" w:rsidR="003945BE" w:rsidRPr="009B3703" w:rsidRDefault="003945BE" w:rsidP="006E4D4E">
            <w:pPr>
              <w:spacing w:before="120" w:after="120"/>
              <w:rPr>
                <w:rFonts w:ascii="Arial" w:hAnsi="Arial" w:cs="Arial"/>
                <w:szCs w:val="24"/>
              </w:rPr>
            </w:pPr>
            <w:r w:rsidRPr="009B3703">
              <w:rPr>
                <w:rFonts w:ascii="Arial" w:hAnsi="Arial" w:cs="Arial"/>
                <w:szCs w:val="24"/>
              </w:rPr>
              <w:t>The above is intended to provide a clear but concise statement of the present MAJOR TASKS and ACTIVITIES of the job.  It is not an exhaustive list of all its detailed duties.</w:t>
            </w:r>
          </w:p>
        </w:tc>
      </w:tr>
    </w:tbl>
    <w:p w14:paraId="37F1D3E7" w14:textId="77777777" w:rsidR="003945BE" w:rsidRPr="009B3703" w:rsidRDefault="003945BE" w:rsidP="003945BE">
      <w:pPr>
        <w:jc w:val="both"/>
        <w:rPr>
          <w:rFonts w:ascii="Arial" w:hAnsi="Arial" w:cs="Arial"/>
          <w:szCs w:val="24"/>
        </w:rPr>
      </w:pPr>
    </w:p>
    <w:p w14:paraId="535B0E92" w14:textId="77777777" w:rsidR="003945BE" w:rsidRDefault="003945BE" w:rsidP="003945BE">
      <w:pPr>
        <w:pStyle w:val="Heading3"/>
        <w:ind w:left="0"/>
        <w:jc w:val="center"/>
        <w:rPr>
          <w:rFonts w:ascii="Arial" w:hAnsi="Arial" w:cs="Arial"/>
          <w:szCs w:val="24"/>
        </w:rPr>
      </w:pPr>
    </w:p>
    <w:p w14:paraId="674AE615" w14:textId="77777777" w:rsidR="003945BE" w:rsidRDefault="003945BE" w:rsidP="003945BE">
      <w:pPr>
        <w:pStyle w:val="NormalIndent"/>
      </w:pPr>
    </w:p>
    <w:p w14:paraId="3F6994D0" w14:textId="77777777" w:rsidR="003945BE" w:rsidRPr="009B3703" w:rsidRDefault="003945BE" w:rsidP="003945BE">
      <w:pPr>
        <w:ind w:left="450" w:hanging="450"/>
        <w:rPr>
          <w:rFonts w:ascii="Arial" w:hAnsi="Arial" w:cs="Arial"/>
          <w:b/>
          <w:i/>
          <w:szCs w:val="24"/>
        </w:rPr>
      </w:pPr>
      <w:r w:rsidRPr="009B3703">
        <w:rPr>
          <w:rFonts w:ascii="Arial" w:hAnsi="Arial" w:cs="Arial"/>
          <w:b/>
          <w:i/>
          <w:szCs w:val="24"/>
        </w:rPr>
        <w:t>SIGNATURES AND ADMINISTRATION ONLY</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081"/>
        <w:gridCol w:w="3081"/>
        <w:gridCol w:w="3081"/>
      </w:tblGrid>
      <w:tr w:rsidR="003945BE" w:rsidRPr="009B3703" w14:paraId="5C6B9BDC" w14:textId="77777777" w:rsidTr="006E4D4E">
        <w:tc>
          <w:tcPr>
            <w:tcW w:w="3081" w:type="dxa"/>
          </w:tcPr>
          <w:p w14:paraId="507EB997" w14:textId="77777777" w:rsidR="003945BE" w:rsidRPr="009B3703" w:rsidRDefault="003945BE" w:rsidP="006E4D4E">
            <w:pPr>
              <w:spacing w:before="60" w:after="60"/>
              <w:rPr>
                <w:rFonts w:ascii="Arial" w:hAnsi="Arial" w:cs="Arial"/>
                <w:b/>
                <w:i/>
                <w:szCs w:val="24"/>
              </w:rPr>
            </w:pPr>
            <w:r w:rsidRPr="009B3703">
              <w:rPr>
                <w:rFonts w:ascii="Arial" w:hAnsi="Arial" w:cs="Arial"/>
                <w:b/>
                <w:i/>
                <w:szCs w:val="24"/>
              </w:rPr>
              <w:t>Author’s Signature:</w:t>
            </w:r>
          </w:p>
          <w:p w14:paraId="28A2C161" w14:textId="77777777" w:rsidR="003945BE" w:rsidRPr="009B3703" w:rsidRDefault="003945BE" w:rsidP="006E4D4E">
            <w:pPr>
              <w:spacing w:before="60" w:after="60"/>
              <w:rPr>
                <w:rFonts w:ascii="Arial" w:hAnsi="Arial" w:cs="Arial"/>
                <w:b/>
                <w:i/>
                <w:szCs w:val="24"/>
              </w:rPr>
            </w:pPr>
            <w:r w:rsidRPr="009B3703">
              <w:rPr>
                <w:rFonts w:ascii="Arial" w:hAnsi="Arial" w:cs="Arial"/>
                <w:b/>
                <w:i/>
                <w:szCs w:val="24"/>
              </w:rPr>
              <w:t>Postholder’s Name:</w:t>
            </w:r>
          </w:p>
          <w:p w14:paraId="06E172D2" w14:textId="77777777" w:rsidR="003945BE" w:rsidRPr="009B3703" w:rsidRDefault="003945BE" w:rsidP="006E4D4E">
            <w:pPr>
              <w:spacing w:before="60" w:after="60"/>
              <w:rPr>
                <w:rFonts w:ascii="Arial" w:hAnsi="Arial" w:cs="Arial"/>
                <w:b/>
                <w:szCs w:val="24"/>
              </w:rPr>
            </w:pPr>
            <w:r w:rsidRPr="009B3703">
              <w:rPr>
                <w:rFonts w:ascii="Arial" w:hAnsi="Arial" w:cs="Arial"/>
                <w:b/>
                <w:i/>
                <w:szCs w:val="24"/>
              </w:rPr>
              <w:t>Supervisor’s Name:</w:t>
            </w:r>
          </w:p>
        </w:tc>
        <w:tc>
          <w:tcPr>
            <w:tcW w:w="3081" w:type="dxa"/>
          </w:tcPr>
          <w:p w14:paraId="11FE87D5" w14:textId="77777777" w:rsidR="003945BE" w:rsidRPr="009B3703" w:rsidRDefault="003945BE" w:rsidP="006E4D4E">
            <w:pPr>
              <w:spacing w:before="60" w:after="60"/>
              <w:rPr>
                <w:rFonts w:ascii="Arial" w:hAnsi="Arial" w:cs="Arial"/>
                <w:b/>
                <w:i/>
                <w:szCs w:val="24"/>
              </w:rPr>
            </w:pPr>
            <w:r w:rsidRPr="009B3703">
              <w:rPr>
                <w:rFonts w:ascii="Arial" w:hAnsi="Arial" w:cs="Arial"/>
                <w:b/>
                <w:i/>
                <w:szCs w:val="24"/>
              </w:rPr>
              <w:t>Validator’s Signature:</w:t>
            </w:r>
          </w:p>
          <w:p w14:paraId="6CADA9ED" w14:textId="77777777" w:rsidR="003945BE" w:rsidRPr="009B3703" w:rsidRDefault="003945BE" w:rsidP="006E4D4E">
            <w:pPr>
              <w:spacing w:before="60" w:after="60"/>
              <w:rPr>
                <w:rFonts w:ascii="Arial" w:hAnsi="Arial" w:cs="Arial"/>
                <w:b/>
                <w:i/>
                <w:szCs w:val="24"/>
              </w:rPr>
            </w:pPr>
            <w:r w:rsidRPr="009B3703">
              <w:rPr>
                <w:rFonts w:ascii="Arial" w:hAnsi="Arial" w:cs="Arial"/>
                <w:b/>
                <w:i/>
                <w:szCs w:val="24"/>
              </w:rPr>
              <w:t>Signature:</w:t>
            </w:r>
          </w:p>
          <w:p w14:paraId="5D5CE81A" w14:textId="77777777" w:rsidR="003945BE" w:rsidRPr="009B3703" w:rsidRDefault="003945BE" w:rsidP="006E4D4E">
            <w:pPr>
              <w:spacing w:before="60" w:after="60"/>
              <w:rPr>
                <w:rFonts w:ascii="Arial" w:hAnsi="Arial" w:cs="Arial"/>
                <w:b/>
                <w:szCs w:val="24"/>
              </w:rPr>
            </w:pPr>
            <w:r w:rsidRPr="009B3703">
              <w:rPr>
                <w:rFonts w:ascii="Arial" w:hAnsi="Arial" w:cs="Arial"/>
                <w:b/>
                <w:i/>
                <w:szCs w:val="24"/>
              </w:rPr>
              <w:t>Signature:</w:t>
            </w:r>
          </w:p>
        </w:tc>
        <w:tc>
          <w:tcPr>
            <w:tcW w:w="3081" w:type="dxa"/>
          </w:tcPr>
          <w:p w14:paraId="504102CA" w14:textId="77777777" w:rsidR="003945BE" w:rsidRPr="009B3703" w:rsidRDefault="003945BE" w:rsidP="006E4D4E">
            <w:pPr>
              <w:spacing w:before="60" w:after="60"/>
              <w:rPr>
                <w:rFonts w:ascii="Arial" w:hAnsi="Arial" w:cs="Arial"/>
                <w:b/>
                <w:i/>
                <w:szCs w:val="24"/>
              </w:rPr>
            </w:pPr>
            <w:r w:rsidRPr="009B3703">
              <w:rPr>
                <w:rFonts w:ascii="Arial" w:hAnsi="Arial" w:cs="Arial"/>
                <w:b/>
                <w:i/>
                <w:szCs w:val="24"/>
              </w:rPr>
              <w:t>Date:</w:t>
            </w:r>
          </w:p>
          <w:p w14:paraId="6914D4F3" w14:textId="77777777" w:rsidR="003945BE" w:rsidRPr="009B3703" w:rsidRDefault="003945BE" w:rsidP="006E4D4E">
            <w:pPr>
              <w:spacing w:before="60" w:after="60"/>
              <w:rPr>
                <w:rFonts w:ascii="Arial" w:hAnsi="Arial" w:cs="Arial"/>
                <w:b/>
                <w:i/>
                <w:szCs w:val="24"/>
              </w:rPr>
            </w:pPr>
            <w:r w:rsidRPr="009B3703">
              <w:rPr>
                <w:rFonts w:ascii="Arial" w:hAnsi="Arial" w:cs="Arial"/>
                <w:b/>
                <w:i/>
                <w:szCs w:val="24"/>
              </w:rPr>
              <w:t>Date:</w:t>
            </w:r>
          </w:p>
          <w:p w14:paraId="5F3A58C0" w14:textId="77777777" w:rsidR="003945BE" w:rsidRPr="009B3703" w:rsidRDefault="003945BE" w:rsidP="006E4D4E">
            <w:pPr>
              <w:spacing w:before="60" w:after="60"/>
              <w:rPr>
                <w:rFonts w:ascii="Arial" w:hAnsi="Arial" w:cs="Arial"/>
                <w:b/>
                <w:szCs w:val="24"/>
              </w:rPr>
            </w:pPr>
            <w:r w:rsidRPr="009B3703">
              <w:rPr>
                <w:rFonts w:ascii="Arial" w:hAnsi="Arial" w:cs="Arial"/>
                <w:b/>
                <w:i/>
                <w:szCs w:val="24"/>
              </w:rPr>
              <w:t>Date:</w:t>
            </w:r>
          </w:p>
        </w:tc>
      </w:tr>
    </w:tbl>
    <w:p w14:paraId="27472628" w14:textId="77777777" w:rsidR="003945BE" w:rsidRDefault="003945BE" w:rsidP="003945BE">
      <w:pPr>
        <w:pStyle w:val="NormalIndent"/>
      </w:pPr>
    </w:p>
    <w:p w14:paraId="6F8FA133" w14:textId="77777777" w:rsidR="003945BE" w:rsidRDefault="003945BE" w:rsidP="003945BE">
      <w:pPr>
        <w:pStyle w:val="NormalIndent"/>
      </w:pPr>
    </w:p>
    <w:p w14:paraId="7428051B" w14:textId="77777777" w:rsidR="003945BE" w:rsidRDefault="003945BE" w:rsidP="003945BE">
      <w:pPr>
        <w:pStyle w:val="NormalIndent"/>
      </w:pPr>
    </w:p>
    <w:p w14:paraId="3E58C615" w14:textId="77777777" w:rsidR="003945BE" w:rsidRDefault="003945BE" w:rsidP="003945BE">
      <w:pPr>
        <w:pStyle w:val="NormalIndent"/>
      </w:pPr>
    </w:p>
    <w:p w14:paraId="6EB3F568" w14:textId="77777777" w:rsidR="003945BE" w:rsidRDefault="003945BE" w:rsidP="003945BE">
      <w:pPr>
        <w:pStyle w:val="NormalIndent"/>
      </w:pPr>
    </w:p>
    <w:p w14:paraId="08DA9890" w14:textId="77777777" w:rsidR="003945BE" w:rsidRDefault="003945BE" w:rsidP="003945BE">
      <w:pPr>
        <w:pStyle w:val="NormalIndent"/>
      </w:pPr>
    </w:p>
    <w:p w14:paraId="451B7081" w14:textId="77777777" w:rsidR="003945BE" w:rsidRDefault="003945BE" w:rsidP="003945BE">
      <w:pPr>
        <w:pStyle w:val="NormalIndent"/>
      </w:pPr>
    </w:p>
    <w:p w14:paraId="48B7D470" w14:textId="77777777" w:rsidR="003945BE" w:rsidRDefault="003945BE" w:rsidP="003945BE">
      <w:pPr>
        <w:pStyle w:val="NormalIndent"/>
      </w:pPr>
    </w:p>
    <w:p w14:paraId="4F5DA2C8" w14:textId="77777777" w:rsidR="003945BE" w:rsidRDefault="003945BE" w:rsidP="003945BE">
      <w:pPr>
        <w:pStyle w:val="NormalIndent"/>
      </w:pPr>
    </w:p>
    <w:p w14:paraId="563AA12E" w14:textId="77777777" w:rsidR="003945BE" w:rsidRDefault="003945BE" w:rsidP="003945BE">
      <w:pPr>
        <w:pStyle w:val="NormalIndent"/>
      </w:pPr>
    </w:p>
    <w:p w14:paraId="22464957" w14:textId="77777777" w:rsidR="003945BE" w:rsidRDefault="003945BE" w:rsidP="003945BE">
      <w:pPr>
        <w:pStyle w:val="NormalIndent"/>
      </w:pPr>
    </w:p>
    <w:p w14:paraId="7D784A18" w14:textId="77777777" w:rsidR="003945BE" w:rsidRDefault="003945BE" w:rsidP="003945BE">
      <w:pPr>
        <w:pStyle w:val="NormalIndent"/>
      </w:pPr>
    </w:p>
    <w:p w14:paraId="0ABF8377" w14:textId="77777777" w:rsidR="003945BE" w:rsidRDefault="003945BE" w:rsidP="003945BE">
      <w:pPr>
        <w:pStyle w:val="NormalIndent"/>
      </w:pPr>
    </w:p>
    <w:p w14:paraId="702332BC" w14:textId="77777777" w:rsidR="003945BE" w:rsidRDefault="003945BE" w:rsidP="003945BE">
      <w:pPr>
        <w:pStyle w:val="NormalIndent"/>
      </w:pPr>
    </w:p>
    <w:p w14:paraId="115E5395" w14:textId="77777777" w:rsidR="003945BE" w:rsidRDefault="003945BE" w:rsidP="003945BE">
      <w:pPr>
        <w:pStyle w:val="NormalIndent"/>
      </w:pPr>
    </w:p>
    <w:p w14:paraId="6AB92337" w14:textId="77777777" w:rsidR="003945BE" w:rsidRDefault="003945BE" w:rsidP="003945BE">
      <w:pPr>
        <w:pStyle w:val="NormalIndent"/>
      </w:pPr>
    </w:p>
    <w:p w14:paraId="5B88D5A3" w14:textId="77777777" w:rsidR="003945BE" w:rsidRDefault="003945BE" w:rsidP="003945BE">
      <w:pPr>
        <w:pStyle w:val="NormalIndent"/>
      </w:pPr>
    </w:p>
    <w:p w14:paraId="2B78B432" w14:textId="77777777" w:rsidR="003945BE" w:rsidRDefault="003945BE" w:rsidP="003945BE">
      <w:pPr>
        <w:pStyle w:val="NormalIndent"/>
      </w:pPr>
    </w:p>
    <w:p w14:paraId="50A59DCE" w14:textId="77777777" w:rsidR="003945BE" w:rsidRDefault="003945BE" w:rsidP="003945BE">
      <w:pPr>
        <w:pStyle w:val="NormalIndent"/>
      </w:pPr>
    </w:p>
    <w:p w14:paraId="7CA3D826" w14:textId="77777777" w:rsidR="003945BE" w:rsidRDefault="003945BE" w:rsidP="003945BE">
      <w:pPr>
        <w:pStyle w:val="NormalIndent"/>
      </w:pPr>
    </w:p>
    <w:p w14:paraId="34A834B9" w14:textId="77777777" w:rsidR="003945BE" w:rsidRDefault="003945BE" w:rsidP="003945BE">
      <w:pPr>
        <w:pStyle w:val="NormalIndent"/>
      </w:pPr>
    </w:p>
    <w:p w14:paraId="33FB6E0E" w14:textId="77777777" w:rsidR="003945BE" w:rsidRDefault="003945BE" w:rsidP="003945BE">
      <w:pPr>
        <w:pStyle w:val="NormalIndent"/>
      </w:pPr>
    </w:p>
    <w:p w14:paraId="4FB9E88D" w14:textId="77777777" w:rsidR="003945BE" w:rsidRDefault="003945BE" w:rsidP="003945BE">
      <w:pPr>
        <w:pStyle w:val="NormalIndent"/>
      </w:pPr>
    </w:p>
    <w:p w14:paraId="2A1B3E6B" w14:textId="77777777" w:rsidR="003945BE" w:rsidRDefault="003945BE" w:rsidP="003945BE">
      <w:pPr>
        <w:pStyle w:val="NormalIndent"/>
      </w:pPr>
    </w:p>
    <w:p w14:paraId="72365680" w14:textId="77777777" w:rsidR="003945BE" w:rsidRDefault="003945BE" w:rsidP="003945BE">
      <w:pPr>
        <w:pStyle w:val="NormalIndent"/>
      </w:pPr>
    </w:p>
    <w:p w14:paraId="28B393DB" w14:textId="77777777" w:rsidR="003945BE" w:rsidRPr="00CE485C" w:rsidRDefault="003945BE" w:rsidP="003945BE">
      <w:pPr>
        <w:ind w:left="-709" w:right="-244"/>
        <w:jc w:val="center"/>
        <w:rPr>
          <w:rFonts w:ascii="Arial" w:hAnsi="Arial" w:cs="Arial"/>
          <w:szCs w:val="24"/>
        </w:rPr>
      </w:pPr>
      <w:r w:rsidRPr="00CE485C">
        <w:rPr>
          <w:rFonts w:ascii="Arial" w:hAnsi="Arial" w:cs="Arial"/>
          <w:szCs w:val="24"/>
        </w:rPr>
        <w:t>PERSON SPECIFICATION</w:t>
      </w:r>
    </w:p>
    <w:p w14:paraId="76C8CE2A" w14:textId="77777777" w:rsidR="003945BE" w:rsidRPr="00CE485C" w:rsidRDefault="003945BE" w:rsidP="003945BE">
      <w:pPr>
        <w:ind w:right="-244"/>
        <w:jc w:val="both"/>
        <w:rPr>
          <w:rFonts w:ascii="Arial" w:hAnsi="Arial" w:cs="Arial"/>
          <w:b/>
          <w:szCs w:val="24"/>
        </w:rPr>
      </w:pPr>
      <w:r w:rsidRPr="00CE485C">
        <w:rPr>
          <w:rFonts w:ascii="Arial" w:hAnsi="Arial" w:cs="Arial"/>
          <w:szCs w:val="24"/>
        </w:rPr>
        <w:t>Post:</w:t>
      </w:r>
      <w:r w:rsidRPr="00BD160B">
        <w:rPr>
          <w:rFonts w:ascii="Arial" w:hAnsi="Arial" w:cs="Arial"/>
          <w:b/>
          <w:szCs w:val="24"/>
        </w:rPr>
        <w:tab/>
        <w:t>Education Support Officer (</w:t>
      </w:r>
      <w:r>
        <w:rPr>
          <w:rFonts w:ascii="Arial" w:hAnsi="Arial" w:cs="Arial"/>
          <w:b/>
          <w:szCs w:val="24"/>
        </w:rPr>
        <w:t>Learning Estate</w:t>
      </w:r>
      <w:r w:rsidRPr="00BD160B">
        <w:rPr>
          <w:rFonts w:ascii="Arial" w:hAnsi="Arial" w:cs="Arial"/>
          <w:b/>
          <w:szCs w:val="24"/>
        </w:rPr>
        <w:t>)</w:t>
      </w:r>
      <w:r w:rsidRPr="00CE485C">
        <w:rPr>
          <w:rFonts w:ascii="Arial" w:hAnsi="Arial" w:cs="Arial"/>
          <w:b/>
          <w:szCs w:val="24"/>
        </w:rPr>
        <w:tab/>
      </w:r>
      <w:r w:rsidRPr="00CE485C">
        <w:rPr>
          <w:rFonts w:ascii="Arial" w:hAnsi="Arial" w:cs="Arial"/>
          <w:b/>
          <w:szCs w:val="24"/>
        </w:rPr>
        <w:tab/>
      </w:r>
      <w:r w:rsidRPr="00CE485C">
        <w:rPr>
          <w:rFonts w:ascii="Arial" w:hAnsi="Arial" w:cs="Arial"/>
          <w:b/>
          <w:szCs w:val="24"/>
        </w:rPr>
        <w:tab/>
      </w:r>
      <w:r w:rsidRPr="00CE485C">
        <w:rPr>
          <w:rFonts w:ascii="Arial" w:hAnsi="Arial" w:cs="Arial"/>
          <w:b/>
          <w:szCs w:val="24"/>
        </w:rPr>
        <w:tab/>
      </w:r>
    </w:p>
    <w:p w14:paraId="109A1AF2" w14:textId="5BA0F2B0" w:rsidR="003945BE" w:rsidRPr="00CE485C" w:rsidRDefault="003945BE" w:rsidP="003945BE">
      <w:pPr>
        <w:ind w:right="-244"/>
        <w:jc w:val="both"/>
        <w:rPr>
          <w:rFonts w:ascii="Arial" w:hAnsi="Arial" w:cs="Arial"/>
          <w:b/>
          <w:szCs w:val="24"/>
        </w:rPr>
      </w:pPr>
      <w:r w:rsidRPr="00CE485C">
        <w:rPr>
          <w:rFonts w:ascii="Arial" w:hAnsi="Arial" w:cs="Arial"/>
          <w:szCs w:val="24"/>
        </w:rPr>
        <w:t>Department:</w:t>
      </w:r>
      <w:r w:rsidRPr="00BD160B">
        <w:rPr>
          <w:rFonts w:ascii="Arial" w:hAnsi="Arial" w:cs="Arial"/>
          <w:b/>
          <w:szCs w:val="24"/>
        </w:rPr>
        <w:tab/>
        <w:t>Education Communities and Organisational Development</w:t>
      </w:r>
      <w:r w:rsidRPr="00CE485C">
        <w:rPr>
          <w:rFonts w:ascii="Arial" w:hAnsi="Arial" w:cs="Arial"/>
          <w:b/>
          <w:szCs w:val="24"/>
        </w:rPr>
        <w:tab/>
      </w:r>
      <w:r w:rsidRPr="00CE485C">
        <w:rPr>
          <w:rFonts w:ascii="Arial" w:hAnsi="Arial" w:cs="Arial"/>
          <w:b/>
          <w:szCs w:val="24"/>
        </w:rPr>
        <w:tab/>
      </w:r>
    </w:p>
    <w:p w14:paraId="030868CB" w14:textId="77777777" w:rsidR="003945BE" w:rsidRPr="00CE485C" w:rsidRDefault="003945BE" w:rsidP="003945BE">
      <w:pPr>
        <w:ind w:right="-244"/>
        <w:jc w:val="both"/>
        <w:rPr>
          <w:rFonts w:ascii="Arial" w:hAnsi="Arial" w:cs="Arial"/>
          <w:b/>
          <w:szCs w:val="24"/>
        </w:rPr>
      </w:pPr>
      <w:r w:rsidRPr="00CE485C">
        <w:rPr>
          <w:rFonts w:ascii="Arial" w:hAnsi="Arial" w:cs="Arial"/>
          <w:szCs w:val="24"/>
        </w:rPr>
        <w:t>Date Specification Completed:</w:t>
      </w:r>
      <w:r w:rsidRPr="00BD160B">
        <w:rPr>
          <w:rFonts w:ascii="Arial" w:hAnsi="Arial" w:cs="Arial"/>
          <w:b/>
          <w:szCs w:val="24"/>
        </w:rPr>
        <w:t xml:space="preserve"> </w:t>
      </w:r>
      <w:r>
        <w:rPr>
          <w:rFonts w:ascii="Arial" w:hAnsi="Arial" w:cs="Arial"/>
          <w:b/>
          <w:szCs w:val="24"/>
        </w:rPr>
        <w:t>19/5/25</w:t>
      </w:r>
    </w:p>
    <w:p w14:paraId="6AB6FFEF" w14:textId="77777777" w:rsidR="003945BE" w:rsidRPr="00CE485C" w:rsidRDefault="003945BE" w:rsidP="003945BE">
      <w:pPr>
        <w:ind w:right="-244"/>
        <w:jc w:val="both"/>
        <w:rPr>
          <w:rFonts w:ascii="Arial" w:hAnsi="Arial" w:cs="Arial"/>
          <w:b/>
          <w:szCs w:val="24"/>
        </w:rPr>
      </w:pPr>
      <w:r w:rsidRPr="00CE485C">
        <w:rPr>
          <w:rFonts w:ascii="Arial" w:hAnsi="Arial" w:cs="Arial"/>
          <w:szCs w:val="24"/>
        </w:rPr>
        <w:t xml:space="preserve">Note:  </w:t>
      </w:r>
      <w:r w:rsidRPr="00CE485C">
        <w:rPr>
          <w:rFonts w:ascii="Arial" w:hAnsi="Arial" w:cs="Arial"/>
          <w:b/>
          <w:szCs w:val="24"/>
        </w:rPr>
        <w:t>Any disabled applicant who meets the essential criteria for the post is guaranteed an interview.</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19"/>
        <w:gridCol w:w="3090"/>
      </w:tblGrid>
      <w:tr w:rsidR="003945BE" w:rsidRPr="00CE485C" w14:paraId="3EC07A36" w14:textId="77777777" w:rsidTr="003945BE">
        <w:trPr>
          <w:tblHeader/>
        </w:trPr>
        <w:tc>
          <w:tcPr>
            <w:tcW w:w="3261" w:type="dxa"/>
            <w:tcBorders>
              <w:top w:val="double" w:sz="4" w:space="0" w:color="auto"/>
              <w:left w:val="double" w:sz="4" w:space="0" w:color="auto"/>
              <w:bottom w:val="double" w:sz="4" w:space="0" w:color="auto"/>
              <w:right w:val="double" w:sz="4" w:space="0" w:color="auto"/>
            </w:tcBorders>
          </w:tcPr>
          <w:p w14:paraId="5AC1DBC3" w14:textId="77777777" w:rsidR="003945BE" w:rsidRPr="00CE485C" w:rsidRDefault="003945BE" w:rsidP="006E4D4E">
            <w:pPr>
              <w:spacing w:before="120" w:after="120"/>
              <w:ind w:right="102"/>
              <w:jc w:val="center"/>
              <w:rPr>
                <w:rFonts w:ascii="Arial" w:hAnsi="Arial" w:cs="Arial"/>
                <w:szCs w:val="24"/>
              </w:rPr>
            </w:pPr>
            <w:r w:rsidRPr="00CE485C">
              <w:rPr>
                <w:rFonts w:ascii="Arial" w:hAnsi="Arial" w:cs="Arial"/>
                <w:szCs w:val="24"/>
              </w:rPr>
              <w:t>ATTRIBUTES</w:t>
            </w:r>
          </w:p>
        </w:tc>
        <w:tc>
          <w:tcPr>
            <w:tcW w:w="2919" w:type="dxa"/>
            <w:tcBorders>
              <w:top w:val="double" w:sz="4" w:space="0" w:color="auto"/>
              <w:left w:val="double" w:sz="4" w:space="0" w:color="auto"/>
              <w:bottom w:val="double" w:sz="4" w:space="0" w:color="auto"/>
              <w:right w:val="double" w:sz="4" w:space="0" w:color="auto"/>
            </w:tcBorders>
          </w:tcPr>
          <w:p w14:paraId="5A18C006" w14:textId="77777777" w:rsidR="003945BE" w:rsidRPr="00CE485C" w:rsidRDefault="003945BE" w:rsidP="006E4D4E">
            <w:pPr>
              <w:spacing w:before="120" w:after="120"/>
              <w:ind w:right="132"/>
              <w:jc w:val="center"/>
              <w:rPr>
                <w:rFonts w:ascii="Arial" w:hAnsi="Arial" w:cs="Arial"/>
                <w:szCs w:val="24"/>
              </w:rPr>
            </w:pPr>
            <w:r w:rsidRPr="00CE485C">
              <w:rPr>
                <w:rFonts w:ascii="Arial" w:hAnsi="Arial" w:cs="Arial"/>
                <w:szCs w:val="24"/>
              </w:rPr>
              <w:t>ESSENTIAL</w:t>
            </w:r>
            <w:r w:rsidRPr="00CE485C">
              <w:rPr>
                <w:rFonts w:ascii="Arial" w:hAnsi="Arial" w:cs="Arial"/>
                <w:szCs w:val="24"/>
              </w:rPr>
              <w:br/>
            </w:r>
            <w:r w:rsidRPr="00CE485C">
              <w:rPr>
                <w:rFonts w:ascii="Arial" w:hAnsi="Arial" w:cs="Arial"/>
                <w:i/>
                <w:szCs w:val="24"/>
              </w:rPr>
              <w:t>The minimum acceptable levels for safe and effective job performance</w:t>
            </w:r>
          </w:p>
        </w:tc>
        <w:tc>
          <w:tcPr>
            <w:tcW w:w="3090" w:type="dxa"/>
            <w:tcBorders>
              <w:top w:val="double" w:sz="4" w:space="0" w:color="auto"/>
              <w:left w:val="double" w:sz="4" w:space="0" w:color="auto"/>
              <w:bottom w:val="double" w:sz="4" w:space="0" w:color="auto"/>
              <w:right w:val="double" w:sz="4" w:space="0" w:color="auto"/>
            </w:tcBorders>
          </w:tcPr>
          <w:p w14:paraId="028B8D83" w14:textId="77777777" w:rsidR="003945BE" w:rsidRPr="00CE485C" w:rsidRDefault="003945BE" w:rsidP="006E4D4E">
            <w:pPr>
              <w:spacing w:before="120" w:after="120"/>
              <w:ind w:right="72"/>
              <w:jc w:val="center"/>
              <w:rPr>
                <w:rFonts w:ascii="Arial" w:hAnsi="Arial" w:cs="Arial"/>
                <w:i/>
                <w:szCs w:val="24"/>
              </w:rPr>
            </w:pPr>
            <w:r w:rsidRPr="00CE485C">
              <w:rPr>
                <w:rFonts w:ascii="Arial" w:hAnsi="Arial" w:cs="Arial"/>
                <w:szCs w:val="24"/>
              </w:rPr>
              <w:t>DESIRABLE</w:t>
            </w:r>
            <w:r w:rsidRPr="00CE485C">
              <w:rPr>
                <w:rFonts w:ascii="Arial" w:hAnsi="Arial" w:cs="Arial"/>
                <w:szCs w:val="24"/>
              </w:rPr>
              <w:br/>
            </w:r>
            <w:r w:rsidRPr="00CE485C">
              <w:rPr>
                <w:rFonts w:ascii="Arial" w:hAnsi="Arial" w:cs="Arial"/>
                <w:i/>
                <w:szCs w:val="24"/>
              </w:rPr>
              <w:t>The attributes of the ideal</w:t>
            </w:r>
            <w:r w:rsidRPr="00CE485C">
              <w:rPr>
                <w:rFonts w:ascii="Arial" w:hAnsi="Arial" w:cs="Arial"/>
                <w:i/>
                <w:szCs w:val="24"/>
              </w:rPr>
              <w:br/>
              <w:t xml:space="preserve"> candidate</w:t>
            </w:r>
          </w:p>
        </w:tc>
      </w:tr>
      <w:tr w:rsidR="003945BE" w:rsidRPr="00CE485C" w14:paraId="55A703DE" w14:textId="77777777" w:rsidTr="003945BE">
        <w:tc>
          <w:tcPr>
            <w:tcW w:w="3261" w:type="dxa"/>
            <w:tcBorders>
              <w:top w:val="nil"/>
              <w:bottom w:val="nil"/>
            </w:tcBorders>
          </w:tcPr>
          <w:p w14:paraId="791D361E" w14:textId="77777777" w:rsidR="003945BE" w:rsidRPr="00CE485C" w:rsidRDefault="003945BE" w:rsidP="003945BE">
            <w:pPr>
              <w:numPr>
                <w:ilvl w:val="0"/>
                <w:numId w:val="1"/>
              </w:numPr>
              <w:spacing w:before="120" w:after="120" w:line="240" w:lineRule="auto"/>
              <w:ind w:right="102"/>
              <w:rPr>
                <w:rFonts w:ascii="Arial" w:hAnsi="Arial" w:cs="Arial"/>
                <w:szCs w:val="24"/>
              </w:rPr>
            </w:pPr>
            <w:r w:rsidRPr="00CE485C">
              <w:rPr>
                <w:rFonts w:ascii="Arial" w:hAnsi="Arial" w:cs="Arial"/>
                <w:szCs w:val="24"/>
              </w:rPr>
              <w:t>Experience</w:t>
            </w:r>
          </w:p>
          <w:p w14:paraId="70B21F32" w14:textId="77777777" w:rsidR="003945BE" w:rsidRPr="00CE485C" w:rsidRDefault="003945BE" w:rsidP="006E4D4E">
            <w:pPr>
              <w:tabs>
                <w:tab w:val="left" w:pos="459"/>
              </w:tabs>
              <w:spacing w:before="120" w:after="120"/>
              <w:ind w:right="102"/>
              <w:rPr>
                <w:rFonts w:ascii="Arial" w:hAnsi="Arial" w:cs="Arial"/>
                <w:szCs w:val="24"/>
              </w:rPr>
            </w:pPr>
          </w:p>
        </w:tc>
        <w:tc>
          <w:tcPr>
            <w:tcW w:w="2919" w:type="dxa"/>
            <w:tcBorders>
              <w:top w:val="nil"/>
              <w:bottom w:val="nil"/>
            </w:tcBorders>
          </w:tcPr>
          <w:p w14:paraId="7C63BC91" w14:textId="77777777" w:rsidR="003945BE" w:rsidRPr="00BD160B" w:rsidRDefault="003945BE" w:rsidP="006E4D4E">
            <w:pPr>
              <w:spacing w:before="120" w:after="120"/>
              <w:ind w:right="132"/>
              <w:rPr>
                <w:rFonts w:ascii="Arial" w:hAnsi="Arial" w:cs="Arial"/>
                <w:b/>
                <w:szCs w:val="24"/>
              </w:rPr>
            </w:pPr>
            <w:r w:rsidRPr="00CE485C">
              <w:rPr>
                <w:rFonts w:ascii="Arial" w:hAnsi="Arial" w:cs="Arial"/>
                <w:b/>
                <w:szCs w:val="24"/>
              </w:rPr>
              <w:t xml:space="preserve">Recent experience of teaching in a school or pre-school setting. </w:t>
            </w:r>
          </w:p>
          <w:p w14:paraId="19460D2D" w14:textId="77777777" w:rsidR="003945BE" w:rsidRPr="00BD160B" w:rsidRDefault="003945BE" w:rsidP="006E4D4E">
            <w:pPr>
              <w:spacing w:before="120" w:after="120"/>
              <w:ind w:right="132"/>
              <w:rPr>
                <w:rFonts w:ascii="Arial" w:hAnsi="Arial" w:cs="Arial"/>
                <w:b/>
                <w:szCs w:val="24"/>
              </w:rPr>
            </w:pPr>
            <w:r w:rsidRPr="00CE485C">
              <w:rPr>
                <w:rFonts w:ascii="Arial" w:hAnsi="Arial" w:cs="Arial"/>
                <w:b/>
                <w:szCs w:val="24"/>
              </w:rPr>
              <w:t>Demonstrated ability in developing and implementing change</w:t>
            </w:r>
            <w:r>
              <w:rPr>
                <w:rFonts w:ascii="Arial" w:hAnsi="Arial" w:cs="Arial"/>
                <w:b/>
                <w:szCs w:val="24"/>
              </w:rPr>
              <w:t xml:space="preserve"> in an educational setting</w:t>
            </w:r>
          </w:p>
          <w:p w14:paraId="2F742C9F" w14:textId="77777777" w:rsidR="003945BE" w:rsidRDefault="003945BE" w:rsidP="006E4D4E">
            <w:pPr>
              <w:spacing w:before="120" w:after="120"/>
              <w:ind w:right="132"/>
              <w:rPr>
                <w:rFonts w:ascii="Arial" w:hAnsi="Arial" w:cs="Arial"/>
                <w:b/>
                <w:szCs w:val="24"/>
              </w:rPr>
            </w:pPr>
            <w:r w:rsidRPr="00BD160B">
              <w:rPr>
                <w:rFonts w:ascii="Arial" w:hAnsi="Arial" w:cs="Arial"/>
                <w:b/>
                <w:szCs w:val="24"/>
              </w:rPr>
              <w:t>Experience of improving children’s learning experiences.</w:t>
            </w:r>
          </w:p>
          <w:p w14:paraId="16E0AF39" w14:textId="77777777" w:rsidR="003945BE" w:rsidRPr="00CE485C" w:rsidRDefault="003945BE" w:rsidP="006E4D4E">
            <w:pPr>
              <w:spacing w:before="120" w:after="120"/>
              <w:ind w:right="132"/>
              <w:rPr>
                <w:rFonts w:ascii="Arial" w:hAnsi="Arial" w:cs="Arial"/>
                <w:b/>
                <w:szCs w:val="24"/>
              </w:rPr>
            </w:pPr>
            <w:r w:rsidRPr="00B3600B">
              <w:rPr>
                <w:rFonts w:ascii="Arial" w:hAnsi="Arial" w:cs="Arial"/>
                <w:b/>
                <w:szCs w:val="24"/>
              </w:rPr>
              <w:t>Excellent interpersonal and communication skills</w:t>
            </w:r>
          </w:p>
        </w:tc>
        <w:tc>
          <w:tcPr>
            <w:tcW w:w="3090" w:type="dxa"/>
            <w:tcBorders>
              <w:top w:val="nil"/>
              <w:bottom w:val="nil"/>
            </w:tcBorders>
          </w:tcPr>
          <w:p w14:paraId="44AEE0EB" w14:textId="77777777" w:rsidR="003945BE" w:rsidRPr="00BD160B" w:rsidRDefault="003945BE" w:rsidP="006E4D4E">
            <w:pPr>
              <w:rPr>
                <w:rFonts w:ascii="Arial" w:hAnsi="Arial" w:cs="Arial"/>
                <w:b/>
                <w:szCs w:val="24"/>
              </w:rPr>
            </w:pPr>
          </w:p>
          <w:p w14:paraId="03F76E97" w14:textId="77777777" w:rsidR="003945BE" w:rsidRDefault="003945BE" w:rsidP="006E4D4E">
            <w:pPr>
              <w:rPr>
                <w:rFonts w:ascii="Arial" w:hAnsi="Arial" w:cs="Arial"/>
                <w:b/>
                <w:szCs w:val="24"/>
              </w:rPr>
            </w:pPr>
            <w:r w:rsidRPr="00CE485C">
              <w:rPr>
                <w:rFonts w:ascii="Arial" w:hAnsi="Arial" w:cs="Arial"/>
                <w:b/>
                <w:szCs w:val="24"/>
              </w:rPr>
              <w:t xml:space="preserve">Experience of working in a senior promoted position in school or education setting  </w:t>
            </w:r>
          </w:p>
          <w:p w14:paraId="465A5AD1" w14:textId="77777777" w:rsidR="003945BE" w:rsidRDefault="003945BE" w:rsidP="006E4D4E">
            <w:pPr>
              <w:rPr>
                <w:rFonts w:ascii="Arial" w:hAnsi="Arial" w:cs="Arial"/>
                <w:b/>
                <w:szCs w:val="24"/>
              </w:rPr>
            </w:pPr>
          </w:p>
          <w:p w14:paraId="135AD41A" w14:textId="77777777" w:rsidR="003945BE" w:rsidRDefault="003945BE" w:rsidP="006E4D4E">
            <w:pPr>
              <w:pStyle w:val="BlockText"/>
              <w:spacing w:before="120" w:after="120"/>
              <w:ind w:left="0" w:right="144"/>
              <w:jc w:val="left"/>
              <w:rPr>
                <w:rFonts w:ascii="Arial" w:hAnsi="Arial" w:cs="Arial"/>
                <w:szCs w:val="24"/>
              </w:rPr>
            </w:pPr>
            <w:r>
              <w:rPr>
                <w:rFonts w:ascii="Arial" w:hAnsi="Arial" w:cs="Arial"/>
                <w:szCs w:val="24"/>
              </w:rPr>
              <w:t>K</w:t>
            </w:r>
            <w:r w:rsidRPr="008E51BC">
              <w:rPr>
                <w:rFonts w:ascii="Arial" w:hAnsi="Arial" w:cs="Arial"/>
                <w:szCs w:val="24"/>
              </w:rPr>
              <w:t xml:space="preserve">nowledge of </w:t>
            </w:r>
            <w:r>
              <w:rPr>
                <w:rFonts w:ascii="Arial" w:hAnsi="Arial" w:cs="Arial"/>
                <w:szCs w:val="24"/>
              </w:rPr>
              <w:t xml:space="preserve">national legislation and policy relating to schools and </w:t>
            </w:r>
            <w:r w:rsidRPr="008E51BC">
              <w:rPr>
                <w:rFonts w:ascii="Arial" w:hAnsi="Arial" w:cs="Arial"/>
                <w:szCs w:val="24"/>
              </w:rPr>
              <w:t>education</w:t>
            </w:r>
            <w:r>
              <w:rPr>
                <w:rFonts w:ascii="Arial" w:hAnsi="Arial" w:cs="Arial"/>
                <w:szCs w:val="24"/>
              </w:rPr>
              <w:t xml:space="preserve"> e.g. Schools (Consultation)(Scotland) Act 2010</w:t>
            </w:r>
          </w:p>
          <w:p w14:paraId="1E87AA8F" w14:textId="77777777" w:rsidR="003945BE" w:rsidRPr="00CE485C" w:rsidRDefault="003945BE" w:rsidP="006E4D4E">
            <w:pPr>
              <w:spacing w:before="120" w:after="120"/>
              <w:ind w:right="72"/>
              <w:rPr>
                <w:rFonts w:ascii="Arial" w:hAnsi="Arial" w:cs="Arial"/>
                <w:b/>
                <w:szCs w:val="24"/>
              </w:rPr>
            </w:pPr>
            <w:r>
              <w:rPr>
                <w:rFonts w:ascii="Arial" w:hAnsi="Arial" w:cs="Arial"/>
                <w:b/>
                <w:szCs w:val="24"/>
              </w:rPr>
              <w:t xml:space="preserve">Experience of </w:t>
            </w:r>
            <w:r w:rsidRPr="00B3600B">
              <w:rPr>
                <w:rFonts w:ascii="Arial" w:hAnsi="Arial" w:cs="Arial"/>
                <w:b/>
                <w:szCs w:val="24"/>
              </w:rPr>
              <w:t xml:space="preserve">dealing with </w:t>
            </w:r>
            <w:r>
              <w:rPr>
                <w:rFonts w:ascii="Arial" w:hAnsi="Arial" w:cs="Arial"/>
                <w:b/>
                <w:szCs w:val="24"/>
              </w:rPr>
              <w:t xml:space="preserve">wide </w:t>
            </w:r>
            <w:proofErr w:type="gramStart"/>
            <w:r>
              <w:rPr>
                <w:rFonts w:ascii="Arial" w:hAnsi="Arial" w:cs="Arial"/>
                <w:b/>
                <w:szCs w:val="24"/>
              </w:rPr>
              <w:t>stakeholders</w:t>
            </w:r>
            <w:proofErr w:type="gramEnd"/>
            <w:r>
              <w:rPr>
                <w:rFonts w:ascii="Arial" w:hAnsi="Arial" w:cs="Arial"/>
                <w:b/>
                <w:szCs w:val="24"/>
              </w:rPr>
              <w:t xml:space="preserve"> groups (including local </w:t>
            </w:r>
            <w:r w:rsidRPr="00B3600B">
              <w:rPr>
                <w:rFonts w:ascii="Arial" w:hAnsi="Arial" w:cs="Arial"/>
                <w:b/>
                <w:szCs w:val="24"/>
              </w:rPr>
              <w:t>communitie</w:t>
            </w:r>
            <w:r>
              <w:rPr>
                <w:rFonts w:ascii="Arial" w:hAnsi="Arial" w:cs="Arial"/>
                <w:b/>
                <w:szCs w:val="24"/>
              </w:rPr>
              <w:t xml:space="preserve">s) impacted by changes to schools </w:t>
            </w:r>
          </w:p>
        </w:tc>
      </w:tr>
      <w:tr w:rsidR="003945BE" w:rsidRPr="00CE485C" w14:paraId="7657225F" w14:textId="77777777" w:rsidTr="003945BE">
        <w:tc>
          <w:tcPr>
            <w:tcW w:w="3261" w:type="dxa"/>
            <w:tcBorders>
              <w:top w:val="single" w:sz="4" w:space="0" w:color="auto"/>
              <w:left w:val="single" w:sz="4" w:space="0" w:color="auto"/>
              <w:bottom w:val="nil"/>
              <w:right w:val="single" w:sz="4" w:space="0" w:color="auto"/>
            </w:tcBorders>
          </w:tcPr>
          <w:p w14:paraId="034C4647" w14:textId="77777777" w:rsidR="003945BE" w:rsidRPr="00CE485C" w:rsidRDefault="003945BE" w:rsidP="003945BE">
            <w:pPr>
              <w:numPr>
                <w:ilvl w:val="0"/>
                <w:numId w:val="1"/>
              </w:numPr>
              <w:spacing w:before="120" w:after="120" w:line="240" w:lineRule="auto"/>
              <w:ind w:right="102"/>
              <w:rPr>
                <w:rFonts w:ascii="Arial" w:hAnsi="Arial" w:cs="Arial"/>
                <w:szCs w:val="24"/>
              </w:rPr>
            </w:pPr>
            <w:r w:rsidRPr="00CE485C">
              <w:rPr>
                <w:rFonts w:ascii="Arial" w:hAnsi="Arial" w:cs="Arial"/>
                <w:szCs w:val="24"/>
              </w:rPr>
              <w:t>Education &amp; qualifications*</w:t>
            </w:r>
          </w:p>
          <w:p w14:paraId="2030B11E" w14:textId="77777777" w:rsidR="003945BE" w:rsidRPr="00CE485C" w:rsidRDefault="003945BE" w:rsidP="006E4D4E">
            <w:pPr>
              <w:spacing w:before="120" w:after="120"/>
              <w:ind w:right="102"/>
              <w:rPr>
                <w:rFonts w:ascii="Arial" w:hAnsi="Arial" w:cs="Arial"/>
                <w:szCs w:val="24"/>
              </w:rPr>
            </w:pPr>
          </w:p>
        </w:tc>
        <w:tc>
          <w:tcPr>
            <w:tcW w:w="2919" w:type="dxa"/>
            <w:tcBorders>
              <w:top w:val="single" w:sz="4" w:space="0" w:color="auto"/>
              <w:left w:val="single" w:sz="4" w:space="0" w:color="auto"/>
              <w:bottom w:val="nil"/>
              <w:right w:val="single" w:sz="4" w:space="0" w:color="auto"/>
            </w:tcBorders>
          </w:tcPr>
          <w:p w14:paraId="07077C88" w14:textId="77777777" w:rsidR="003945BE" w:rsidRDefault="003945BE" w:rsidP="006E4D4E">
            <w:pPr>
              <w:tabs>
                <w:tab w:val="right" w:pos="2571"/>
              </w:tabs>
              <w:spacing w:before="120" w:after="120"/>
              <w:ind w:right="132"/>
              <w:rPr>
                <w:rFonts w:ascii="Arial" w:hAnsi="Arial" w:cs="Arial"/>
                <w:b/>
                <w:szCs w:val="24"/>
              </w:rPr>
            </w:pPr>
            <w:r>
              <w:rPr>
                <w:rFonts w:ascii="Arial" w:hAnsi="Arial" w:cs="Arial"/>
                <w:b/>
                <w:szCs w:val="24"/>
              </w:rPr>
              <w:t>Qualifications as required by GTCS</w:t>
            </w:r>
          </w:p>
          <w:p w14:paraId="45413377" w14:textId="77777777" w:rsidR="003945BE" w:rsidRPr="00CE485C" w:rsidRDefault="003945BE" w:rsidP="006E4D4E">
            <w:pPr>
              <w:tabs>
                <w:tab w:val="right" w:pos="2571"/>
              </w:tabs>
              <w:spacing w:before="120" w:after="120"/>
              <w:ind w:right="132"/>
              <w:rPr>
                <w:rFonts w:ascii="Arial" w:hAnsi="Arial" w:cs="Arial"/>
                <w:b/>
                <w:szCs w:val="24"/>
              </w:rPr>
            </w:pPr>
            <w:r w:rsidRPr="00CE485C">
              <w:rPr>
                <w:rFonts w:ascii="Arial" w:hAnsi="Arial" w:cs="Arial"/>
                <w:b/>
                <w:szCs w:val="24"/>
              </w:rPr>
              <w:tab/>
            </w:r>
          </w:p>
          <w:p w14:paraId="71602FB3" w14:textId="77777777" w:rsidR="003945BE" w:rsidRPr="00CE485C" w:rsidRDefault="003945BE" w:rsidP="006E4D4E">
            <w:pPr>
              <w:tabs>
                <w:tab w:val="right" w:pos="2571"/>
              </w:tabs>
              <w:spacing w:before="120" w:after="120"/>
              <w:ind w:right="132"/>
              <w:rPr>
                <w:rFonts w:ascii="Arial" w:hAnsi="Arial" w:cs="Arial"/>
                <w:b/>
                <w:szCs w:val="24"/>
              </w:rPr>
            </w:pPr>
          </w:p>
        </w:tc>
        <w:tc>
          <w:tcPr>
            <w:tcW w:w="3090" w:type="dxa"/>
            <w:tcBorders>
              <w:top w:val="single" w:sz="4" w:space="0" w:color="auto"/>
              <w:left w:val="single" w:sz="4" w:space="0" w:color="auto"/>
              <w:bottom w:val="nil"/>
              <w:right w:val="single" w:sz="4" w:space="0" w:color="auto"/>
            </w:tcBorders>
          </w:tcPr>
          <w:p w14:paraId="1212CD35" w14:textId="77777777" w:rsidR="003945BE" w:rsidRPr="00CE485C" w:rsidRDefault="003945BE" w:rsidP="006E4D4E">
            <w:pPr>
              <w:spacing w:before="120" w:after="120"/>
              <w:ind w:right="72"/>
              <w:rPr>
                <w:rFonts w:ascii="Arial" w:hAnsi="Arial" w:cs="Arial"/>
                <w:b/>
                <w:szCs w:val="24"/>
              </w:rPr>
            </w:pPr>
            <w:r w:rsidRPr="00CE485C">
              <w:rPr>
                <w:rFonts w:ascii="Arial" w:hAnsi="Arial" w:cs="Arial"/>
                <w:b/>
                <w:szCs w:val="24"/>
              </w:rPr>
              <w:t>Additional qualifications, Education and/or Management qualifications</w:t>
            </w:r>
          </w:p>
        </w:tc>
      </w:tr>
      <w:tr w:rsidR="003945BE" w:rsidRPr="00CE485C" w14:paraId="075365BA" w14:textId="77777777" w:rsidTr="003945BE">
        <w:tc>
          <w:tcPr>
            <w:tcW w:w="3261" w:type="dxa"/>
            <w:tcBorders>
              <w:top w:val="single" w:sz="4" w:space="0" w:color="auto"/>
              <w:bottom w:val="single" w:sz="4" w:space="0" w:color="auto"/>
            </w:tcBorders>
          </w:tcPr>
          <w:p w14:paraId="07CE9897" w14:textId="77777777" w:rsidR="003945BE" w:rsidRPr="00CE485C" w:rsidRDefault="003945BE" w:rsidP="003945BE">
            <w:pPr>
              <w:numPr>
                <w:ilvl w:val="0"/>
                <w:numId w:val="1"/>
              </w:numPr>
              <w:spacing w:before="120" w:after="120" w:line="240" w:lineRule="auto"/>
              <w:ind w:right="102"/>
              <w:rPr>
                <w:rFonts w:ascii="Arial" w:hAnsi="Arial" w:cs="Arial"/>
                <w:szCs w:val="24"/>
              </w:rPr>
            </w:pPr>
            <w:r w:rsidRPr="00CE485C">
              <w:rPr>
                <w:rFonts w:ascii="Arial" w:hAnsi="Arial" w:cs="Arial"/>
                <w:szCs w:val="24"/>
              </w:rPr>
              <w:t>Skills/abilities (general)</w:t>
            </w:r>
          </w:p>
          <w:p w14:paraId="1BC098EC" w14:textId="77777777" w:rsidR="003945BE" w:rsidRPr="00CE485C" w:rsidRDefault="003945BE" w:rsidP="006E4D4E">
            <w:pPr>
              <w:spacing w:before="120" w:after="120"/>
              <w:ind w:right="102"/>
              <w:rPr>
                <w:rFonts w:ascii="Arial" w:hAnsi="Arial" w:cs="Arial"/>
                <w:szCs w:val="24"/>
              </w:rPr>
            </w:pPr>
          </w:p>
        </w:tc>
        <w:tc>
          <w:tcPr>
            <w:tcW w:w="2919" w:type="dxa"/>
            <w:tcBorders>
              <w:top w:val="single" w:sz="4" w:space="0" w:color="auto"/>
              <w:bottom w:val="single" w:sz="4" w:space="0" w:color="auto"/>
            </w:tcBorders>
          </w:tcPr>
          <w:p w14:paraId="46B754D3" w14:textId="77777777" w:rsidR="003945BE" w:rsidRPr="00CE485C" w:rsidRDefault="003945BE" w:rsidP="006E4D4E">
            <w:pPr>
              <w:spacing w:before="120" w:after="120"/>
              <w:ind w:right="132"/>
              <w:rPr>
                <w:rFonts w:ascii="Arial" w:hAnsi="Arial" w:cs="Arial"/>
                <w:b/>
                <w:szCs w:val="24"/>
              </w:rPr>
            </w:pPr>
            <w:r w:rsidRPr="00CE485C">
              <w:rPr>
                <w:rFonts w:ascii="Arial" w:hAnsi="Arial" w:cs="Arial"/>
                <w:b/>
                <w:szCs w:val="24"/>
              </w:rPr>
              <w:t>Ability to prioritise own workload, work on own initiative and work collaboratively as part of a team.</w:t>
            </w:r>
          </w:p>
          <w:p w14:paraId="023DFA3F" w14:textId="77777777" w:rsidR="003945BE" w:rsidRPr="00BD160B" w:rsidRDefault="003945BE" w:rsidP="006E4D4E">
            <w:pPr>
              <w:spacing w:before="120" w:after="120"/>
              <w:ind w:right="132"/>
              <w:rPr>
                <w:rFonts w:ascii="Arial" w:hAnsi="Arial" w:cs="Arial"/>
                <w:b/>
                <w:szCs w:val="24"/>
              </w:rPr>
            </w:pPr>
            <w:r w:rsidRPr="00CE485C">
              <w:rPr>
                <w:rFonts w:ascii="Arial" w:hAnsi="Arial" w:cs="Arial"/>
                <w:b/>
                <w:szCs w:val="24"/>
              </w:rPr>
              <w:t xml:space="preserve">Effective organisational skills including ability to assume responsibility for specific tasks and </w:t>
            </w:r>
            <w:r w:rsidRPr="00CE485C">
              <w:rPr>
                <w:rFonts w:ascii="Arial" w:hAnsi="Arial" w:cs="Arial"/>
                <w:b/>
                <w:szCs w:val="24"/>
              </w:rPr>
              <w:lastRenderedPageBreak/>
              <w:t>deliver successful outcomes</w:t>
            </w:r>
          </w:p>
          <w:p w14:paraId="1EB60354" w14:textId="77777777" w:rsidR="003945BE" w:rsidRPr="00CE485C" w:rsidRDefault="003945BE" w:rsidP="006E4D4E">
            <w:pPr>
              <w:pStyle w:val="BlockText"/>
              <w:spacing w:before="120" w:after="120"/>
              <w:ind w:left="0" w:right="123"/>
              <w:jc w:val="left"/>
              <w:rPr>
                <w:rFonts w:ascii="Arial" w:hAnsi="Arial" w:cs="Arial"/>
                <w:szCs w:val="24"/>
              </w:rPr>
            </w:pPr>
            <w:r w:rsidRPr="00BD160B">
              <w:rPr>
                <w:rFonts w:ascii="Arial" w:hAnsi="Arial" w:cs="Arial"/>
                <w:szCs w:val="24"/>
              </w:rPr>
              <w:t xml:space="preserve">Ability to </w:t>
            </w:r>
            <w:r>
              <w:rPr>
                <w:rFonts w:ascii="Arial" w:hAnsi="Arial" w:cs="Arial"/>
                <w:szCs w:val="24"/>
              </w:rPr>
              <w:t xml:space="preserve">analyse complex data and </w:t>
            </w:r>
            <w:r w:rsidRPr="00BD160B">
              <w:rPr>
                <w:rFonts w:ascii="Arial" w:hAnsi="Arial" w:cs="Arial"/>
                <w:szCs w:val="24"/>
              </w:rPr>
              <w:t>prepare evaluative reports for a variety of audiences.</w:t>
            </w:r>
          </w:p>
        </w:tc>
        <w:tc>
          <w:tcPr>
            <w:tcW w:w="3090" w:type="dxa"/>
            <w:tcBorders>
              <w:top w:val="single" w:sz="4" w:space="0" w:color="auto"/>
              <w:bottom w:val="single" w:sz="4" w:space="0" w:color="auto"/>
            </w:tcBorders>
          </w:tcPr>
          <w:p w14:paraId="47AA6916" w14:textId="77777777" w:rsidR="003945BE" w:rsidRPr="00CE485C" w:rsidRDefault="003945BE" w:rsidP="006E4D4E">
            <w:pPr>
              <w:spacing w:before="120" w:after="120"/>
              <w:ind w:right="132"/>
              <w:rPr>
                <w:rFonts w:ascii="Arial" w:hAnsi="Arial" w:cs="Arial"/>
                <w:b/>
                <w:szCs w:val="24"/>
              </w:rPr>
            </w:pPr>
            <w:r w:rsidRPr="00CE485C">
              <w:rPr>
                <w:rFonts w:ascii="Arial" w:hAnsi="Arial" w:cs="Arial"/>
                <w:b/>
                <w:szCs w:val="24"/>
              </w:rPr>
              <w:lastRenderedPageBreak/>
              <w:t>Proven ability to lead teams effectively</w:t>
            </w:r>
          </w:p>
          <w:p w14:paraId="6F8E4AFA" w14:textId="77777777" w:rsidR="003945BE" w:rsidRPr="00CE485C" w:rsidRDefault="003945BE" w:rsidP="006E4D4E">
            <w:pPr>
              <w:spacing w:before="120" w:after="120"/>
              <w:ind w:right="72"/>
              <w:rPr>
                <w:rFonts w:ascii="Arial" w:hAnsi="Arial" w:cs="Arial"/>
                <w:b/>
                <w:szCs w:val="24"/>
              </w:rPr>
            </w:pPr>
            <w:r w:rsidRPr="00CE485C">
              <w:rPr>
                <w:rFonts w:ascii="Arial" w:hAnsi="Arial" w:cs="Arial"/>
                <w:b/>
                <w:szCs w:val="24"/>
              </w:rPr>
              <w:t xml:space="preserve">Evidence of successful leadership </w:t>
            </w:r>
            <w:proofErr w:type="gramStart"/>
            <w:r w:rsidRPr="00CE485C">
              <w:rPr>
                <w:rFonts w:ascii="Arial" w:hAnsi="Arial" w:cs="Arial"/>
                <w:b/>
                <w:szCs w:val="24"/>
              </w:rPr>
              <w:t>of  projects</w:t>
            </w:r>
            <w:proofErr w:type="gramEnd"/>
          </w:p>
          <w:p w14:paraId="40DF5ECB" w14:textId="77777777" w:rsidR="003945BE" w:rsidRPr="00CE485C" w:rsidRDefault="003945BE" w:rsidP="006E4D4E">
            <w:pPr>
              <w:spacing w:before="120" w:after="120"/>
              <w:ind w:right="72"/>
              <w:rPr>
                <w:rFonts w:ascii="Arial" w:hAnsi="Arial" w:cs="Arial"/>
                <w:b/>
                <w:szCs w:val="24"/>
              </w:rPr>
            </w:pPr>
            <w:r w:rsidRPr="00BD160B">
              <w:rPr>
                <w:rFonts w:ascii="Arial" w:hAnsi="Arial" w:cs="Arial"/>
                <w:b/>
                <w:szCs w:val="24"/>
              </w:rPr>
              <w:t>Good</w:t>
            </w:r>
            <w:r w:rsidRPr="00CE485C">
              <w:rPr>
                <w:rFonts w:ascii="Arial" w:hAnsi="Arial" w:cs="Arial"/>
                <w:b/>
                <w:szCs w:val="24"/>
              </w:rPr>
              <w:t xml:space="preserve"> ICT skills</w:t>
            </w:r>
          </w:p>
          <w:p w14:paraId="544462E4" w14:textId="77777777" w:rsidR="003945BE" w:rsidRDefault="003945BE" w:rsidP="006E4D4E">
            <w:pPr>
              <w:spacing w:before="120" w:after="120"/>
              <w:ind w:right="72"/>
              <w:rPr>
                <w:rFonts w:ascii="Arial" w:hAnsi="Arial" w:cs="Arial"/>
                <w:b/>
                <w:szCs w:val="24"/>
              </w:rPr>
            </w:pPr>
            <w:r>
              <w:rPr>
                <w:rFonts w:ascii="Arial" w:hAnsi="Arial" w:cs="Arial"/>
                <w:b/>
                <w:szCs w:val="24"/>
              </w:rPr>
              <w:t>A</w:t>
            </w:r>
            <w:r w:rsidRPr="00CE485C">
              <w:rPr>
                <w:rFonts w:ascii="Arial" w:hAnsi="Arial" w:cs="Arial"/>
                <w:b/>
                <w:szCs w:val="24"/>
              </w:rPr>
              <w:t>bility to manage delegated budgets effectively</w:t>
            </w:r>
          </w:p>
          <w:p w14:paraId="5E92BA2A" w14:textId="77777777" w:rsidR="003945BE" w:rsidRPr="00BD160B" w:rsidRDefault="003945BE" w:rsidP="006E4D4E">
            <w:pPr>
              <w:spacing w:before="120" w:after="120"/>
              <w:ind w:right="72"/>
              <w:rPr>
                <w:rFonts w:ascii="Arial" w:hAnsi="Arial" w:cs="Arial"/>
                <w:b/>
                <w:szCs w:val="24"/>
              </w:rPr>
            </w:pPr>
          </w:p>
          <w:p w14:paraId="3DFCC855" w14:textId="77777777" w:rsidR="003945BE" w:rsidRPr="00BD160B" w:rsidRDefault="003945BE" w:rsidP="006E4D4E">
            <w:pPr>
              <w:pStyle w:val="BlockText"/>
              <w:spacing w:before="120" w:after="120"/>
              <w:ind w:left="0" w:right="144"/>
              <w:jc w:val="left"/>
              <w:rPr>
                <w:rFonts w:ascii="Arial" w:hAnsi="Arial" w:cs="Arial"/>
                <w:szCs w:val="24"/>
              </w:rPr>
            </w:pPr>
            <w:r w:rsidRPr="00BD160B">
              <w:rPr>
                <w:rFonts w:ascii="Arial" w:hAnsi="Arial" w:cs="Arial"/>
                <w:szCs w:val="24"/>
              </w:rPr>
              <w:t>Ability to manage projects to meet timescales and deadlines and secure improvement.</w:t>
            </w:r>
          </w:p>
          <w:p w14:paraId="259E2E03" w14:textId="77777777" w:rsidR="003945BE" w:rsidRPr="00BD160B" w:rsidRDefault="003945BE" w:rsidP="006E4D4E">
            <w:pPr>
              <w:spacing w:before="120" w:after="120"/>
              <w:ind w:right="72"/>
              <w:rPr>
                <w:rFonts w:ascii="Arial" w:hAnsi="Arial" w:cs="Arial"/>
                <w:b/>
                <w:szCs w:val="24"/>
              </w:rPr>
            </w:pPr>
          </w:p>
          <w:p w14:paraId="4057E75B" w14:textId="77777777" w:rsidR="003945BE" w:rsidRPr="00CE485C" w:rsidRDefault="003945BE" w:rsidP="006E4D4E">
            <w:pPr>
              <w:spacing w:before="120" w:after="120"/>
              <w:ind w:right="72"/>
              <w:rPr>
                <w:rFonts w:ascii="Arial" w:hAnsi="Arial" w:cs="Arial"/>
                <w:b/>
                <w:szCs w:val="24"/>
              </w:rPr>
            </w:pPr>
          </w:p>
        </w:tc>
      </w:tr>
      <w:tr w:rsidR="003945BE" w:rsidRPr="00CE485C" w14:paraId="69A10DDD" w14:textId="77777777" w:rsidTr="003945BE">
        <w:tc>
          <w:tcPr>
            <w:tcW w:w="3261" w:type="dxa"/>
            <w:tcBorders>
              <w:top w:val="single" w:sz="4" w:space="0" w:color="auto"/>
              <w:bottom w:val="single" w:sz="4" w:space="0" w:color="auto"/>
            </w:tcBorders>
          </w:tcPr>
          <w:p w14:paraId="257257FB" w14:textId="77777777" w:rsidR="003945BE" w:rsidRPr="00CE485C" w:rsidRDefault="003945BE" w:rsidP="003945BE">
            <w:pPr>
              <w:numPr>
                <w:ilvl w:val="0"/>
                <w:numId w:val="1"/>
              </w:numPr>
              <w:spacing w:before="120" w:after="120" w:line="240" w:lineRule="auto"/>
              <w:ind w:right="102"/>
              <w:rPr>
                <w:rFonts w:ascii="Arial" w:hAnsi="Arial" w:cs="Arial"/>
                <w:szCs w:val="24"/>
              </w:rPr>
            </w:pPr>
            <w:r w:rsidRPr="00CE485C">
              <w:rPr>
                <w:rFonts w:ascii="Arial" w:hAnsi="Arial" w:cs="Arial"/>
                <w:szCs w:val="24"/>
              </w:rPr>
              <w:lastRenderedPageBreak/>
              <w:t>Skills/abilities specific to post*</w:t>
            </w:r>
          </w:p>
          <w:p w14:paraId="2EA5EFA2" w14:textId="77777777" w:rsidR="003945BE" w:rsidRPr="00CE485C" w:rsidRDefault="003945BE" w:rsidP="006E4D4E">
            <w:pPr>
              <w:spacing w:before="120" w:after="120"/>
              <w:ind w:right="102"/>
              <w:rPr>
                <w:rFonts w:ascii="Arial" w:hAnsi="Arial" w:cs="Arial"/>
                <w:szCs w:val="24"/>
              </w:rPr>
            </w:pPr>
          </w:p>
        </w:tc>
        <w:tc>
          <w:tcPr>
            <w:tcW w:w="2919" w:type="dxa"/>
            <w:tcBorders>
              <w:top w:val="single" w:sz="4" w:space="0" w:color="auto"/>
              <w:bottom w:val="single" w:sz="4" w:space="0" w:color="auto"/>
            </w:tcBorders>
          </w:tcPr>
          <w:p w14:paraId="2EE6DD37" w14:textId="77777777" w:rsidR="003945BE" w:rsidRPr="00BD160B" w:rsidRDefault="003945BE" w:rsidP="006E4D4E">
            <w:pPr>
              <w:pStyle w:val="BlockText"/>
              <w:spacing w:before="120" w:after="120"/>
              <w:ind w:left="0" w:right="123"/>
              <w:jc w:val="left"/>
              <w:rPr>
                <w:rFonts w:ascii="Arial" w:hAnsi="Arial" w:cs="Arial"/>
                <w:szCs w:val="24"/>
              </w:rPr>
            </w:pPr>
            <w:r w:rsidRPr="00BD160B">
              <w:rPr>
                <w:rFonts w:ascii="Arial" w:hAnsi="Arial" w:cs="Arial"/>
                <w:szCs w:val="24"/>
              </w:rPr>
              <w:t>Ability to provide constructive feedback to individuals and identify appropriate changes to provision.</w:t>
            </w:r>
          </w:p>
          <w:p w14:paraId="69C145C5" w14:textId="77777777" w:rsidR="003945BE" w:rsidRPr="00CE485C" w:rsidRDefault="003945BE" w:rsidP="006E4D4E">
            <w:pPr>
              <w:pStyle w:val="BlockText"/>
              <w:spacing w:before="120" w:after="120"/>
              <w:ind w:left="0" w:right="123"/>
              <w:jc w:val="left"/>
              <w:rPr>
                <w:rFonts w:ascii="Arial" w:hAnsi="Arial" w:cs="Arial"/>
                <w:szCs w:val="24"/>
              </w:rPr>
            </w:pPr>
            <w:r w:rsidRPr="00BD160B">
              <w:rPr>
                <w:rFonts w:ascii="Arial" w:hAnsi="Arial" w:cs="Arial"/>
                <w:szCs w:val="24"/>
              </w:rPr>
              <w:t xml:space="preserve">Ability to evaluate the impact of </w:t>
            </w:r>
            <w:r>
              <w:rPr>
                <w:rFonts w:ascii="Arial" w:hAnsi="Arial" w:cs="Arial"/>
                <w:szCs w:val="24"/>
              </w:rPr>
              <w:t xml:space="preserve">changes and </w:t>
            </w:r>
            <w:r w:rsidRPr="00BD160B">
              <w:rPr>
                <w:rFonts w:ascii="Arial" w:hAnsi="Arial" w:cs="Arial"/>
                <w:szCs w:val="24"/>
              </w:rPr>
              <w:t>developments on learning.</w:t>
            </w:r>
            <w:r w:rsidRPr="00CE485C">
              <w:rPr>
                <w:rFonts w:ascii="Arial" w:hAnsi="Arial" w:cs="Arial"/>
                <w:szCs w:val="24"/>
              </w:rPr>
              <w:t xml:space="preserve"> </w:t>
            </w:r>
          </w:p>
          <w:p w14:paraId="369E78A6" w14:textId="77777777" w:rsidR="003945BE" w:rsidRPr="00CE485C" w:rsidRDefault="003945BE" w:rsidP="006E4D4E">
            <w:pPr>
              <w:spacing w:before="120" w:after="120"/>
              <w:ind w:right="132"/>
              <w:rPr>
                <w:rFonts w:ascii="Arial" w:hAnsi="Arial" w:cs="Arial"/>
                <w:b/>
                <w:szCs w:val="24"/>
              </w:rPr>
            </w:pPr>
            <w:r w:rsidRPr="00CE485C">
              <w:rPr>
                <w:rFonts w:ascii="Arial" w:hAnsi="Arial" w:cs="Arial"/>
                <w:b/>
                <w:szCs w:val="24"/>
              </w:rPr>
              <w:t xml:space="preserve">Leadership qualities in implementing </w:t>
            </w:r>
            <w:r>
              <w:rPr>
                <w:rFonts w:ascii="Arial" w:hAnsi="Arial" w:cs="Arial"/>
                <w:b/>
                <w:szCs w:val="24"/>
              </w:rPr>
              <w:t>changes</w:t>
            </w:r>
            <w:r w:rsidRPr="00CE485C">
              <w:rPr>
                <w:rFonts w:ascii="Arial" w:hAnsi="Arial" w:cs="Arial"/>
                <w:b/>
                <w:szCs w:val="24"/>
              </w:rPr>
              <w:t xml:space="preserve"> to improve the quality of education</w:t>
            </w:r>
          </w:p>
          <w:p w14:paraId="78874939" w14:textId="77777777" w:rsidR="003945BE" w:rsidRPr="0017293C" w:rsidRDefault="003945BE" w:rsidP="006E4D4E">
            <w:pPr>
              <w:spacing w:before="120" w:after="120"/>
              <w:ind w:right="132"/>
              <w:rPr>
                <w:rFonts w:ascii="Arial" w:hAnsi="Arial" w:cs="Arial"/>
                <w:b/>
                <w:bCs/>
                <w:iCs/>
                <w:szCs w:val="24"/>
              </w:rPr>
            </w:pPr>
            <w:r w:rsidRPr="0017293C">
              <w:rPr>
                <w:rFonts w:ascii="Arial" w:hAnsi="Arial" w:cs="Arial"/>
                <w:b/>
                <w:bCs/>
                <w:iCs/>
                <w:szCs w:val="24"/>
              </w:rPr>
              <w:t>You will be expected to travel efficiently and effectively between various work locations within Moray to meet the operational requirements of the Service.  Due to the rural nature of Moray this is normally undertaken by use of a car.</w:t>
            </w:r>
          </w:p>
        </w:tc>
        <w:tc>
          <w:tcPr>
            <w:tcW w:w="3090" w:type="dxa"/>
            <w:tcBorders>
              <w:top w:val="single" w:sz="4" w:space="0" w:color="auto"/>
              <w:bottom w:val="single" w:sz="4" w:space="0" w:color="auto"/>
            </w:tcBorders>
          </w:tcPr>
          <w:p w14:paraId="79111680" w14:textId="77777777" w:rsidR="003945BE" w:rsidRPr="00CE485C" w:rsidRDefault="003945BE" w:rsidP="006E4D4E">
            <w:pPr>
              <w:spacing w:before="120" w:after="120"/>
              <w:ind w:right="72"/>
              <w:rPr>
                <w:rFonts w:ascii="Arial" w:hAnsi="Arial" w:cs="Arial"/>
                <w:b/>
                <w:szCs w:val="24"/>
              </w:rPr>
            </w:pPr>
            <w:r w:rsidRPr="00CE485C">
              <w:rPr>
                <w:rFonts w:ascii="Arial" w:hAnsi="Arial" w:cs="Arial"/>
                <w:b/>
                <w:szCs w:val="24"/>
              </w:rPr>
              <w:t xml:space="preserve">Evidence of successful involvement </w:t>
            </w:r>
            <w:r w:rsidRPr="00BD160B">
              <w:rPr>
                <w:rFonts w:ascii="Arial" w:hAnsi="Arial" w:cs="Arial"/>
                <w:b/>
                <w:szCs w:val="24"/>
              </w:rPr>
              <w:t>in implementing major</w:t>
            </w:r>
            <w:r w:rsidRPr="00CE485C">
              <w:rPr>
                <w:rFonts w:ascii="Arial" w:hAnsi="Arial" w:cs="Arial"/>
                <w:b/>
                <w:szCs w:val="24"/>
              </w:rPr>
              <w:t xml:space="preserve"> initiative</w:t>
            </w:r>
            <w:r w:rsidRPr="00BD160B">
              <w:rPr>
                <w:rFonts w:ascii="Arial" w:hAnsi="Arial" w:cs="Arial"/>
                <w:b/>
                <w:szCs w:val="24"/>
              </w:rPr>
              <w:t>s and/or</w:t>
            </w:r>
            <w:r w:rsidRPr="00CE485C">
              <w:rPr>
                <w:rFonts w:ascii="Arial" w:hAnsi="Arial" w:cs="Arial"/>
                <w:b/>
                <w:szCs w:val="24"/>
              </w:rPr>
              <w:t xml:space="preserve"> policy development</w:t>
            </w:r>
          </w:p>
          <w:p w14:paraId="1F992403" w14:textId="77777777" w:rsidR="003945BE" w:rsidRPr="00BD160B" w:rsidRDefault="003945BE" w:rsidP="006E4D4E">
            <w:pPr>
              <w:pStyle w:val="BlockText"/>
              <w:spacing w:before="120" w:after="120"/>
              <w:ind w:left="0" w:right="144"/>
              <w:jc w:val="left"/>
              <w:rPr>
                <w:rFonts w:ascii="Arial" w:hAnsi="Arial" w:cs="Arial"/>
                <w:szCs w:val="24"/>
              </w:rPr>
            </w:pPr>
          </w:p>
          <w:p w14:paraId="51075623" w14:textId="77777777" w:rsidR="003945BE" w:rsidRPr="00BD160B" w:rsidRDefault="003945BE" w:rsidP="006E4D4E">
            <w:pPr>
              <w:pStyle w:val="BlockText"/>
              <w:spacing w:before="120" w:after="120"/>
              <w:ind w:left="0" w:right="144"/>
              <w:jc w:val="left"/>
              <w:rPr>
                <w:rFonts w:ascii="Arial" w:hAnsi="Arial" w:cs="Arial"/>
                <w:szCs w:val="24"/>
              </w:rPr>
            </w:pPr>
            <w:r w:rsidRPr="00BD160B">
              <w:rPr>
                <w:rFonts w:ascii="Arial" w:hAnsi="Arial" w:cs="Arial"/>
                <w:szCs w:val="24"/>
              </w:rPr>
              <w:t>Ability to use enquiry or research-based approaches to promoting change.</w:t>
            </w:r>
          </w:p>
          <w:p w14:paraId="21806EC2" w14:textId="77777777" w:rsidR="003945BE" w:rsidRPr="00BD160B" w:rsidRDefault="003945BE" w:rsidP="006E4D4E">
            <w:pPr>
              <w:pStyle w:val="BlockText"/>
              <w:spacing w:before="120" w:after="120"/>
              <w:ind w:left="0" w:right="144"/>
              <w:jc w:val="left"/>
              <w:rPr>
                <w:rFonts w:ascii="Arial" w:hAnsi="Arial" w:cs="Arial"/>
                <w:szCs w:val="24"/>
              </w:rPr>
            </w:pPr>
          </w:p>
          <w:p w14:paraId="5725CD7C" w14:textId="77777777" w:rsidR="003945BE" w:rsidRDefault="003945BE" w:rsidP="006E4D4E">
            <w:pPr>
              <w:pStyle w:val="BlockText"/>
              <w:spacing w:before="120" w:after="120"/>
              <w:ind w:left="0" w:right="144"/>
              <w:jc w:val="left"/>
              <w:rPr>
                <w:rFonts w:ascii="Arial" w:hAnsi="Arial" w:cs="Arial"/>
                <w:szCs w:val="24"/>
              </w:rPr>
            </w:pPr>
            <w:r w:rsidRPr="00BD160B">
              <w:rPr>
                <w:rFonts w:ascii="Arial" w:hAnsi="Arial" w:cs="Arial"/>
                <w:szCs w:val="24"/>
              </w:rPr>
              <w:t>Ability to think systematically and creatively</w:t>
            </w:r>
          </w:p>
          <w:p w14:paraId="6048F30C" w14:textId="77777777" w:rsidR="003945BE" w:rsidRPr="00CE485C" w:rsidRDefault="003945BE" w:rsidP="006E4D4E">
            <w:pPr>
              <w:pStyle w:val="BlockText"/>
              <w:spacing w:before="120" w:after="120"/>
              <w:ind w:left="0" w:right="144"/>
              <w:jc w:val="left"/>
              <w:rPr>
                <w:rFonts w:ascii="Arial" w:hAnsi="Arial" w:cs="Arial"/>
                <w:b/>
                <w:szCs w:val="24"/>
              </w:rPr>
            </w:pPr>
          </w:p>
        </w:tc>
      </w:tr>
      <w:tr w:rsidR="003945BE" w:rsidRPr="00CE485C" w14:paraId="2022B8DE" w14:textId="77777777" w:rsidTr="003945BE">
        <w:tc>
          <w:tcPr>
            <w:tcW w:w="3261" w:type="dxa"/>
            <w:tcBorders>
              <w:top w:val="single" w:sz="4" w:space="0" w:color="auto"/>
              <w:bottom w:val="single" w:sz="4" w:space="0" w:color="auto"/>
            </w:tcBorders>
          </w:tcPr>
          <w:p w14:paraId="629DD6D0" w14:textId="77777777" w:rsidR="003945BE" w:rsidRPr="00CE485C" w:rsidRDefault="003945BE" w:rsidP="003945BE">
            <w:pPr>
              <w:numPr>
                <w:ilvl w:val="0"/>
                <w:numId w:val="1"/>
              </w:numPr>
              <w:spacing w:before="120" w:after="120" w:line="240" w:lineRule="auto"/>
              <w:ind w:right="102"/>
              <w:rPr>
                <w:rFonts w:ascii="Arial" w:hAnsi="Arial" w:cs="Arial"/>
                <w:szCs w:val="24"/>
              </w:rPr>
            </w:pPr>
            <w:r w:rsidRPr="00CE485C">
              <w:rPr>
                <w:rFonts w:ascii="Arial" w:hAnsi="Arial" w:cs="Arial"/>
                <w:szCs w:val="24"/>
              </w:rPr>
              <w:t>Inter-personal &amp; social skills</w:t>
            </w:r>
          </w:p>
          <w:p w14:paraId="5C46C93F" w14:textId="77777777" w:rsidR="003945BE" w:rsidRPr="00CE485C" w:rsidRDefault="003945BE" w:rsidP="006E4D4E">
            <w:pPr>
              <w:spacing w:before="120" w:after="120"/>
              <w:ind w:right="102"/>
              <w:rPr>
                <w:rFonts w:ascii="Arial" w:hAnsi="Arial" w:cs="Arial"/>
                <w:szCs w:val="24"/>
              </w:rPr>
            </w:pPr>
          </w:p>
        </w:tc>
        <w:tc>
          <w:tcPr>
            <w:tcW w:w="2919" w:type="dxa"/>
            <w:tcBorders>
              <w:top w:val="single" w:sz="4" w:space="0" w:color="auto"/>
              <w:bottom w:val="single" w:sz="4" w:space="0" w:color="auto"/>
            </w:tcBorders>
          </w:tcPr>
          <w:p w14:paraId="22A34E01" w14:textId="77777777" w:rsidR="003945BE" w:rsidRPr="00CE485C" w:rsidRDefault="003945BE" w:rsidP="006E4D4E">
            <w:pPr>
              <w:spacing w:before="120" w:after="120"/>
              <w:ind w:right="132"/>
              <w:rPr>
                <w:rFonts w:ascii="Arial" w:hAnsi="Arial" w:cs="Arial"/>
                <w:b/>
                <w:szCs w:val="24"/>
              </w:rPr>
            </w:pPr>
            <w:r w:rsidRPr="00CE485C">
              <w:rPr>
                <w:rFonts w:ascii="Arial" w:hAnsi="Arial" w:cs="Arial"/>
                <w:b/>
                <w:szCs w:val="24"/>
              </w:rPr>
              <w:t>Skilled communicator in a range of formats and situations</w:t>
            </w:r>
            <w:r w:rsidRPr="00BD160B">
              <w:rPr>
                <w:rFonts w:ascii="Arial" w:hAnsi="Arial" w:cs="Arial"/>
                <w:b/>
                <w:szCs w:val="24"/>
              </w:rPr>
              <w:t xml:space="preserve"> at all levels</w:t>
            </w:r>
          </w:p>
          <w:p w14:paraId="6DF44737" w14:textId="77777777" w:rsidR="003945BE" w:rsidRPr="00CE485C" w:rsidRDefault="003945BE" w:rsidP="006E4D4E">
            <w:pPr>
              <w:spacing w:before="120" w:after="120"/>
              <w:ind w:right="132"/>
              <w:rPr>
                <w:rFonts w:ascii="Arial" w:hAnsi="Arial" w:cs="Arial"/>
                <w:b/>
                <w:szCs w:val="24"/>
              </w:rPr>
            </w:pPr>
            <w:r w:rsidRPr="00CE485C">
              <w:rPr>
                <w:rFonts w:ascii="Arial" w:hAnsi="Arial" w:cs="Arial"/>
                <w:b/>
                <w:szCs w:val="24"/>
              </w:rPr>
              <w:t xml:space="preserve">Consultative, good listener, courteous, tactful.  Ability to build relationships and empathise with stakeholders ranging from young people </w:t>
            </w:r>
            <w:r w:rsidRPr="00CE485C">
              <w:rPr>
                <w:rFonts w:ascii="Arial" w:hAnsi="Arial" w:cs="Arial"/>
                <w:b/>
                <w:szCs w:val="24"/>
              </w:rPr>
              <w:lastRenderedPageBreak/>
              <w:t>through to staff and parents</w:t>
            </w:r>
            <w:r>
              <w:rPr>
                <w:rFonts w:ascii="Arial" w:hAnsi="Arial" w:cs="Arial"/>
                <w:b/>
                <w:szCs w:val="24"/>
              </w:rPr>
              <w:t xml:space="preserve"> and local communities</w:t>
            </w:r>
          </w:p>
          <w:p w14:paraId="4F5CF46D" w14:textId="77777777" w:rsidR="003945BE" w:rsidRPr="00CE485C" w:rsidRDefault="003945BE" w:rsidP="006E4D4E">
            <w:pPr>
              <w:spacing w:before="120" w:after="120"/>
              <w:ind w:right="132"/>
              <w:rPr>
                <w:rFonts w:ascii="Arial" w:hAnsi="Arial" w:cs="Arial"/>
                <w:b/>
                <w:szCs w:val="24"/>
              </w:rPr>
            </w:pPr>
            <w:r w:rsidRPr="00CE485C">
              <w:rPr>
                <w:rFonts w:ascii="Arial" w:hAnsi="Arial" w:cs="Arial"/>
                <w:b/>
                <w:szCs w:val="24"/>
              </w:rPr>
              <w:t>Ability to inspire and motivate others whilst incorporating appropriate support and challenge</w:t>
            </w:r>
          </w:p>
        </w:tc>
        <w:tc>
          <w:tcPr>
            <w:tcW w:w="3090" w:type="dxa"/>
            <w:tcBorders>
              <w:top w:val="single" w:sz="4" w:space="0" w:color="auto"/>
              <w:bottom w:val="single" w:sz="4" w:space="0" w:color="auto"/>
            </w:tcBorders>
          </w:tcPr>
          <w:p w14:paraId="3C19E5B8" w14:textId="77777777" w:rsidR="003945BE" w:rsidRPr="00CE485C" w:rsidRDefault="003945BE" w:rsidP="006E4D4E">
            <w:pPr>
              <w:spacing w:before="120" w:after="120"/>
              <w:ind w:right="72"/>
              <w:rPr>
                <w:rFonts w:ascii="Arial" w:hAnsi="Arial" w:cs="Arial"/>
                <w:b/>
                <w:szCs w:val="24"/>
              </w:rPr>
            </w:pPr>
            <w:r w:rsidRPr="00BD160B">
              <w:rPr>
                <w:rFonts w:ascii="Arial" w:hAnsi="Arial" w:cs="Arial"/>
                <w:b/>
                <w:szCs w:val="24"/>
              </w:rPr>
              <w:lastRenderedPageBreak/>
              <w:t>Experience of managing a</w:t>
            </w:r>
            <w:r w:rsidRPr="00CE485C">
              <w:rPr>
                <w:rFonts w:ascii="Arial" w:hAnsi="Arial" w:cs="Arial"/>
                <w:b/>
                <w:szCs w:val="24"/>
              </w:rPr>
              <w:t xml:space="preserve"> project requiring significant involvement of appropriate stakeholders. </w:t>
            </w:r>
          </w:p>
          <w:p w14:paraId="488EA1CE" w14:textId="77777777" w:rsidR="003945BE" w:rsidRPr="00BD160B" w:rsidRDefault="003945BE" w:rsidP="006E4D4E">
            <w:pPr>
              <w:spacing w:before="120" w:after="120"/>
              <w:ind w:right="72"/>
              <w:rPr>
                <w:rFonts w:ascii="Arial" w:hAnsi="Arial" w:cs="Arial"/>
                <w:b/>
                <w:szCs w:val="24"/>
              </w:rPr>
            </w:pPr>
            <w:r w:rsidRPr="00CE485C">
              <w:rPr>
                <w:rFonts w:ascii="Arial" w:hAnsi="Arial" w:cs="Arial"/>
                <w:b/>
                <w:szCs w:val="24"/>
              </w:rPr>
              <w:t>Shows evidence of integrated working with a range of agencies or stakeholders</w:t>
            </w:r>
          </w:p>
          <w:p w14:paraId="22E22D23" w14:textId="77777777" w:rsidR="003945BE" w:rsidRPr="00BD160B" w:rsidRDefault="003945BE" w:rsidP="006E4D4E">
            <w:pPr>
              <w:pStyle w:val="BlockText"/>
              <w:spacing w:before="120" w:after="120"/>
              <w:ind w:left="0" w:right="144"/>
              <w:jc w:val="left"/>
              <w:rPr>
                <w:rFonts w:ascii="Arial" w:hAnsi="Arial" w:cs="Arial"/>
                <w:szCs w:val="24"/>
              </w:rPr>
            </w:pPr>
            <w:r w:rsidRPr="00BD160B">
              <w:rPr>
                <w:rFonts w:ascii="Arial" w:hAnsi="Arial" w:cs="Arial"/>
                <w:szCs w:val="24"/>
              </w:rPr>
              <w:lastRenderedPageBreak/>
              <w:t>Experience of motivating and supporting others.</w:t>
            </w:r>
          </w:p>
          <w:p w14:paraId="59EA4E43" w14:textId="77777777" w:rsidR="003945BE" w:rsidRPr="00BD160B" w:rsidRDefault="003945BE" w:rsidP="006E4D4E">
            <w:pPr>
              <w:pStyle w:val="BlockText"/>
              <w:spacing w:before="120" w:after="120"/>
              <w:ind w:left="0" w:right="144"/>
              <w:jc w:val="left"/>
              <w:rPr>
                <w:rFonts w:ascii="Arial" w:hAnsi="Arial" w:cs="Arial"/>
                <w:szCs w:val="24"/>
              </w:rPr>
            </w:pPr>
            <w:r w:rsidRPr="00BD160B">
              <w:rPr>
                <w:rFonts w:ascii="Arial" w:hAnsi="Arial" w:cs="Arial"/>
                <w:szCs w:val="24"/>
              </w:rPr>
              <w:t>Ability to articulate a clear vision for organisational improvement in specific contexts.</w:t>
            </w:r>
          </w:p>
          <w:p w14:paraId="0CC9432C" w14:textId="77777777" w:rsidR="003945BE" w:rsidRPr="00CE485C" w:rsidRDefault="003945BE" w:rsidP="006E4D4E">
            <w:pPr>
              <w:spacing w:before="120" w:after="120"/>
              <w:ind w:right="72"/>
              <w:rPr>
                <w:rFonts w:ascii="Arial" w:hAnsi="Arial" w:cs="Arial"/>
                <w:b/>
                <w:szCs w:val="24"/>
              </w:rPr>
            </w:pPr>
          </w:p>
        </w:tc>
      </w:tr>
      <w:tr w:rsidR="003945BE" w:rsidRPr="00CE485C" w14:paraId="12059DD8" w14:textId="77777777" w:rsidTr="003945BE">
        <w:tc>
          <w:tcPr>
            <w:tcW w:w="3261" w:type="dxa"/>
            <w:tcBorders>
              <w:top w:val="single" w:sz="4" w:space="0" w:color="auto"/>
              <w:bottom w:val="single" w:sz="4" w:space="0" w:color="auto"/>
            </w:tcBorders>
          </w:tcPr>
          <w:p w14:paraId="6F1AD3DE" w14:textId="77777777" w:rsidR="003945BE" w:rsidRPr="00CE485C" w:rsidRDefault="003945BE" w:rsidP="003945BE">
            <w:pPr>
              <w:numPr>
                <w:ilvl w:val="0"/>
                <w:numId w:val="1"/>
              </w:numPr>
              <w:spacing w:before="120" w:after="120" w:line="240" w:lineRule="auto"/>
              <w:ind w:right="102"/>
              <w:rPr>
                <w:rFonts w:ascii="Arial" w:hAnsi="Arial" w:cs="Arial"/>
                <w:szCs w:val="24"/>
              </w:rPr>
            </w:pPr>
            <w:r w:rsidRPr="00CE485C">
              <w:rPr>
                <w:rFonts w:ascii="Arial" w:hAnsi="Arial" w:cs="Arial"/>
                <w:szCs w:val="24"/>
              </w:rPr>
              <w:lastRenderedPageBreak/>
              <w:t>Working environment &amp; physical demands</w:t>
            </w:r>
          </w:p>
          <w:p w14:paraId="733EE6D4" w14:textId="77777777" w:rsidR="003945BE" w:rsidRPr="00CE485C" w:rsidRDefault="003945BE" w:rsidP="006E4D4E">
            <w:pPr>
              <w:spacing w:before="120" w:after="120"/>
              <w:ind w:right="102"/>
              <w:rPr>
                <w:rFonts w:ascii="Arial" w:hAnsi="Arial" w:cs="Arial"/>
                <w:szCs w:val="24"/>
              </w:rPr>
            </w:pPr>
          </w:p>
        </w:tc>
        <w:tc>
          <w:tcPr>
            <w:tcW w:w="2919" w:type="dxa"/>
            <w:tcBorders>
              <w:top w:val="single" w:sz="4" w:space="0" w:color="auto"/>
              <w:bottom w:val="single" w:sz="4" w:space="0" w:color="auto"/>
            </w:tcBorders>
          </w:tcPr>
          <w:p w14:paraId="4F2A4488" w14:textId="77777777" w:rsidR="003945BE" w:rsidRPr="00BD160B" w:rsidRDefault="003945BE" w:rsidP="006E4D4E">
            <w:pPr>
              <w:spacing w:before="120" w:after="120"/>
              <w:ind w:right="123"/>
              <w:rPr>
                <w:rFonts w:ascii="Arial" w:hAnsi="Arial" w:cs="Arial"/>
                <w:b/>
                <w:szCs w:val="24"/>
              </w:rPr>
            </w:pPr>
            <w:r w:rsidRPr="00BD160B">
              <w:rPr>
                <w:rFonts w:ascii="Arial" w:hAnsi="Arial" w:cs="Arial"/>
                <w:b/>
                <w:szCs w:val="24"/>
              </w:rPr>
              <w:t>Ability and willingness to undertake both office and non-</w:t>
            </w:r>
            <w:proofErr w:type="gramStart"/>
            <w:r w:rsidRPr="00BD160B">
              <w:rPr>
                <w:rFonts w:ascii="Arial" w:hAnsi="Arial" w:cs="Arial"/>
                <w:b/>
                <w:szCs w:val="24"/>
              </w:rPr>
              <w:t>office based</w:t>
            </w:r>
            <w:proofErr w:type="gramEnd"/>
            <w:r w:rsidRPr="00BD160B">
              <w:rPr>
                <w:rFonts w:ascii="Arial" w:hAnsi="Arial" w:cs="Arial"/>
                <w:b/>
                <w:szCs w:val="24"/>
              </w:rPr>
              <w:t xml:space="preserve"> tasks.</w:t>
            </w:r>
          </w:p>
          <w:p w14:paraId="2393F671" w14:textId="77777777" w:rsidR="003945BE" w:rsidRPr="00CE485C" w:rsidRDefault="003945BE" w:rsidP="006E4D4E">
            <w:pPr>
              <w:spacing w:before="120" w:after="120"/>
              <w:ind w:right="132"/>
              <w:rPr>
                <w:rFonts w:ascii="Arial" w:hAnsi="Arial" w:cs="Arial"/>
                <w:b/>
                <w:szCs w:val="24"/>
              </w:rPr>
            </w:pPr>
            <w:r w:rsidRPr="00BD160B">
              <w:rPr>
                <w:rFonts w:ascii="Arial" w:hAnsi="Arial" w:cs="Arial"/>
                <w:b/>
                <w:szCs w:val="24"/>
              </w:rPr>
              <w:t xml:space="preserve">Ability and willingness to attend meetings and events </w:t>
            </w:r>
            <w:proofErr w:type="spellStart"/>
            <w:r w:rsidRPr="00BD160B">
              <w:rPr>
                <w:rFonts w:ascii="Arial" w:hAnsi="Arial" w:cs="Arial"/>
                <w:b/>
                <w:szCs w:val="24"/>
              </w:rPr>
              <w:t>outwith</w:t>
            </w:r>
            <w:proofErr w:type="spellEnd"/>
            <w:r w:rsidRPr="00BD160B">
              <w:rPr>
                <w:rFonts w:ascii="Arial" w:hAnsi="Arial" w:cs="Arial"/>
                <w:b/>
                <w:szCs w:val="24"/>
              </w:rPr>
              <w:t xml:space="preserve"> office hours</w:t>
            </w:r>
          </w:p>
        </w:tc>
        <w:tc>
          <w:tcPr>
            <w:tcW w:w="3090" w:type="dxa"/>
            <w:tcBorders>
              <w:top w:val="single" w:sz="4" w:space="0" w:color="auto"/>
              <w:bottom w:val="single" w:sz="4" w:space="0" w:color="auto"/>
            </w:tcBorders>
          </w:tcPr>
          <w:p w14:paraId="7E620924" w14:textId="77777777" w:rsidR="003945BE" w:rsidRPr="00CE485C" w:rsidRDefault="003945BE" w:rsidP="006E4D4E">
            <w:pPr>
              <w:spacing w:before="120" w:after="120"/>
              <w:ind w:right="72"/>
              <w:rPr>
                <w:rFonts w:ascii="Arial" w:hAnsi="Arial" w:cs="Arial"/>
                <w:b/>
                <w:szCs w:val="24"/>
              </w:rPr>
            </w:pPr>
          </w:p>
        </w:tc>
      </w:tr>
    </w:tbl>
    <w:p w14:paraId="7C85335E" w14:textId="77777777" w:rsidR="003945BE" w:rsidRPr="00CE485C" w:rsidRDefault="003945BE" w:rsidP="003945BE">
      <w:pPr>
        <w:ind w:right="-244"/>
        <w:rPr>
          <w:rFonts w:ascii="Courier" w:hAnsi="Courier"/>
          <w:b/>
          <w:szCs w:val="24"/>
        </w:rPr>
      </w:pPr>
    </w:p>
    <w:p w14:paraId="1D109D6E" w14:textId="77777777" w:rsidR="003945BE" w:rsidRPr="00CE485C" w:rsidRDefault="003945BE" w:rsidP="003945BE">
      <w:pPr>
        <w:ind w:right="-244"/>
        <w:rPr>
          <w:rFonts w:ascii="Arial" w:hAnsi="Arial" w:cs="Arial"/>
          <w:szCs w:val="24"/>
        </w:rPr>
      </w:pPr>
      <w:r w:rsidRPr="00CE485C">
        <w:rPr>
          <w:rFonts w:ascii="Arial" w:hAnsi="Arial" w:cs="Arial"/>
          <w:b/>
          <w:szCs w:val="24"/>
        </w:rPr>
        <w:t>* Candidates will be required to show these documents if invited for interview.</w:t>
      </w:r>
    </w:p>
    <w:p w14:paraId="2174373D" w14:textId="77777777" w:rsidR="003945BE" w:rsidRPr="00CE485C" w:rsidRDefault="003945BE" w:rsidP="003945BE">
      <w:pPr>
        <w:ind w:right="-244"/>
        <w:rPr>
          <w:rFonts w:ascii="Arial" w:hAnsi="Arial" w:cs="Arial"/>
          <w:b/>
          <w:szCs w:val="24"/>
        </w:rPr>
      </w:pPr>
    </w:p>
    <w:p w14:paraId="0277F46F" w14:textId="77777777" w:rsidR="003945BE" w:rsidRPr="00CE485C" w:rsidRDefault="003945BE" w:rsidP="003945BE">
      <w:pPr>
        <w:spacing w:line="360" w:lineRule="auto"/>
        <w:ind w:right="-244"/>
        <w:rPr>
          <w:rFonts w:ascii="Arial" w:hAnsi="Arial" w:cs="Arial"/>
          <w:sz w:val="20"/>
        </w:rPr>
      </w:pPr>
      <w:r w:rsidRPr="00CE485C">
        <w:rPr>
          <w:rFonts w:ascii="Arial" w:hAnsi="Arial" w:cs="Arial"/>
          <w:b/>
          <w:sz w:val="20"/>
        </w:rPr>
        <w:t>Satisfactory Disclos</w:t>
      </w:r>
      <w:r w:rsidRPr="00BD160B">
        <w:rPr>
          <w:rFonts w:ascii="Arial" w:hAnsi="Arial" w:cs="Arial"/>
          <w:b/>
          <w:sz w:val="20"/>
        </w:rPr>
        <w:t>ure Scotland check required?</w:t>
      </w:r>
      <w:r w:rsidRPr="00BD160B">
        <w:rPr>
          <w:rFonts w:ascii="Arial" w:hAnsi="Arial" w:cs="Arial"/>
          <w:b/>
          <w:sz w:val="20"/>
        </w:rPr>
        <w:tab/>
      </w:r>
      <w:r w:rsidRPr="00BD160B">
        <w:rPr>
          <w:rFonts w:ascii="Arial" w:hAnsi="Arial" w:cs="Arial"/>
          <w:b/>
          <w:sz w:val="20"/>
        </w:rPr>
        <w:tab/>
      </w:r>
      <w:r w:rsidRPr="00BD160B">
        <w:rPr>
          <w:rFonts w:ascii="Arial" w:hAnsi="Arial" w:cs="Arial"/>
          <w:b/>
          <w:sz w:val="20"/>
        </w:rPr>
        <w:tab/>
      </w:r>
      <w:r>
        <w:rPr>
          <w:rFonts w:ascii="Arial" w:hAnsi="Arial" w:cs="Arial"/>
          <w:b/>
          <w:sz w:val="20"/>
        </w:rPr>
        <w:tab/>
      </w:r>
      <w:r>
        <w:rPr>
          <w:rFonts w:ascii="Arial" w:hAnsi="Arial" w:cs="Arial"/>
          <w:b/>
          <w:sz w:val="20"/>
        </w:rPr>
        <w:tab/>
      </w:r>
      <w:r w:rsidRPr="00DC3440">
        <w:rPr>
          <w:rFonts w:ascii="Arial" w:hAnsi="Arial" w:cs="Arial"/>
          <w:b/>
          <w:sz w:val="20"/>
        </w:rPr>
        <w:t>YES</w:t>
      </w:r>
    </w:p>
    <w:p w14:paraId="4EE8EE8F" w14:textId="77777777" w:rsidR="003945BE" w:rsidRPr="00CE485C" w:rsidRDefault="003945BE" w:rsidP="003945BE">
      <w:pPr>
        <w:spacing w:line="360" w:lineRule="auto"/>
        <w:ind w:right="-244"/>
        <w:rPr>
          <w:rFonts w:ascii="Arial" w:hAnsi="Arial" w:cs="Arial"/>
          <w:b/>
          <w:sz w:val="20"/>
        </w:rPr>
      </w:pPr>
      <w:r w:rsidRPr="00DC3440">
        <w:rPr>
          <w:rFonts w:ascii="Arial" w:hAnsi="Arial" w:cs="Arial"/>
          <w:b/>
          <w:sz w:val="20"/>
        </w:rPr>
        <w:t>Membership of Protecting Vulnerable Groups Scheme (Working with Children)</w:t>
      </w:r>
      <w:r w:rsidRPr="00CE485C">
        <w:rPr>
          <w:rFonts w:ascii="Arial" w:hAnsi="Arial" w:cs="Arial"/>
          <w:b/>
          <w:sz w:val="20"/>
        </w:rPr>
        <w:tab/>
      </w:r>
      <w:r w:rsidRPr="00CE485C">
        <w:rPr>
          <w:rFonts w:ascii="Arial" w:hAnsi="Arial" w:cs="Arial"/>
          <w:b/>
          <w:sz w:val="20"/>
        </w:rPr>
        <w:tab/>
        <w:t>YES</w:t>
      </w:r>
    </w:p>
    <w:p w14:paraId="5914D28B" w14:textId="77777777" w:rsidR="003945BE" w:rsidRPr="00CE485C" w:rsidRDefault="003945BE" w:rsidP="003945BE">
      <w:pPr>
        <w:spacing w:line="360" w:lineRule="auto"/>
        <w:ind w:right="-244"/>
        <w:rPr>
          <w:rFonts w:ascii="Arial" w:hAnsi="Arial" w:cs="Arial"/>
          <w:sz w:val="20"/>
        </w:rPr>
      </w:pPr>
      <w:r w:rsidRPr="00CE485C">
        <w:rPr>
          <w:rFonts w:ascii="Arial" w:hAnsi="Arial" w:cs="Arial"/>
          <w:b/>
          <w:sz w:val="20"/>
        </w:rPr>
        <w:t>Membership of Protecting Vulnerable Groups Scheme (Working with Vulnerable Adults)</w:t>
      </w:r>
      <w:r w:rsidRPr="00CE485C">
        <w:rPr>
          <w:rFonts w:ascii="Arial" w:hAnsi="Arial" w:cs="Arial"/>
          <w:b/>
          <w:sz w:val="20"/>
        </w:rPr>
        <w:tab/>
      </w:r>
      <w:r w:rsidRPr="00DC3440">
        <w:rPr>
          <w:rFonts w:ascii="Arial" w:hAnsi="Arial" w:cs="Arial"/>
          <w:b/>
          <w:sz w:val="20"/>
        </w:rPr>
        <w:t>YES</w:t>
      </w:r>
    </w:p>
    <w:p w14:paraId="0EDE133D" w14:textId="77777777" w:rsidR="003945BE" w:rsidRPr="00CE485C" w:rsidRDefault="003945BE" w:rsidP="003945BE">
      <w:pPr>
        <w:rPr>
          <w:b/>
          <w:sz w:val="20"/>
        </w:rPr>
      </w:pPr>
    </w:p>
    <w:p w14:paraId="7894BE7C" w14:textId="77777777" w:rsidR="003945BE" w:rsidRPr="00CE485C" w:rsidRDefault="003945BE" w:rsidP="003945BE">
      <w:pPr>
        <w:jc w:val="center"/>
        <w:rPr>
          <w:rFonts w:ascii="Courier" w:hAnsi="Courier"/>
          <w:b/>
          <w:szCs w:val="24"/>
        </w:rPr>
      </w:pPr>
      <w:r w:rsidRPr="00CE485C">
        <w:rPr>
          <w:rFonts w:ascii="Courier" w:hAnsi="Courier"/>
          <w:b/>
          <w:szCs w:val="24"/>
        </w:rPr>
        <w:t xml:space="preserve"> </w:t>
      </w:r>
    </w:p>
    <w:p w14:paraId="7D5C8524" w14:textId="77777777" w:rsidR="003945BE" w:rsidRPr="00CE485C" w:rsidRDefault="003945BE" w:rsidP="003945BE">
      <w:pPr>
        <w:pStyle w:val="NormalIndent"/>
      </w:pPr>
    </w:p>
    <w:p w14:paraId="0A2123B8" w14:textId="77777777" w:rsidR="003945BE" w:rsidRDefault="003945BE" w:rsidP="00C96F00">
      <w:pPr>
        <w:jc w:val="right"/>
      </w:pPr>
    </w:p>
    <w:sectPr w:rsidR="003945BE" w:rsidSect="00A866E1">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E90"/>
    <w:multiLevelType w:val="multilevel"/>
    <w:tmpl w:val="4A3098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902EE6"/>
    <w:multiLevelType w:val="multilevel"/>
    <w:tmpl w:val="BE28BD36"/>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440A02"/>
    <w:multiLevelType w:val="multilevel"/>
    <w:tmpl w:val="4D9475B2"/>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163A69"/>
    <w:multiLevelType w:val="multilevel"/>
    <w:tmpl w:val="15A25C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80219A"/>
    <w:multiLevelType w:val="multilevel"/>
    <w:tmpl w:val="6C903C8C"/>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123ED"/>
    <w:multiLevelType w:val="multilevel"/>
    <w:tmpl w:val="F3E08E2A"/>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F73011B"/>
    <w:multiLevelType w:val="multilevel"/>
    <w:tmpl w:val="37F40A5E"/>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9C70B40"/>
    <w:multiLevelType w:val="multilevel"/>
    <w:tmpl w:val="8A6E18C8"/>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AB54AC2"/>
    <w:multiLevelType w:val="multilevel"/>
    <w:tmpl w:val="ED30FB8C"/>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2A5541E"/>
    <w:multiLevelType w:val="hybridMultilevel"/>
    <w:tmpl w:val="34E0DDBA"/>
    <w:lvl w:ilvl="0" w:tplc="3EDA7B9A">
      <w:start w:val="1"/>
      <w:numFmt w:val="decimal"/>
      <w:lvlText w:val="3.%1"/>
      <w:lvlJc w:val="center"/>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559926D6"/>
    <w:multiLevelType w:val="hybridMultilevel"/>
    <w:tmpl w:val="1228EAC6"/>
    <w:lvl w:ilvl="0" w:tplc="71B25C5C">
      <w:start w:val="1"/>
      <w:numFmt w:val="decimal"/>
      <w:lvlText w:val="5.%1"/>
      <w:lvlJc w:val="center"/>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57AD48E3"/>
    <w:multiLevelType w:val="singleLevel"/>
    <w:tmpl w:val="D8C0FC04"/>
    <w:lvl w:ilvl="0">
      <w:start w:val="1"/>
      <w:numFmt w:val="decimal"/>
      <w:lvlText w:val="(%1)"/>
      <w:lvlJc w:val="left"/>
      <w:pPr>
        <w:tabs>
          <w:tab w:val="num" w:pos="465"/>
        </w:tabs>
        <w:ind w:left="465" w:hanging="465"/>
      </w:pPr>
      <w:rPr>
        <w:rFonts w:hint="default"/>
      </w:rPr>
    </w:lvl>
  </w:abstractNum>
  <w:abstractNum w:abstractNumId="12" w15:restartNumberingAfterBreak="0">
    <w:nsid w:val="5BAF16B1"/>
    <w:multiLevelType w:val="multilevel"/>
    <w:tmpl w:val="39D4FA0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C74E58"/>
    <w:multiLevelType w:val="multilevel"/>
    <w:tmpl w:val="69D6CF78"/>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F092C1B"/>
    <w:multiLevelType w:val="multilevel"/>
    <w:tmpl w:val="61684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11D5427"/>
    <w:multiLevelType w:val="multilevel"/>
    <w:tmpl w:val="28E66E1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A683BA3"/>
    <w:multiLevelType w:val="multilevel"/>
    <w:tmpl w:val="3A88CE4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961A2E"/>
    <w:multiLevelType w:val="multilevel"/>
    <w:tmpl w:val="1AFEC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2922252">
    <w:abstractNumId w:val="11"/>
  </w:num>
  <w:num w:numId="2" w16cid:durableId="6061431">
    <w:abstractNumId w:val="9"/>
  </w:num>
  <w:num w:numId="3" w16cid:durableId="1887177402">
    <w:abstractNumId w:val="8"/>
  </w:num>
  <w:num w:numId="4" w16cid:durableId="1384057076">
    <w:abstractNumId w:val="10"/>
  </w:num>
  <w:num w:numId="5" w16cid:durableId="895697446">
    <w:abstractNumId w:val="1"/>
  </w:num>
  <w:num w:numId="6" w16cid:durableId="1517504326">
    <w:abstractNumId w:val="6"/>
  </w:num>
  <w:num w:numId="7" w16cid:durableId="791559231">
    <w:abstractNumId w:val="7"/>
  </w:num>
  <w:num w:numId="8" w16cid:durableId="662246100">
    <w:abstractNumId w:val="5"/>
  </w:num>
  <w:num w:numId="9" w16cid:durableId="904686618">
    <w:abstractNumId w:val="14"/>
  </w:num>
  <w:num w:numId="10" w16cid:durableId="1322780600">
    <w:abstractNumId w:val="13"/>
  </w:num>
  <w:num w:numId="11" w16cid:durableId="984775702">
    <w:abstractNumId w:val="17"/>
  </w:num>
  <w:num w:numId="12" w16cid:durableId="1350251848">
    <w:abstractNumId w:val="0"/>
  </w:num>
  <w:num w:numId="13" w16cid:durableId="242956215">
    <w:abstractNumId w:val="3"/>
  </w:num>
  <w:num w:numId="14" w16cid:durableId="1190877671">
    <w:abstractNumId w:val="15"/>
  </w:num>
  <w:num w:numId="15" w16cid:durableId="1992440010">
    <w:abstractNumId w:val="16"/>
  </w:num>
  <w:num w:numId="16" w16cid:durableId="1686401378">
    <w:abstractNumId w:val="2"/>
  </w:num>
  <w:num w:numId="17" w16cid:durableId="371466666">
    <w:abstractNumId w:val="12"/>
  </w:num>
  <w:num w:numId="18" w16cid:durableId="63164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5B"/>
    <w:rsid w:val="00016022"/>
    <w:rsid w:val="00082268"/>
    <w:rsid w:val="001312B1"/>
    <w:rsid w:val="00132812"/>
    <w:rsid w:val="001402B7"/>
    <w:rsid w:val="00162B95"/>
    <w:rsid w:val="00184C0F"/>
    <w:rsid w:val="0019593F"/>
    <w:rsid w:val="002C118B"/>
    <w:rsid w:val="003007FB"/>
    <w:rsid w:val="003217BD"/>
    <w:rsid w:val="003945BE"/>
    <w:rsid w:val="003C74DB"/>
    <w:rsid w:val="003F01B2"/>
    <w:rsid w:val="00404140"/>
    <w:rsid w:val="00460816"/>
    <w:rsid w:val="00495106"/>
    <w:rsid w:val="004D6D8E"/>
    <w:rsid w:val="0053573C"/>
    <w:rsid w:val="00553CB5"/>
    <w:rsid w:val="00567F96"/>
    <w:rsid w:val="005D385D"/>
    <w:rsid w:val="005F3599"/>
    <w:rsid w:val="006534D6"/>
    <w:rsid w:val="006838E0"/>
    <w:rsid w:val="006921BB"/>
    <w:rsid w:val="006972D8"/>
    <w:rsid w:val="006D373A"/>
    <w:rsid w:val="006D5FF8"/>
    <w:rsid w:val="006E0340"/>
    <w:rsid w:val="006F6346"/>
    <w:rsid w:val="00715C36"/>
    <w:rsid w:val="00724248"/>
    <w:rsid w:val="007A2E25"/>
    <w:rsid w:val="007D78A3"/>
    <w:rsid w:val="00872572"/>
    <w:rsid w:val="008C646B"/>
    <w:rsid w:val="00923007"/>
    <w:rsid w:val="00972B19"/>
    <w:rsid w:val="0099102A"/>
    <w:rsid w:val="009F511F"/>
    <w:rsid w:val="00A023F5"/>
    <w:rsid w:val="00A866E1"/>
    <w:rsid w:val="00AB2630"/>
    <w:rsid w:val="00AC0D27"/>
    <w:rsid w:val="00AE0B66"/>
    <w:rsid w:val="00B833BB"/>
    <w:rsid w:val="00BF4112"/>
    <w:rsid w:val="00C96F00"/>
    <w:rsid w:val="00CA4D5E"/>
    <w:rsid w:val="00CD0B34"/>
    <w:rsid w:val="00D04F0E"/>
    <w:rsid w:val="00D27AAF"/>
    <w:rsid w:val="00D343AE"/>
    <w:rsid w:val="00D4015B"/>
    <w:rsid w:val="00D608D5"/>
    <w:rsid w:val="00D70958"/>
    <w:rsid w:val="00D74D4D"/>
    <w:rsid w:val="00DB4E2C"/>
    <w:rsid w:val="00E050F8"/>
    <w:rsid w:val="00E26615"/>
    <w:rsid w:val="00E43799"/>
    <w:rsid w:val="00E50E91"/>
    <w:rsid w:val="00EF70A5"/>
    <w:rsid w:val="00F6689C"/>
    <w:rsid w:val="00F97034"/>
    <w:rsid w:val="00F97783"/>
    <w:rsid w:val="00FF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0BEE"/>
  <w15:docId w15:val="{D30CFC9E-279C-458E-A93B-6F40CEEE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Indent"/>
    <w:link w:val="Heading3Char"/>
    <w:qFormat/>
    <w:rsid w:val="003945BE"/>
    <w:pPr>
      <w:spacing w:after="0" w:line="240" w:lineRule="auto"/>
      <w:ind w:left="360"/>
      <w:outlineLvl w:val="2"/>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15B"/>
    <w:rPr>
      <w:rFonts w:ascii="Tahoma" w:hAnsi="Tahoma" w:cs="Tahoma"/>
      <w:sz w:val="16"/>
      <w:szCs w:val="16"/>
    </w:rPr>
  </w:style>
  <w:style w:type="character" w:styleId="Hyperlink">
    <w:name w:val="Hyperlink"/>
    <w:basedOn w:val="DefaultParagraphFont"/>
    <w:uiPriority w:val="99"/>
    <w:unhideWhenUsed/>
    <w:rsid w:val="00D04F0E"/>
    <w:rPr>
      <w:color w:val="0000FF" w:themeColor="hyperlink"/>
      <w:u w:val="single"/>
    </w:rPr>
  </w:style>
  <w:style w:type="paragraph" w:styleId="BlockText">
    <w:name w:val="Block Text"/>
    <w:basedOn w:val="Normal"/>
    <w:rsid w:val="008C646B"/>
    <w:pPr>
      <w:spacing w:after="0" w:line="240" w:lineRule="auto"/>
      <w:ind w:left="-709" w:right="-766"/>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unhideWhenUsed/>
    <w:rsid w:val="008C646B"/>
    <w:pPr>
      <w:spacing w:after="120"/>
    </w:pPr>
    <w:rPr>
      <w:rFonts w:ascii="Arial" w:eastAsia="Calibri" w:hAnsi="Arial" w:cs="Times New Roman"/>
      <w:sz w:val="24"/>
      <w:szCs w:val="24"/>
      <w:lang w:val="x-none"/>
    </w:rPr>
  </w:style>
  <w:style w:type="character" w:customStyle="1" w:styleId="BodyTextChar">
    <w:name w:val="Body Text Char"/>
    <w:basedOn w:val="DefaultParagraphFont"/>
    <w:link w:val="BodyText"/>
    <w:uiPriority w:val="99"/>
    <w:rsid w:val="008C646B"/>
    <w:rPr>
      <w:rFonts w:ascii="Arial" w:eastAsia="Calibri" w:hAnsi="Arial" w:cs="Times New Roman"/>
      <w:sz w:val="24"/>
      <w:szCs w:val="24"/>
      <w:lang w:val="x-none"/>
    </w:rPr>
  </w:style>
  <w:style w:type="paragraph" w:styleId="Title">
    <w:name w:val="Title"/>
    <w:basedOn w:val="Normal"/>
    <w:link w:val="TitleChar"/>
    <w:qFormat/>
    <w:rsid w:val="00C96F00"/>
    <w:pPr>
      <w:spacing w:after="0" w:line="240" w:lineRule="auto"/>
      <w:ind w:left="720" w:hanging="720"/>
      <w:jc w:val="center"/>
    </w:pPr>
    <w:rPr>
      <w:rFonts w:ascii="Times New Roman" w:eastAsia="Times New Roman" w:hAnsi="Times New Roman" w:cs="Times New Roman"/>
      <w:b/>
      <w:sz w:val="24"/>
      <w:szCs w:val="20"/>
      <w:u w:val="single"/>
      <w:lang w:eastAsia="en-GB"/>
    </w:rPr>
  </w:style>
  <w:style w:type="character" w:customStyle="1" w:styleId="TitleChar">
    <w:name w:val="Title Char"/>
    <w:basedOn w:val="DefaultParagraphFont"/>
    <w:link w:val="Title"/>
    <w:rsid w:val="00C96F00"/>
    <w:rPr>
      <w:rFonts w:ascii="Times New Roman" w:eastAsia="Times New Roman" w:hAnsi="Times New Roman" w:cs="Times New Roman"/>
      <w:b/>
      <w:sz w:val="24"/>
      <w:szCs w:val="20"/>
      <w:u w:val="single"/>
      <w:lang w:eastAsia="en-GB"/>
    </w:rPr>
  </w:style>
  <w:style w:type="paragraph" w:styleId="Subtitle">
    <w:name w:val="Subtitle"/>
    <w:basedOn w:val="Normal"/>
    <w:link w:val="SubtitleChar"/>
    <w:qFormat/>
    <w:rsid w:val="00C96F00"/>
    <w:pPr>
      <w:spacing w:after="0" w:line="240" w:lineRule="auto"/>
      <w:ind w:left="720" w:hanging="720"/>
      <w:jc w:val="center"/>
    </w:pPr>
    <w:rPr>
      <w:rFonts w:ascii="Times New Roman" w:eastAsia="Times New Roman" w:hAnsi="Times New Roman" w:cs="Times New Roman"/>
      <w:b/>
      <w:sz w:val="24"/>
      <w:szCs w:val="20"/>
      <w:u w:val="single"/>
      <w:lang w:eastAsia="en-GB"/>
    </w:rPr>
  </w:style>
  <w:style w:type="character" w:customStyle="1" w:styleId="SubtitleChar">
    <w:name w:val="Subtitle Char"/>
    <w:basedOn w:val="DefaultParagraphFont"/>
    <w:link w:val="Subtitle"/>
    <w:rsid w:val="00C96F00"/>
    <w:rPr>
      <w:rFonts w:ascii="Times New Roman" w:eastAsia="Times New Roman" w:hAnsi="Times New Roman" w:cs="Times New Roman"/>
      <w:b/>
      <w:sz w:val="24"/>
      <w:szCs w:val="20"/>
      <w:u w:val="single"/>
      <w:lang w:eastAsia="en-GB"/>
    </w:rPr>
  </w:style>
  <w:style w:type="character" w:customStyle="1" w:styleId="Heading3Char">
    <w:name w:val="Heading 3 Char"/>
    <w:basedOn w:val="DefaultParagraphFont"/>
    <w:link w:val="Heading3"/>
    <w:rsid w:val="003945BE"/>
    <w:rPr>
      <w:rFonts w:ascii="Times New Roman" w:eastAsia="Times New Roman" w:hAnsi="Times New Roman" w:cs="Times New Roman"/>
      <w:b/>
      <w:sz w:val="24"/>
      <w:szCs w:val="20"/>
      <w:lang w:eastAsia="en-GB"/>
    </w:rPr>
  </w:style>
  <w:style w:type="paragraph" w:styleId="NormalIndent">
    <w:name w:val="Normal Indent"/>
    <w:basedOn w:val="Normal"/>
    <w:rsid w:val="003945BE"/>
    <w:pPr>
      <w:spacing w:after="0" w:line="240" w:lineRule="auto"/>
      <w:ind w:left="720"/>
    </w:pPr>
    <w:rPr>
      <w:rFonts w:ascii="CG Times (WN)" w:eastAsia="Times New Roman" w:hAnsi="CG Times (WN)" w:cs="Times New Roman"/>
      <w:sz w:val="24"/>
      <w:szCs w:val="20"/>
      <w:lang w:eastAsia="en-GB"/>
    </w:rPr>
  </w:style>
  <w:style w:type="character" w:styleId="UnresolvedMention">
    <w:name w:val="Unresolved Mention"/>
    <w:basedOn w:val="DefaultParagraphFont"/>
    <w:uiPriority w:val="99"/>
    <w:semiHidden/>
    <w:unhideWhenUsed/>
    <w:rsid w:val="00697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934500">
      <w:bodyDiv w:val="1"/>
      <w:marLeft w:val="0"/>
      <w:marRight w:val="0"/>
      <w:marTop w:val="0"/>
      <w:marBottom w:val="0"/>
      <w:divBdr>
        <w:top w:val="none" w:sz="0" w:space="0" w:color="auto"/>
        <w:left w:val="none" w:sz="0" w:space="0" w:color="auto"/>
        <w:bottom w:val="none" w:sz="0" w:space="0" w:color="auto"/>
        <w:right w:val="none" w:sz="0" w:space="0" w:color="auto"/>
      </w:divBdr>
    </w:div>
    <w:div w:id="15935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interviews@moray.gov.uk" TargetMode="External"/><Relationship Id="rId3" Type="http://schemas.openxmlformats.org/officeDocument/2006/relationships/settings" Target="settings.xml"/><Relationship Id="rId7" Type="http://schemas.openxmlformats.org/officeDocument/2006/relationships/hyperlink" Target="mailto:educationinterviews@mor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hall@moray.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Lesley Grant</cp:lastModifiedBy>
  <cp:revision>4</cp:revision>
  <dcterms:created xsi:type="dcterms:W3CDTF">2025-06-26T10:55:00Z</dcterms:created>
  <dcterms:modified xsi:type="dcterms:W3CDTF">2025-06-26T12:52:00Z</dcterms:modified>
</cp:coreProperties>
</file>