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03"/>
        <w:gridCol w:w="3835"/>
      </w:tblGrid>
      <w:tr w:rsidR="00A77B3E" w14:paraId="3BE19BBB" w14:textId="77777777">
        <w:tc>
          <w:tcPr>
            <w:tcW w:w="11518" w:type="dxa"/>
            <w:tcBorders>
              <w:top w:val="single" w:sz="8" w:space="0" w:color="FFFFFF"/>
              <w:left w:val="single" w:sz="8" w:space="0" w:color="FFFFFF"/>
              <w:bottom w:val="single" w:sz="8" w:space="0" w:color="FFFFFF"/>
              <w:right w:val="single" w:sz="8" w:space="0" w:color="FFFFFF"/>
            </w:tcBorders>
            <w:shd w:val="clear" w:color="auto" w:fill="FFFFFF"/>
            <w:tcMar>
              <w:top w:w="40" w:type="dxa"/>
              <w:left w:w="40" w:type="dxa"/>
              <w:bottom w:w="40" w:type="dxa"/>
              <w:right w:w="40" w:type="dxa"/>
            </w:tcMar>
            <w:vAlign w:val="center"/>
          </w:tcPr>
          <w:p w14:paraId="167779B2" w14:textId="5CBC1BBC" w:rsidR="0090122A" w:rsidRDefault="004F7DDA">
            <w:pPr>
              <w:rPr>
                <w:rFonts w:ascii="Verdana" w:eastAsia="Verdana" w:hAnsi="Verdana" w:cs="Verdana"/>
                <w:b/>
                <w:color w:val="000000"/>
                <w:sz w:val="32"/>
              </w:rPr>
            </w:pPr>
            <w:bookmarkStart w:id="0" w:name="_Hlk210749380"/>
            <w:r>
              <w:rPr>
                <w:rFonts w:ascii="Verdana" w:eastAsia="Verdana" w:hAnsi="Verdana" w:cs="Verdana"/>
                <w:b/>
                <w:color w:val="000000"/>
                <w:sz w:val="32"/>
              </w:rPr>
              <w:t xml:space="preserve">2025-26 </w:t>
            </w:r>
            <w:r w:rsidR="007E5260">
              <w:rPr>
                <w:rFonts w:ascii="Verdana" w:eastAsia="Verdana" w:hAnsi="Verdana" w:cs="Verdana"/>
                <w:b/>
                <w:color w:val="000000"/>
                <w:sz w:val="32"/>
              </w:rPr>
              <w:t xml:space="preserve">QUARTER </w:t>
            </w:r>
            <w:r w:rsidR="00986160">
              <w:rPr>
                <w:rFonts w:ascii="Verdana" w:eastAsia="Verdana" w:hAnsi="Verdana" w:cs="Verdana"/>
                <w:b/>
                <w:color w:val="000000"/>
                <w:sz w:val="32"/>
              </w:rPr>
              <w:t>4</w:t>
            </w:r>
            <w:r w:rsidR="007E5260">
              <w:rPr>
                <w:rFonts w:ascii="Verdana" w:eastAsia="Verdana" w:hAnsi="Verdana" w:cs="Verdana"/>
                <w:b/>
                <w:color w:val="000000"/>
                <w:sz w:val="32"/>
              </w:rPr>
              <w:t xml:space="preserve"> - </w:t>
            </w:r>
            <w:r>
              <w:rPr>
                <w:rFonts w:ascii="Verdana" w:eastAsia="Verdana" w:hAnsi="Verdana" w:cs="Verdana"/>
                <w:b/>
                <w:color w:val="000000"/>
                <w:sz w:val="32"/>
              </w:rPr>
              <w:t>L</w:t>
            </w:r>
            <w:r w:rsidR="0090122A">
              <w:rPr>
                <w:rFonts w:ascii="Verdana" w:eastAsia="Verdana" w:hAnsi="Verdana" w:cs="Verdana"/>
                <w:b/>
                <w:color w:val="000000"/>
                <w:sz w:val="32"/>
              </w:rPr>
              <w:t>OCAL OUTCOME IMPROVEMENT PLAN</w:t>
            </w:r>
          </w:p>
          <w:p w14:paraId="6EB4E3E7" w14:textId="77777777" w:rsidR="0090122A" w:rsidRDefault="0090122A">
            <w:pPr>
              <w:rPr>
                <w:rFonts w:ascii="Verdana" w:eastAsia="Verdana" w:hAnsi="Verdana" w:cs="Verdana"/>
                <w:b/>
                <w:color w:val="000000"/>
                <w:sz w:val="32"/>
              </w:rPr>
            </w:pPr>
          </w:p>
          <w:p w14:paraId="1DD45E83" w14:textId="69BD82FE" w:rsidR="004F7DDA" w:rsidRDefault="004F7DDA">
            <w:r>
              <w:rPr>
                <w:rFonts w:ascii="Verdana" w:eastAsia="Verdana" w:hAnsi="Verdana" w:cs="Verdana"/>
                <w:b/>
                <w:color w:val="000000"/>
                <w:sz w:val="32"/>
              </w:rPr>
              <w:t>P</w:t>
            </w:r>
            <w:r w:rsidR="0090122A">
              <w:rPr>
                <w:rFonts w:ascii="Verdana" w:eastAsia="Verdana" w:hAnsi="Verdana" w:cs="Verdana"/>
                <w:b/>
                <w:color w:val="000000"/>
                <w:sz w:val="32"/>
              </w:rPr>
              <w:t>ERFORMANCE INDIC</w:t>
            </w:r>
            <w:r w:rsidR="00A4346B">
              <w:rPr>
                <w:rFonts w:ascii="Verdana" w:eastAsia="Verdana" w:hAnsi="Verdana" w:cs="Verdana"/>
                <w:b/>
                <w:color w:val="000000"/>
                <w:sz w:val="32"/>
              </w:rPr>
              <w:t>A</w:t>
            </w:r>
            <w:r w:rsidR="0090122A">
              <w:rPr>
                <w:rFonts w:ascii="Verdana" w:eastAsia="Verdana" w:hAnsi="Verdana" w:cs="Verdana"/>
                <w:b/>
                <w:color w:val="000000"/>
                <w:sz w:val="32"/>
              </w:rPr>
              <w:t>TOR REPORTING</w:t>
            </w:r>
          </w:p>
          <w:bookmarkEnd w:id="0"/>
          <w:p w14:paraId="773A8926" w14:textId="77777777" w:rsidR="004F7DDA" w:rsidRDefault="004F7DDA">
            <w:pPr>
              <w:rPr>
                <w:rFonts w:ascii="Verdana" w:eastAsia="Verdana" w:hAnsi="Verdana" w:cs="Verdana"/>
                <w:color w:val="000000"/>
                <w:sz w:val="16"/>
              </w:rPr>
            </w:pPr>
          </w:p>
          <w:p w14:paraId="41FF7DD1" w14:textId="77777777" w:rsidR="004F7DDA" w:rsidRDefault="004F7DDA" w:rsidP="0090122A">
            <w:pPr>
              <w:rPr>
                <w:rFonts w:ascii="Verdana" w:eastAsia="Verdana" w:hAnsi="Verdana" w:cs="Verdana"/>
                <w:color w:val="000000"/>
                <w:sz w:val="16"/>
              </w:rPr>
            </w:pPr>
          </w:p>
        </w:tc>
        <w:tc>
          <w:tcPr>
            <w:tcW w:w="3840" w:type="dxa"/>
            <w:tcBorders>
              <w:top w:val="single" w:sz="8" w:space="0" w:color="FFFFFF"/>
              <w:left w:val="single" w:sz="8" w:space="0" w:color="FFFFFF"/>
              <w:bottom w:val="single" w:sz="8" w:space="0" w:color="FFFFFF"/>
              <w:right w:val="single" w:sz="8" w:space="0" w:color="FFFFFF"/>
            </w:tcBorders>
            <w:shd w:val="clear" w:color="auto" w:fill="FFFFFF"/>
            <w:tcMar>
              <w:top w:w="40" w:type="dxa"/>
              <w:left w:w="40" w:type="dxa"/>
              <w:bottom w:w="40" w:type="dxa"/>
              <w:right w:w="40" w:type="dxa"/>
            </w:tcMar>
          </w:tcPr>
          <w:p w14:paraId="018A90CC" w14:textId="07E28019" w:rsidR="004F7DDA" w:rsidRDefault="004F7DDA">
            <w:pPr>
              <w:jc w:val="right"/>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57860128" wp14:editId="3E777579">
                  <wp:extent cx="1504950" cy="1587500"/>
                  <wp:effectExtent l="0" t="0" r="0" b="0"/>
                  <wp:docPr id="1"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04950" cy="1587500"/>
                          </a:xfrm>
                          <a:prstGeom prst="rect">
                            <a:avLst/>
                          </a:prstGeom>
                          <a:noFill/>
                          <a:ln>
                            <a:noFill/>
                          </a:ln>
                        </pic:spPr>
                      </pic:pic>
                    </a:graphicData>
                  </a:graphic>
                </wp:inline>
              </w:drawing>
            </w:r>
          </w:p>
        </w:tc>
      </w:tr>
    </w:tbl>
    <w:p w14:paraId="5920228F" w14:textId="77777777" w:rsidR="004F7DDA" w:rsidRDefault="004F7DDA">
      <w:pPr>
        <w:sectPr w:rsidR="004F7DDA" w:rsidSect="0090122A">
          <w:headerReference w:type="default" r:id="rId7"/>
          <w:pgSz w:w="16838" w:h="11906" w:orient="landscape"/>
          <w:pgMar w:top="709" w:right="740" w:bottom="1440" w:left="740" w:header="708" w:footer="708" w:gutter="0"/>
          <w:cols w:space="708"/>
          <w:docGrid w:linePitch="360"/>
        </w:sectPr>
      </w:pPr>
    </w:p>
    <w:p w14:paraId="40DAB425" w14:textId="77777777" w:rsidR="004F7DDA" w:rsidRDefault="004F7DDA">
      <w:pPr>
        <w:spacing w:line="12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0"/>
        <w:gridCol w:w="5119"/>
        <w:gridCol w:w="5119"/>
      </w:tblGrid>
      <w:tr w:rsidR="00A77B3E" w14:paraId="64CD7FE0" w14:textId="77777777">
        <w:tc>
          <w:tcPr>
            <w:tcW w:w="3696" w:type="dxa"/>
            <w:tcBorders>
              <w:top w:val="none" w:sz="0" w:space="0" w:color="78786E"/>
              <w:left w:val="none" w:sz="0" w:space="0" w:color="78786E"/>
              <w:bottom w:val="none" w:sz="0" w:space="0" w:color="78786E"/>
              <w:right w:val="none" w:sz="0" w:space="0" w:color="78786E"/>
            </w:tcBorders>
            <w:shd w:val="clear" w:color="auto" w:fill="FFFFFF"/>
            <w:tcMar>
              <w:top w:w="20" w:type="dxa"/>
              <w:left w:w="20" w:type="dxa"/>
              <w:bottom w:w="20" w:type="dxa"/>
              <w:right w:w="20"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4302"/>
            </w:tblGrid>
            <w:tr w:rsidR="004F7DDA" w14:paraId="625EF639" w14:textId="77777777" w:rsidTr="004F7DDA">
              <w:tc>
                <w:tcPr>
                  <w:tcW w:w="3696" w:type="dxa"/>
                  <w:gridSpan w:val="2"/>
                  <w:tcBorders>
                    <w:top w:val="single" w:sz="8" w:space="0" w:color="404040"/>
                    <w:left w:val="single" w:sz="8" w:space="0" w:color="404040"/>
                    <w:bottom w:val="none" w:sz="0" w:space="0" w:color="404040"/>
                    <w:right w:val="single" w:sz="8" w:space="0" w:color="404040"/>
                  </w:tcBorders>
                  <w:shd w:val="clear" w:color="auto" w:fill="C0C0C0"/>
                  <w:tcMar>
                    <w:top w:w="40" w:type="dxa"/>
                    <w:left w:w="40" w:type="dxa"/>
                    <w:bottom w:w="40" w:type="dxa"/>
                    <w:right w:w="40" w:type="dxa"/>
                  </w:tcMar>
                  <w:vAlign w:val="center"/>
                </w:tcPr>
                <w:p w14:paraId="213DD45F" w14:textId="77777777" w:rsidR="004F7DDA" w:rsidRDefault="004F7DDA">
                  <w:pPr>
                    <w:jc w:val="center"/>
                    <w:rPr>
                      <w:rFonts w:ascii="Verdana" w:eastAsia="Verdana" w:hAnsi="Verdana" w:cs="Verdana"/>
                      <w:color w:val="000000"/>
                      <w:sz w:val="16"/>
                    </w:rPr>
                  </w:pPr>
                  <w:r>
                    <w:rPr>
                      <w:rFonts w:ascii="Verdana" w:eastAsia="Verdana" w:hAnsi="Verdana" w:cs="Verdana"/>
                      <w:color w:val="000000"/>
                      <w:sz w:val="16"/>
                    </w:rPr>
                    <w:t>PI Status</w:t>
                  </w:r>
                </w:p>
              </w:tc>
            </w:tr>
            <w:tr w:rsidR="00A77B3E" w14:paraId="756EDAE3" w14:textId="77777777">
              <w:tc>
                <w:tcPr>
                  <w:tcW w:w="554" w:type="dxa"/>
                  <w:tcBorders>
                    <w:top w:val="single" w:sz="8" w:space="0" w:color="404040"/>
                    <w:left w:val="single" w:sz="8" w:space="0" w:color="404040"/>
                    <w:bottom w:val="single" w:sz="8" w:space="0" w:color="404040"/>
                    <w:right w:val="single" w:sz="8" w:space="0" w:color="404040"/>
                  </w:tcBorders>
                  <w:shd w:val="clear" w:color="auto" w:fill="FFFFFF"/>
                  <w:tcMar>
                    <w:top w:w="40" w:type="dxa"/>
                    <w:left w:w="40" w:type="dxa"/>
                    <w:bottom w:w="40" w:type="dxa"/>
                    <w:right w:w="40" w:type="dxa"/>
                  </w:tcMar>
                  <w:vAlign w:val="center"/>
                </w:tcPr>
                <w:p w14:paraId="7018C803" w14:textId="2D450DB7" w:rsidR="004F7DDA" w:rsidRDefault="004F7DDA">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4AE7355F" wp14:editId="1A759E42">
                        <wp:extent cx="203200" cy="203200"/>
                        <wp:effectExtent l="0" t="0" r="0" b="0"/>
                        <wp:docPr id="2"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3142" w:type="dxa"/>
                  <w:tcBorders>
                    <w:top w:val="single" w:sz="8" w:space="0" w:color="404040"/>
                    <w:left w:val="single" w:sz="8" w:space="0" w:color="404040"/>
                    <w:bottom w:val="single" w:sz="8" w:space="0" w:color="404040"/>
                    <w:right w:val="single" w:sz="8" w:space="0" w:color="404040"/>
                  </w:tcBorders>
                  <w:shd w:val="clear" w:color="auto" w:fill="FFFFFF"/>
                  <w:tcMar>
                    <w:top w:w="40" w:type="dxa"/>
                    <w:left w:w="40" w:type="dxa"/>
                    <w:bottom w:w="40" w:type="dxa"/>
                    <w:right w:w="40" w:type="dxa"/>
                  </w:tcMar>
                  <w:vAlign w:val="center"/>
                </w:tcPr>
                <w:p w14:paraId="01BE1D18" w14:textId="77777777" w:rsidR="004F7DDA" w:rsidRDefault="004F7DDA">
                  <w:pPr>
                    <w:rPr>
                      <w:rFonts w:ascii="Verdana" w:eastAsia="Verdana" w:hAnsi="Verdana" w:cs="Verdana"/>
                      <w:color w:val="000000"/>
                      <w:sz w:val="16"/>
                    </w:rPr>
                  </w:pPr>
                  <w:r>
                    <w:rPr>
                      <w:rFonts w:ascii="Verdana" w:eastAsia="Verdana" w:hAnsi="Verdana" w:cs="Verdana"/>
                      <w:color w:val="000000"/>
                      <w:sz w:val="16"/>
                    </w:rPr>
                    <w:t>Alert</w:t>
                  </w:r>
                </w:p>
              </w:tc>
            </w:tr>
            <w:tr w:rsidR="00A77B3E" w14:paraId="46399D28" w14:textId="77777777">
              <w:tc>
                <w:tcPr>
                  <w:tcW w:w="554" w:type="dxa"/>
                  <w:tcBorders>
                    <w:top w:val="single" w:sz="8" w:space="0" w:color="404040"/>
                    <w:left w:val="single" w:sz="8" w:space="0" w:color="404040"/>
                    <w:bottom w:val="single" w:sz="8" w:space="0" w:color="404040"/>
                    <w:right w:val="single" w:sz="8" w:space="0" w:color="404040"/>
                  </w:tcBorders>
                  <w:shd w:val="clear" w:color="auto" w:fill="FFFFFF"/>
                  <w:tcMar>
                    <w:top w:w="40" w:type="dxa"/>
                    <w:left w:w="40" w:type="dxa"/>
                    <w:bottom w:w="40" w:type="dxa"/>
                    <w:right w:w="40" w:type="dxa"/>
                  </w:tcMar>
                  <w:vAlign w:val="center"/>
                </w:tcPr>
                <w:p w14:paraId="38D02703" w14:textId="4901C2ED" w:rsidR="004F7DDA" w:rsidRDefault="004F7DDA">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22F74F30" wp14:editId="2496D1F7">
                        <wp:extent cx="203200" cy="203200"/>
                        <wp:effectExtent l="0" t="0" r="0" b="0"/>
                        <wp:docPr id="3"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3142" w:type="dxa"/>
                  <w:tcBorders>
                    <w:top w:val="single" w:sz="8" w:space="0" w:color="404040"/>
                    <w:left w:val="single" w:sz="8" w:space="0" w:color="404040"/>
                    <w:bottom w:val="single" w:sz="8" w:space="0" w:color="404040"/>
                    <w:right w:val="single" w:sz="8" w:space="0" w:color="404040"/>
                  </w:tcBorders>
                  <w:shd w:val="clear" w:color="auto" w:fill="FFFFFF"/>
                  <w:tcMar>
                    <w:top w:w="40" w:type="dxa"/>
                    <w:left w:w="40" w:type="dxa"/>
                    <w:bottom w:w="40" w:type="dxa"/>
                    <w:right w:w="40" w:type="dxa"/>
                  </w:tcMar>
                  <w:vAlign w:val="center"/>
                </w:tcPr>
                <w:p w14:paraId="247561E7" w14:textId="77777777" w:rsidR="004F7DDA" w:rsidRDefault="004F7DDA">
                  <w:pPr>
                    <w:rPr>
                      <w:rFonts w:ascii="Verdana" w:eastAsia="Verdana" w:hAnsi="Verdana" w:cs="Verdana"/>
                      <w:color w:val="000000"/>
                      <w:sz w:val="16"/>
                    </w:rPr>
                  </w:pPr>
                  <w:r>
                    <w:rPr>
                      <w:rFonts w:ascii="Verdana" w:eastAsia="Verdana" w:hAnsi="Verdana" w:cs="Verdana"/>
                      <w:color w:val="000000"/>
                      <w:sz w:val="16"/>
                    </w:rPr>
                    <w:t>Warning</w:t>
                  </w:r>
                </w:p>
              </w:tc>
            </w:tr>
            <w:tr w:rsidR="00A77B3E" w14:paraId="4F84A384" w14:textId="77777777">
              <w:tc>
                <w:tcPr>
                  <w:tcW w:w="554" w:type="dxa"/>
                  <w:tcBorders>
                    <w:top w:val="single" w:sz="8" w:space="0" w:color="404040"/>
                    <w:left w:val="single" w:sz="8" w:space="0" w:color="404040"/>
                    <w:bottom w:val="single" w:sz="8" w:space="0" w:color="404040"/>
                    <w:right w:val="single" w:sz="8" w:space="0" w:color="404040"/>
                  </w:tcBorders>
                  <w:shd w:val="clear" w:color="auto" w:fill="FFFFFF"/>
                  <w:tcMar>
                    <w:top w:w="40" w:type="dxa"/>
                    <w:left w:w="40" w:type="dxa"/>
                    <w:bottom w:w="40" w:type="dxa"/>
                    <w:right w:w="40" w:type="dxa"/>
                  </w:tcMar>
                  <w:vAlign w:val="center"/>
                </w:tcPr>
                <w:p w14:paraId="2B4ED0E3" w14:textId="57B9ADAD" w:rsidR="004F7DDA" w:rsidRDefault="004F7DDA">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04A59778" wp14:editId="038D1DB7">
                        <wp:extent cx="203200" cy="203200"/>
                        <wp:effectExtent l="0" t="0" r="0" b="0"/>
                        <wp:docPr id="4"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3142" w:type="dxa"/>
                  <w:tcBorders>
                    <w:top w:val="single" w:sz="8" w:space="0" w:color="404040"/>
                    <w:left w:val="single" w:sz="8" w:space="0" w:color="404040"/>
                    <w:bottom w:val="single" w:sz="8" w:space="0" w:color="404040"/>
                    <w:right w:val="single" w:sz="8" w:space="0" w:color="404040"/>
                  </w:tcBorders>
                  <w:shd w:val="clear" w:color="auto" w:fill="FFFFFF"/>
                  <w:tcMar>
                    <w:top w:w="40" w:type="dxa"/>
                    <w:left w:w="40" w:type="dxa"/>
                    <w:bottom w:w="40" w:type="dxa"/>
                    <w:right w:w="40" w:type="dxa"/>
                  </w:tcMar>
                  <w:vAlign w:val="center"/>
                </w:tcPr>
                <w:p w14:paraId="09B067A4" w14:textId="77777777" w:rsidR="004F7DDA" w:rsidRDefault="004F7DDA">
                  <w:pPr>
                    <w:rPr>
                      <w:rFonts w:ascii="Verdana" w:eastAsia="Verdana" w:hAnsi="Verdana" w:cs="Verdana"/>
                      <w:color w:val="000000"/>
                      <w:sz w:val="16"/>
                    </w:rPr>
                  </w:pPr>
                  <w:r>
                    <w:rPr>
                      <w:rFonts w:ascii="Verdana" w:eastAsia="Verdana" w:hAnsi="Verdana" w:cs="Verdana"/>
                      <w:color w:val="000000"/>
                      <w:sz w:val="16"/>
                    </w:rPr>
                    <w:t>OK</w:t>
                  </w:r>
                </w:p>
              </w:tc>
            </w:tr>
            <w:tr w:rsidR="00A77B3E" w14:paraId="7894DE89" w14:textId="77777777">
              <w:tc>
                <w:tcPr>
                  <w:tcW w:w="554" w:type="dxa"/>
                  <w:tcBorders>
                    <w:top w:val="single" w:sz="8" w:space="0" w:color="404040"/>
                    <w:left w:val="single" w:sz="8" w:space="0" w:color="404040"/>
                    <w:bottom w:val="single" w:sz="8" w:space="0" w:color="404040"/>
                    <w:right w:val="single" w:sz="8" w:space="0" w:color="404040"/>
                  </w:tcBorders>
                  <w:shd w:val="clear" w:color="auto" w:fill="FFFFFF"/>
                  <w:tcMar>
                    <w:top w:w="40" w:type="dxa"/>
                    <w:left w:w="40" w:type="dxa"/>
                    <w:bottom w:w="40" w:type="dxa"/>
                    <w:right w:w="40" w:type="dxa"/>
                  </w:tcMar>
                  <w:vAlign w:val="center"/>
                </w:tcPr>
                <w:p w14:paraId="2E81EDD9" w14:textId="03E62DE8" w:rsidR="004F7DDA" w:rsidRDefault="004F7DDA">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5FB07E74" wp14:editId="5957445B">
                        <wp:extent cx="203200" cy="203200"/>
                        <wp:effectExtent l="0" t="0" r="0" b="0"/>
                        <wp:docPr id="5"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3142" w:type="dxa"/>
                  <w:tcBorders>
                    <w:top w:val="single" w:sz="8" w:space="0" w:color="404040"/>
                    <w:left w:val="single" w:sz="8" w:space="0" w:color="404040"/>
                    <w:bottom w:val="single" w:sz="8" w:space="0" w:color="404040"/>
                    <w:right w:val="single" w:sz="8" w:space="0" w:color="404040"/>
                  </w:tcBorders>
                  <w:shd w:val="clear" w:color="auto" w:fill="FFFFFF"/>
                  <w:tcMar>
                    <w:top w:w="40" w:type="dxa"/>
                    <w:left w:w="40" w:type="dxa"/>
                    <w:bottom w:w="40" w:type="dxa"/>
                    <w:right w:w="40" w:type="dxa"/>
                  </w:tcMar>
                  <w:vAlign w:val="center"/>
                </w:tcPr>
                <w:p w14:paraId="498E7114" w14:textId="77777777" w:rsidR="004F7DDA" w:rsidRDefault="004F7DDA">
                  <w:pPr>
                    <w:rPr>
                      <w:rFonts w:ascii="Verdana" w:eastAsia="Verdana" w:hAnsi="Verdana" w:cs="Verdana"/>
                      <w:color w:val="000000"/>
                      <w:sz w:val="16"/>
                    </w:rPr>
                  </w:pPr>
                  <w:r>
                    <w:rPr>
                      <w:rFonts w:ascii="Verdana" w:eastAsia="Verdana" w:hAnsi="Verdana" w:cs="Verdana"/>
                      <w:color w:val="000000"/>
                      <w:sz w:val="16"/>
                    </w:rPr>
                    <w:t>Unknown</w:t>
                  </w:r>
                </w:p>
              </w:tc>
            </w:tr>
            <w:tr w:rsidR="00A77B3E" w14:paraId="24030D86" w14:textId="77777777">
              <w:tc>
                <w:tcPr>
                  <w:tcW w:w="554" w:type="dxa"/>
                  <w:tcBorders>
                    <w:top w:val="single" w:sz="8" w:space="0" w:color="404040"/>
                    <w:left w:val="single" w:sz="8" w:space="0" w:color="404040"/>
                    <w:bottom w:val="single" w:sz="8" w:space="0" w:color="404040"/>
                    <w:right w:val="single" w:sz="8" w:space="0" w:color="404040"/>
                  </w:tcBorders>
                  <w:shd w:val="clear" w:color="auto" w:fill="FFFFFF"/>
                  <w:tcMar>
                    <w:top w:w="40" w:type="dxa"/>
                    <w:left w:w="40" w:type="dxa"/>
                    <w:bottom w:w="40" w:type="dxa"/>
                    <w:right w:w="40" w:type="dxa"/>
                  </w:tcMar>
                  <w:vAlign w:val="center"/>
                </w:tcPr>
                <w:p w14:paraId="022A188C" w14:textId="4577A52F" w:rsidR="004F7DDA" w:rsidRDefault="004F7DDA">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10F01A42" wp14:editId="242BF58B">
                        <wp:extent cx="203200" cy="203200"/>
                        <wp:effectExtent l="0" t="0" r="0" b="0"/>
                        <wp:docPr id="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3142" w:type="dxa"/>
                  <w:tcBorders>
                    <w:top w:val="single" w:sz="8" w:space="0" w:color="404040"/>
                    <w:left w:val="single" w:sz="8" w:space="0" w:color="404040"/>
                    <w:bottom w:val="single" w:sz="8" w:space="0" w:color="404040"/>
                    <w:right w:val="single" w:sz="8" w:space="0" w:color="404040"/>
                  </w:tcBorders>
                  <w:shd w:val="clear" w:color="auto" w:fill="FFFFFF"/>
                  <w:tcMar>
                    <w:top w:w="40" w:type="dxa"/>
                    <w:left w:w="40" w:type="dxa"/>
                    <w:bottom w:w="40" w:type="dxa"/>
                    <w:right w:w="40" w:type="dxa"/>
                  </w:tcMar>
                  <w:vAlign w:val="center"/>
                </w:tcPr>
                <w:p w14:paraId="23FC6031" w14:textId="77777777" w:rsidR="004F7DDA" w:rsidRDefault="004F7DDA">
                  <w:pPr>
                    <w:rPr>
                      <w:rFonts w:ascii="Verdana" w:eastAsia="Verdana" w:hAnsi="Verdana" w:cs="Verdana"/>
                      <w:color w:val="000000"/>
                      <w:sz w:val="16"/>
                    </w:rPr>
                  </w:pPr>
                  <w:r>
                    <w:rPr>
                      <w:rFonts w:ascii="Verdana" w:eastAsia="Verdana" w:hAnsi="Verdana" w:cs="Verdana"/>
                      <w:color w:val="000000"/>
                      <w:sz w:val="16"/>
                    </w:rPr>
                    <w:t>Data Only</w:t>
                  </w:r>
                </w:p>
              </w:tc>
            </w:tr>
          </w:tbl>
          <w:p w14:paraId="242A905E" w14:textId="77777777" w:rsidR="004F7DDA" w:rsidRDefault="004F7DDA">
            <w:pPr>
              <w:jc w:val="right"/>
              <w:rPr>
                <w:rFonts w:ascii="Verdana" w:eastAsia="Verdana" w:hAnsi="Verdana" w:cs="Verdana"/>
                <w:sz w:val="16"/>
              </w:rPr>
            </w:pPr>
          </w:p>
        </w:tc>
        <w:tc>
          <w:tcPr>
            <w:tcW w:w="3696" w:type="dxa"/>
            <w:tcBorders>
              <w:top w:val="none" w:sz="0" w:space="0" w:color="78786E"/>
              <w:left w:val="none" w:sz="0" w:space="0" w:color="78786E"/>
              <w:bottom w:val="none" w:sz="0" w:space="0" w:color="78786E"/>
              <w:right w:val="none" w:sz="0" w:space="0" w:color="78786E"/>
            </w:tcBorders>
            <w:shd w:val="clear" w:color="auto" w:fill="FFFFFF"/>
            <w:tcMar>
              <w:top w:w="20" w:type="dxa"/>
              <w:left w:w="20" w:type="dxa"/>
              <w:bottom w:w="20" w:type="dxa"/>
              <w:right w:w="20"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4301"/>
            </w:tblGrid>
            <w:tr w:rsidR="004F7DDA" w14:paraId="31649A8B" w14:textId="77777777" w:rsidTr="004F7DDA">
              <w:tc>
                <w:tcPr>
                  <w:tcW w:w="3696" w:type="dxa"/>
                  <w:gridSpan w:val="2"/>
                  <w:tcBorders>
                    <w:top w:val="single" w:sz="8" w:space="0" w:color="404040"/>
                    <w:left w:val="single" w:sz="8" w:space="0" w:color="404040"/>
                    <w:bottom w:val="none" w:sz="0" w:space="0" w:color="404040"/>
                    <w:right w:val="single" w:sz="8" w:space="0" w:color="404040"/>
                  </w:tcBorders>
                  <w:shd w:val="clear" w:color="auto" w:fill="C0C0C0"/>
                  <w:tcMar>
                    <w:top w:w="40" w:type="dxa"/>
                    <w:left w:w="40" w:type="dxa"/>
                    <w:bottom w:w="40" w:type="dxa"/>
                    <w:right w:w="40" w:type="dxa"/>
                  </w:tcMar>
                  <w:vAlign w:val="center"/>
                </w:tcPr>
                <w:p w14:paraId="0FF132F4" w14:textId="77777777" w:rsidR="004F7DDA" w:rsidRDefault="004F7DDA">
                  <w:pPr>
                    <w:jc w:val="center"/>
                    <w:rPr>
                      <w:rFonts w:ascii="Verdana" w:eastAsia="Verdana" w:hAnsi="Verdana" w:cs="Verdana"/>
                      <w:color w:val="000000"/>
                      <w:sz w:val="16"/>
                    </w:rPr>
                  </w:pPr>
                  <w:r>
                    <w:rPr>
                      <w:rFonts w:ascii="Verdana" w:eastAsia="Verdana" w:hAnsi="Verdana" w:cs="Verdana"/>
                      <w:color w:val="000000"/>
                      <w:sz w:val="16"/>
                    </w:rPr>
                    <w:t>Long Term Trends</w:t>
                  </w:r>
                </w:p>
              </w:tc>
            </w:tr>
            <w:tr w:rsidR="00A77B3E" w14:paraId="50268495" w14:textId="77777777">
              <w:tc>
                <w:tcPr>
                  <w:tcW w:w="554" w:type="dxa"/>
                  <w:tcBorders>
                    <w:top w:val="single" w:sz="8" w:space="0" w:color="404040"/>
                    <w:left w:val="single" w:sz="8" w:space="0" w:color="404040"/>
                    <w:bottom w:val="single" w:sz="8" w:space="0" w:color="404040"/>
                    <w:right w:val="single" w:sz="8" w:space="0" w:color="404040"/>
                  </w:tcBorders>
                  <w:shd w:val="clear" w:color="auto" w:fill="FFFFFF"/>
                  <w:tcMar>
                    <w:top w:w="40" w:type="dxa"/>
                    <w:left w:w="40" w:type="dxa"/>
                    <w:bottom w:w="40" w:type="dxa"/>
                    <w:right w:w="40" w:type="dxa"/>
                  </w:tcMar>
                  <w:vAlign w:val="center"/>
                </w:tcPr>
                <w:p w14:paraId="7B89A042" w14:textId="76D5BFD2" w:rsidR="004F7DDA" w:rsidRDefault="004F7DDA">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662C21F4" wp14:editId="0E3087C8">
                        <wp:extent cx="203200" cy="203200"/>
                        <wp:effectExtent l="0" t="0" r="0" b="0"/>
                        <wp:docPr id="7"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3142" w:type="dxa"/>
                  <w:tcBorders>
                    <w:top w:val="single" w:sz="8" w:space="0" w:color="404040"/>
                    <w:left w:val="single" w:sz="8" w:space="0" w:color="404040"/>
                    <w:bottom w:val="single" w:sz="8" w:space="0" w:color="404040"/>
                    <w:right w:val="single" w:sz="8" w:space="0" w:color="404040"/>
                  </w:tcBorders>
                  <w:shd w:val="clear" w:color="auto" w:fill="FFFFFF"/>
                  <w:tcMar>
                    <w:top w:w="40" w:type="dxa"/>
                    <w:left w:w="40" w:type="dxa"/>
                    <w:bottom w:w="40" w:type="dxa"/>
                    <w:right w:w="40" w:type="dxa"/>
                  </w:tcMar>
                  <w:vAlign w:val="center"/>
                </w:tcPr>
                <w:p w14:paraId="69D5F50B" w14:textId="77777777" w:rsidR="004F7DDA" w:rsidRDefault="004F7DDA">
                  <w:pPr>
                    <w:rPr>
                      <w:rFonts w:ascii="Verdana" w:eastAsia="Verdana" w:hAnsi="Verdana" w:cs="Verdana"/>
                      <w:color w:val="000000"/>
                      <w:sz w:val="16"/>
                    </w:rPr>
                  </w:pPr>
                  <w:r>
                    <w:rPr>
                      <w:rFonts w:ascii="Verdana" w:eastAsia="Verdana" w:hAnsi="Verdana" w:cs="Verdana"/>
                      <w:color w:val="000000"/>
                      <w:sz w:val="16"/>
                    </w:rPr>
                    <w:t>Improving</w:t>
                  </w:r>
                </w:p>
              </w:tc>
            </w:tr>
            <w:tr w:rsidR="00A77B3E" w14:paraId="58DE99FE" w14:textId="77777777">
              <w:tc>
                <w:tcPr>
                  <w:tcW w:w="554" w:type="dxa"/>
                  <w:tcBorders>
                    <w:top w:val="single" w:sz="8" w:space="0" w:color="404040"/>
                    <w:left w:val="single" w:sz="8" w:space="0" w:color="404040"/>
                    <w:bottom w:val="single" w:sz="8" w:space="0" w:color="404040"/>
                    <w:right w:val="single" w:sz="8" w:space="0" w:color="404040"/>
                  </w:tcBorders>
                  <w:shd w:val="clear" w:color="auto" w:fill="FFFFFF"/>
                  <w:tcMar>
                    <w:top w:w="40" w:type="dxa"/>
                    <w:left w:w="40" w:type="dxa"/>
                    <w:bottom w:w="40" w:type="dxa"/>
                    <w:right w:w="40" w:type="dxa"/>
                  </w:tcMar>
                  <w:vAlign w:val="center"/>
                </w:tcPr>
                <w:p w14:paraId="70B91CF2" w14:textId="7C03FFB2" w:rsidR="004F7DDA" w:rsidRDefault="004F7DDA">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461F6E86" wp14:editId="73D636DF">
                        <wp:extent cx="203200" cy="203200"/>
                        <wp:effectExtent l="0" t="0" r="0" b="0"/>
                        <wp:docPr id="8"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3142" w:type="dxa"/>
                  <w:tcBorders>
                    <w:top w:val="single" w:sz="8" w:space="0" w:color="404040"/>
                    <w:left w:val="single" w:sz="8" w:space="0" w:color="404040"/>
                    <w:bottom w:val="single" w:sz="8" w:space="0" w:color="404040"/>
                    <w:right w:val="single" w:sz="8" w:space="0" w:color="404040"/>
                  </w:tcBorders>
                  <w:shd w:val="clear" w:color="auto" w:fill="FFFFFF"/>
                  <w:tcMar>
                    <w:top w:w="40" w:type="dxa"/>
                    <w:left w:w="40" w:type="dxa"/>
                    <w:bottom w:w="40" w:type="dxa"/>
                    <w:right w:w="40" w:type="dxa"/>
                  </w:tcMar>
                  <w:vAlign w:val="center"/>
                </w:tcPr>
                <w:p w14:paraId="0898616F" w14:textId="77777777" w:rsidR="004F7DDA" w:rsidRDefault="004F7DDA">
                  <w:pPr>
                    <w:rPr>
                      <w:rFonts w:ascii="Verdana" w:eastAsia="Verdana" w:hAnsi="Verdana" w:cs="Verdana"/>
                      <w:color w:val="000000"/>
                      <w:sz w:val="16"/>
                    </w:rPr>
                  </w:pPr>
                  <w:r>
                    <w:rPr>
                      <w:rFonts w:ascii="Verdana" w:eastAsia="Verdana" w:hAnsi="Verdana" w:cs="Verdana"/>
                      <w:color w:val="000000"/>
                      <w:sz w:val="16"/>
                    </w:rPr>
                    <w:t>No Change</w:t>
                  </w:r>
                </w:p>
              </w:tc>
            </w:tr>
            <w:tr w:rsidR="00A77B3E" w14:paraId="4CCB5525" w14:textId="77777777">
              <w:tc>
                <w:tcPr>
                  <w:tcW w:w="554" w:type="dxa"/>
                  <w:tcBorders>
                    <w:top w:val="single" w:sz="8" w:space="0" w:color="404040"/>
                    <w:left w:val="single" w:sz="8" w:space="0" w:color="404040"/>
                    <w:bottom w:val="single" w:sz="8" w:space="0" w:color="404040"/>
                    <w:right w:val="single" w:sz="8" w:space="0" w:color="404040"/>
                  </w:tcBorders>
                  <w:shd w:val="clear" w:color="auto" w:fill="FFFFFF"/>
                  <w:tcMar>
                    <w:top w:w="40" w:type="dxa"/>
                    <w:left w:w="40" w:type="dxa"/>
                    <w:bottom w:w="40" w:type="dxa"/>
                    <w:right w:w="40" w:type="dxa"/>
                  </w:tcMar>
                  <w:vAlign w:val="center"/>
                </w:tcPr>
                <w:p w14:paraId="6EC687BA" w14:textId="6DCE1CE0" w:rsidR="004F7DDA" w:rsidRDefault="004F7DDA">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3EDFDF33" wp14:editId="7B93BD32">
                        <wp:extent cx="203200" cy="203200"/>
                        <wp:effectExtent l="0" t="0" r="0" b="0"/>
                        <wp:docPr id="9"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3142" w:type="dxa"/>
                  <w:tcBorders>
                    <w:top w:val="single" w:sz="8" w:space="0" w:color="404040"/>
                    <w:left w:val="single" w:sz="8" w:space="0" w:color="404040"/>
                    <w:bottom w:val="single" w:sz="8" w:space="0" w:color="404040"/>
                    <w:right w:val="single" w:sz="8" w:space="0" w:color="404040"/>
                  </w:tcBorders>
                  <w:shd w:val="clear" w:color="auto" w:fill="FFFFFF"/>
                  <w:tcMar>
                    <w:top w:w="40" w:type="dxa"/>
                    <w:left w:w="40" w:type="dxa"/>
                    <w:bottom w:w="40" w:type="dxa"/>
                    <w:right w:w="40" w:type="dxa"/>
                  </w:tcMar>
                  <w:vAlign w:val="center"/>
                </w:tcPr>
                <w:p w14:paraId="5151DE55" w14:textId="77777777" w:rsidR="004F7DDA" w:rsidRDefault="004F7DDA">
                  <w:pPr>
                    <w:rPr>
                      <w:rFonts w:ascii="Verdana" w:eastAsia="Verdana" w:hAnsi="Verdana" w:cs="Verdana"/>
                      <w:color w:val="000000"/>
                      <w:sz w:val="16"/>
                    </w:rPr>
                  </w:pPr>
                  <w:r>
                    <w:rPr>
                      <w:rFonts w:ascii="Verdana" w:eastAsia="Verdana" w:hAnsi="Verdana" w:cs="Verdana"/>
                      <w:color w:val="000000"/>
                      <w:sz w:val="16"/>
                    </w:rPr>
                    <w:t>Getting Worse</w:t>
                  </w:r>
                </w:p>
              </w:tc>
            </w:tr>
          </w:tbl>
          <w:p w14:paraId="2F8E465B" w14:textId="77777777" w:rsidR="004F7DDA" w:rsidRDefault="004F7DDA">
            <w:pPr>
              <w:jc w:val="right"/>
              <w:rPr>
                <w:rFonts w:ascii="Verdana" w:eastAsia="Verdana" w:hAnsi="Verdana" w:cs="Verdana"/>
                <w:sz w:val="16"/>
              </w:rPr>
            </w:pPr>
          </w:p>
        </w:tc>
        <w:tc>
          <w:tcPr>
            <w:tcW w:w="3696" w:type="dxa"/>
            <w:tcBorders>
              <w:top w:val="none" w:sz="0" w:space="0" w:color="78786E"/>
              <w:left w:val="none" w:sz="0" w:space="0" w:color="78786E"/>
              <w:bottom w:val="none" w:sz="0" w:space="0" w:color="78786E"/>
              <w:right w:val="none" w:sz="0" w:space="0" w:color="78786E"/>
            </w:tcBorders>
            <w:shd w:val="clear" w:color="auto" w:fill="FFFFFF"/>
            <w:tcMar>
              <w:top w:w="20" w:type="dxa"/>
              <w:left w:w="20" w:type="dxa"/>
              <w:bottom w:w="20" w:type="dxa"/>
              <w:right w:w="20" w:type="dxa"/>
            </w:tcMar>
          </w:tcPr>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
              <w:gridCol w:w="4301"/>
            </w:tblGrid>
            <w:tr w:rsidR="004F7DDA" w14:paraId="3B812B36" w14:textId="77777777" w:rsidTr="004F7DDA">
              <w:tc>
                <w:tcPr>
                  <w:tcW w:w="3696" w:type="dxa"/>
                  <w:gridSpan w:val="2"/>
                  <w:tcBorders>
                    <w:top w:val="single" w:sz="8" w:space="0" w:color="404040"/>
                    <w:left w:val="single" w:sz="8" w:space="0" w:color="404040"/>
                    <w:bottom w:val="none" w:sz="0" w:space="0" w:color="404040"/>
                    <w:right w:val="single" w:sz="8" w:space="0" w:color="404040"/>
                  </w:tcBorders>
                  <w:shd w:val="clear" w:color="auto" w:fill="C0C0C0"/>
                  <w:tcMar>
                    <w:top w:w="40" w:type="dxa"/>
                    <w:left w:w="40" w:type="dxa"/>
                    <w:bottom w:w="40" w:type="dxa"/>
                    <w:right w:w="40" w:type="dxa"/>
                  </w:tcMar>
                  <w:vAlign w:val="center"/>
                </w:tcPr>
                <w:p w14:paraId="002DE9B4" w14:textId="77777777" w:rsidR="004F7DDA" w:rsidRDefault="004F7DDA">
                  <w:pPr>
                    <w:jc w:val="center"/>
                    <w:rPr>
                      <w:rFonts w:ascii="Verdana" w:eastAsia="Verdana" w:hAnsi="Verdana" w:cs="Verdana"/>
                      <w:color w:val="000000"/>
                      <w:sz w:val="16"/>
                    </w:rPr>
                  </w:pPr>
                  <w:r>
                    <w:rPr>
                      <w:rFonts w:ascii="Verdana" w:eastAsia="Verdana" w:hAnsi="Verdana" w:cs="Verdana"/>
                      <w:color w:val="000000"/>
                      <w:sz w:val="16"/>
                    </w:rPr>
                    <w:t>Short Term Trends</w:t>
                  </w:r>
                </w:p>
              </w:tc>
            </w:tr>
            <w:tr w:rsidR="00A77B3E" w14:paraId="6B64FA54" w14:textId="77777777">
              <w:tc>
                <w:tcPr>
                  <w:tcW w:w="554" w:type="dxa"/>
                  <w:tcBorders>
                    <w:top w:val="single" w:sz="8" w:space="0" w:color="404040"/>
                    <w:left w:val="single" w:sz="8" w:space="0" w:color="404040"/>
                    <w:bottom w:val="single" w:sz="8" w:space="0" w:color="404040"/>
                    <w:right w:val="single" w:sz="8" w:space="0" w:color="404040"/>
                  </w:tcBorders>
                  <w:shd w:val="clear" w:color="auto" w:fill="FFFFFF"/>
                  <w:tcMar>
                    <w:top w:w="40" w:type="dxa"/>
                    <w:left w:w="40" w:type="dxa"/>
                    <w:bottom w:w="40" w:type="dxa"/>
                    <w:right w:w="40" w:type="dxa"/>
                  </w:tcMar>
                  <w:vAlign w:val="center"/>
                </w:tcPr>
                <w:p w14:paraId="65638D4F" w14:textId="0E306DD2" w:rsidR="004F7DDA" w:rsidRDefault="004F7DDA">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2D827D2C" wp14:editId="4920E650">
                        <wp:extent cx="203200" cy="203200"/>
                        <wp:effectExtent l="0" t="0" r="0" b="0"/>
                        <wp:docPr id="1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3142" w:type="dxa"/>
                  <w:tcBorders>
                    <w:top w:val="single" w:sz="8" w:space="0" w:color="404040"/>
                    <w:left w:val="single" w:sz="8" w:space="0" w:color="404040"/>
                    <w:bottom w:val="single" w:sz="8" w:space="0" w:color="404040"/>
                    <w:right w:val="single" w:sz="8" w:space="0" w:color="404040"/>
                  </w:tcBorders>
                  <w:shd w:val="clear" w:color="auto" w:fill="FFFFFF"/>
                  <w:tcMar>
                    <w:top w:w="40" w:type="dxa"/>
                    <w:left w:w="40" w:type="dxa"/>
                    <w:bottom w:w="40" w:type="dxa"/>
                    <w:right w:w="40" w:type="dxa"/>
                  </w:tcMar>
                  <w:vAlign w:val="center"/>
                </w:tcPr>
                <w:p w14:paraId="3730EF9C" w14:textId="77777777" w:rsidR="004F7DDA" w:rsidRDefault="004F7DDA">
                  <w:pPr>
                    <w:rPr>
                      <w:rFonts w:ascii="Verdana" w:eastAsia="Verdana" w:hAnsi="Verdana" w:cs="Verdana"/>
                      <w:color w:val="000000"/>
                      <w:sz w:val="16"/>
                    </w:rPr>
                  </w:pPr>
                  <w:r>
                    <w:rPr>
                      <w:rFonts w:ascii="Verdana" w:eastAsia="Verdana" w:hAnsi="Verdana" w:cs="Verdana"/>
                      <w:color w:val="000000"/>
                      <w:sz w:val="16"/>
                    </w:rPr>
                    <w:t>Improving</w:t>
                  </w:r>
                </w:p>
              </w:tc>
            </w:tr>
            <w:tr w:rsidR="00A77B3E" w14:paraId="5C6362FE" w14:textId="77777777">
              <w:tc>
                <w:tcPr>
                  <w:tcW w:w="554" w:type="dxa"/>
                  <w:tcBorders>
                    <w:top w:val="single" w:sz="8" w:space="0" w:color="404040"/>
                    <w:left w:val="single" w:sz="8" w:space="0" w:color="404040"/>
                    <w:bottom w:val="single" w:sz="8" w:space="0" w:color="404040"/>
                    <w:right w:val="single" w:sz="8" w:space="0" w:color="404040"/>
                  </w:tcBorders>
                  <w:shd w:val="clear" w:color="auto" w:fill="FFFFFF"/>
                  <w:tcMar>
                    <w:top w:w="40" w:type="dxa"/>
                    <w:left w:w="40" w:type="dxa"/>
                    <w:bottom w:w="40" w:type="dxa"/>
                    <w:right w:w="40" w:type="dxa"/>
                  </w:tcMar>
                  <w:vAlign w:val="center"/>
                </w:tcPr>
                <w:p w14:paraId="1BE44D5F" w14:textId="49A4895F" w:rsidR="004F7DDA" w:rsidRDefault="004F7DDA">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0208CC11" wp14:editId="2B64808E">
                        <wp:extent cx="203200" cy="203200"/>
                        <wp:effectExtent l="0" t="0" r="0" b="0"/>
                        <wp:docPr id="1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3142" w:type="dxa"/>
                  <w:tcBorders>
                    <w:top w:val="single" w:sz="8" w:space="0" w:color="404040"/>
                    <w:left w:val="single" w:sz="8" w:space="0" w:color="404040"/>
                    <w:bottom w:val="single" w:sz="8" w:space="0" w:color="404040"/>
                    <w:right w:val="single" w:sz="8" w:space="0" w:color="404040"/>
                  </w:tcBorders>
                  <w:shd w:val="clear" w:color="auto" w:fill="FFFFFF"/>
                  <w:tcMar>
                    <w:top w:w="40" w:type="dxa"/>
                    <w:left w:w="40" w:type="dxa"/>
                    <w:bottom w:w="40" w:type="dxa"/>
                    <w:right w:w="40" w:type="dxa"/>
                  </w:tcMar>
                  <w:vAlign w:val="center"/>
                </w:tcPr>
                <w:p w14:paraId="2078FBDF" w14:textId="77777777" w:rsidR="004F7DDA" w:rsidRDefault="004F7DDA">
                  <w:pPr>
                    <w:rPr>
                      <w:rFonts w:ascii="Verdana" w:eastAsia="Verdana" w:hAnsi="Verdana" w:cs="Verdana"/>
                      <w:color w:val="000000"/>
                      <w:sz w:val="16"/>
                    </w:rPr>
                  </w:pPr>
                  <w:r>
                    <w:rPr>
                      <w:rFonts w:ascii="Verdana" w:eastAsia="Verdana" w:hAnsi="Verdana" w:cs="Verdana"/>
                      <w:color w:val="000000"/>
                      <w:sz w:val="16"/>
                    </w:rPr>
                    <w:t>No Change</w:t>
                  </w:r>
                </w:p>
              </w:tc>
            </w:tr>
            <w:tr w:rsidR="00A77B3E" w14:paraId="253C513D" w14:textId="77777777">
              <w:tc>
                <w:tcPr>
                  <w:tcW w:w="554" w:type="dxa"/>
                  <w:tcBorders>
                    <w:top w:val="single" w:sz="8" w:space="0" w:color="404040"/>
                    <w:left w:val="single" w:sz="8" w:space="0" w:color="404040"/>
                    <w:bottom w:val="single" w:sz="8" w:space="0" w:color="404040"/>
                    <w:right w:val="single" w:sz="8" w:space="0" w:color="404040"/>
                  </w:tcBorders>
                  <w:shd w:val="clear" w:color="auto" w:fill="FFFFFF"/>
                  <w:tcMar>
                    <w:top w:w="40" w:type="dxa"/>
                    <w:left w:w="40" w:type="dxa"/>
                    <w:bottom w:w="40" w:type="dxa"/>
                    <w:right w:w="40" w:type="dxa"/>
                  </w:tcMar>
                  <w:vAlign w:val="center"/>
                </w:tcPr>
                <w:p w14:paraId="6BD980F7" w14:textId="28543654" w:rsidR="004F7DDA" w:rsidRDefault="004F7DDA">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26895BCE" wp14:editId="00D28C12">
                        <wp:extent cx="203200" cy="203200"/>
                        <wp:effectExtent l="0" t="0" r="0" b="0"/>
                        <wp:docPr id="12"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3142" w:type="dxa"/>
                  <w:tcBorders>
                    <w:top w:val="single" w:sz="8" w:space="0" w:color="404040"/>
                    <w:left w:val="single" w:sz="8" w:space="0" w:color="404040"/>
                    <w:bottom w:val="single" w:sz="8" w:space="0" w:color="404040"/>
                    <w:right w:val="single" w:sz="8" w:space="0" w:color="404040"/>
                  </w:tcBorders>
                  <w:shd w:val="clear" w:color="auto" w:fill="FFFFFF"/>
                  <w:tcMar>
                    <w:top w:w="40" w:type="dxa"/>
                    <w:left w:w="40" w:type="dxa"/>
                    <w:bottom w:w="40" w:type="dxa"/>
                    <w:right w:w="40" w:type="dxa"/>
                  </w:tcMar>
                  <w:vAlign w:val="center"/>
                </w:tcPr>
                <w:p w14:paraId="123563A4" w14:textId="77777777" w:rsidR="004F7DDA" w:rsidRDefault="004F7DDA">
                  <w:pPr>
                    <w:rPr>
                      <w:rFonts w:ascii="Verdana" w:eastAsia="Verdana" w:hAnsi="Verdana" w:cs="Verdana"/>
                      <w:color w:val="000000"/>
                      <w:sz w:val="16"/>
                    </w:rPr>
                  </w:pPr>
                  <w:r>
                    <w:rPr>
                      <w:rFonts w:ascii="Verdana" w:eastAsia="Verdana" w:hAnsi="Verdana" w:cs="Verdana"/>
                      <w:color w:val="000000"/>
                      <w:sz w:val="16"/>
                    </w:rPr>
                    <w:t>Getting Worse</w:t>
                  </w:r>
                </w:p>
              </w:tc>
            </w:tr>
          </w:tbl>
          <w:p w14:paraId="16054FA7" w14:textId="77777777" w:rsidR="004F7DDA" w:rsidRDefault="004F7DDA">
            <w:pPr>
              <w:jc w:val="right"/>
              <w:rPr>
                <w:rFonts w:ascii="Verdana" w:eastAsia="Verdana" w:hAnsi="Verdana" w:cs="Verdana"/>
                <w:sz w:val="16"/>
              </w:rPr>
            </w:pPr>
          </w:p>
        </w:tc>
      </w:tr>
    </w:tbl>
    <w:p w14:paraId="6C570D49" w14:textId="77777777" w:rsidR="004F7DDA" w:rsidRDefault="004F7DD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38"/>
      </w:tblGrid>
      <w:tr w:rsidR="00986160" w14:paraId="03BB05FB" w14:textId="77777777" w:rsidTr="00986160">
        <w:tc>
          <w:tcPr>
            <w:tcW w:w="15338" w:type="dxa"/>
            <w:tcBorders>
              <w:top w:val="single" w:sz="8" w:space="0" w:color="000000"/>
              <w:left w:val="single" w:sz="8" w:space="0" w:color="000000"/>
              <w:bottom w:val="single" w:sz="8" w:space="0" w:color="000000"/>
              <w:right w:val="single" w:sz="8" w:space="0" w:color="000000"/>
            </w:tcBorders>
            <w:shd w:val="clear" w:color="auto" w:fill="BA55D3"/>
            <w:tcMar>
              <w:top w:w="40" w:type="dxa"/>
              <w:left w:w="40" w:type="dxa"/>
              <w:bottom w:w="40" w:type="dxa"/>
              <w:right w:w="40" w:type="dxa"/>
            </w:tcMar>
            <w:vAlign w:val="center"/>
          </w:tcPr>
          <w:p w14:paraId="689AF97E" w14:textId="77777777" w:rsidR="00986160" w:rsidRDefault="00986160" w:rsidP="00CF0514">
            <w:r>
              <w:rPr>
                <w:rFonts w:ascii="Verdana" w:eastAsia="Verdana" w:hAnsi="Verdana" w:cs="Verdana"/>
                <w:color w:val="FFFFFF"/>
                <w:sz w:val="20"/>
              </w:rPr>
              <w:t xml:space="preserve">(LOIP Priority): </w:t>
            </w:r>
            <w:r>
              <w:rPr>
                <w:rFonts w:ascii="Verdana" w:eastAsia="Verdana" w:hAnsi="Verdana" w:cs="Verdana"/>
                <w:b/>
                <w:color w:val="FFFFFF"/>
                <w:sz w:val="20"/>
                <w:szCs w:val="20"/>
              </w:rPr>
              <w:t xml:space="preserve">Children and young people live in communities where their voice is </w:t>
            </w:r>
            <w:proofErr w:type="gramStart"/>
            <w:r>
              <w:rPr>
                <w:rFonts w:ascii="Verdana" w:eastAsia="Verdana" w:hAnsi="Verdana" w:cs="Verdana"/>
                <w:b/>
                <w:color w:val="FFFFFF"/>
                <w:sz w:val="20"/>
                <w:szCs w:val="20"/>
              </w:rPr>
              <w:t>heard</w:t>
            </w:r>
            <w:proofErr w:type="gramEnd"/>
            <w:r>
              <w:rPr>
                <w:rFonts w:ascii="Verdana" w:eastAsia="Verdana" w:hAnsi="Verdana" w:cs="Verdana"/>
                <w:b/>
                <w:color w:val="FFFFFF"/>
                <w:sz w:val="20"/>
                <w:szCs w:val="20"/>
              </w:rPr>
              <w:t xml:space="preserve"> and they are built up to be all they can be</w:t>
            </w:r>
          </w:p>
          <w:p w14:paraId="1C625747" w14:textId="77777777" w:rsidR="00986160" w:rsidRDefault="00986160" w:rsidP="00CF0514">
            <w:pPr>
              <w:rPr>
                <w:rFonts w:ascii="Verdana" w:eastAsia="Verdana" w:hAnsi="Verdana" w:cs="Verdana"/>
                <w:color w:val="000000"/>
                <w:sz w:val="16"/>
              </w:rPr>
            </w:pPr>
            <w:r>
              <w:rPr>
                <w:rFonts w:ascii="Verdana" w:eastAsia="Verdana" w:hAnsi="Verdana" w:cs="Verdana"/>
                <w:color w:val="FFFFFF"/>
                <w:sz w:val="20"/>
              </w:rPr>
              <w:t>(LOIP Outcome)</w:t>
            </w:r>
            <w:r w:rsidRPr="00D6397A">
              <w:rPr>
                <w:rFonts w:ascii="Verdana" w:eastAsia="Verdana" w:hAnsi="Verdana" w:cs="Verdana"/>
                <w:color w:val="FFFFFF"/>
                <w:sz w:val="20"/>
                <w:szCs w:val="20"/>
              </w:rPr>
              <w:t xml:space="preserve"> </w:t>
            </w:r>
            <w:r>
              <w:rPr>
                <w:rFonts w:ascii="Verdana" w:eastAsia="Verdana" w:hAnsi="Verdana" w:cs="Verdana"/>
                <w:color w:val="FFFFFF"/>
                <w:sz w:val="20"/>
                <w:szCs w:val="20"/>
              </w:rPr>
              <w:t>Emotional and mental wellbeing of children and young people is improved</w:t>
            </w:r>
          </w:p>
        </w:tc>
      </w:tr>
    </w:tbl>
    <w:p w14:paraId="38E110BA" w14:textId="77777777" w:rsidR="00986160" w:rsidRDefault="00986160" w:rsidP="00986160">
      <w:pPr>
        <w:spacing w:line="12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599"/>
        <w:gridCol w:w="2528"/>
        <w:gridCol w:w="626"/>
        <w:gridCol w:w="831"/>
        <w:gridCol w:w="831"/>
        <w:gridCol w:w="693"/>
        <w:gridCol w:w="693"/>
        <w:gridCol w:w="693"/>
        <w:gridCol w:w="693"/>
        <w:gridCol w:w="831"/>
        <w:gridCol w:w="693"/>
        <w:gridCol w:w="3767"/>
        <w:gridCol w:w="506"/>
        <w:gridCol w:w="595"/>
      </w:tblGrid>
      <w:tr w:rsidR="00986160" w14:paraId="22B23BEF" w14:textId="77777777" w:rsidTr="00CF0514">
        <w:trPr>
          <w:tblHeader/>
        </w:trPr>
        <w:tc>
          <w:tcPr>
            <w:tcW w:w="247" w:type="pct"/>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D4B7F4C" w14:textId="77777777" w:rsidR="00986160" w:rsidRDefault="00986160" w:rsidP="00CF0514">
            <w:r>
              <w:rPr>
                <w:rFonts w:ascii="Verdana" w:eastAsia="Verdana" w:hAnsi="Verdana" w:cs="Verdana"/>
                <w:color w:val="000000"/>
                <w:sz w:val="16"/>
              </w:rPr>
              <w:t>Code</w:t>
            </w:r>
          </w:p>
        </w:tc>
        <w:tc>
          <w:tcPr>
            <w:tcW w:w="195" w:type="pct"/>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445F4447" w14:textId="77777777" w:rsidR="00986160" w:rsidRDefault="00986160" w:rsidP="00CF0514">
            <w:pPr>
              <w:rPr>
                <w:rFonts w:ascii="Verdana" w:eastAsia="Verdana" w:hAnsi="Verdana" w:cs="Verdana"/>
                <w:color w:val="000000"/>
                <w:sz w:val="16"/>
              </w:rPr>
            </w:pPr>
            <w:r>
              <w:rPr>
                <w:rFonts w:ascii="Verdana" w:eastAsia="Verdana" w:hAnsi="Verdana" w:cs="Verdana"/>
                <w:color w:val="000000"/>
                <w:sz w:val="16"/>
              </w:rPr>
              <w:t>Cat</w:t>
            </w:r>
          </w:p>
        </w:tc>
        <w:tc>
          <w:tcPr>
            <w:tcW w:w="824" w:type="pct"/>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5CB1E14" w14:textId="77777777" w:rsidR="00986160" w:rsidRDefault="00986160" w:rsidP="00CF0514">
            <w:pPr>
              <w:rPr>
                <w:rFonts w:ascii="Verdana" w:eastAsia="Verdana" w:hAnsi="Verdana" w:cs="Verdana"/>
                <w:color w:val="000000"/>
                <w:sz w:val="16"/>
              </w:rPr>
            </w:pPr>
            <w:r>
              <w:rPr>
                <w:rFonts w:ascii="Verdana" w:eastAsia="Verdana" w:hAnsi="Verdana" w:cs="Verdana"/>
                <w:color w:val="000000"/>
                <w:sz w:val="16"/>
              </w:rPr>
              <w:t>Short Name</w:t>
            </w:r>
          </w:p>
        </w:tc>
        <w:tc>
          <w:tcPr>
            <w:tcW w:w="204" w:type="pct"/>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C4DA747" w14:textId="77777777" w:rsidR="00986160" w:rsidRDefault="00986160" w:rsidP="00CF0514">
            <w:pPr>
              <w:jc w:val="center"/>
              <w:rPr>
                <w:rFonts w:ascii="Verdana" w:eastAsia="Verdana" w:hAnsi="Verdana" w:cs="Verdana"/>
                <w:color w:val="000000"/>
                <w:sz w:val="16"/>
              </w:rPr>
            </w:pPr>
            <w:r>
              <w:rPr>
                <w:rFonts w:ascii="Verdana" w:eastAsia="Verdana" w:hAnsi="Verdana" w:cs="Verdana"/>
                <w:color w:val="000000"/>
                <w:sz w:val="14"/>
              </w:rPr>
              <w:t>Current Target</w:t>
            </w:r>
          </w:p>
        </w:tc>
        <w:tc>
          <w:tcPr>
            <w:tcW w:w="271" w:type="pct"/>
            <w:tcBorders>
              <w:top w:val="single" w:sz="8" w:space="0" w:color="787878"/>
              <w:left w:val="single" w:sz="8" w:space="0" w:color="787878"/>
              <w:bottom w:val="single" w:sz="8" w:space="0" w:color="787878"/>
              <w:right w:val="single" w:sz="8" w:space="0" w:color="787878"/>
            </w:tcBorders>
            <w:shd w:val="clear" w:color="auto" w:fill="B0C4DE"/>
            <w:vAlign w:val="center"/>
          </w:tcPr>
          <w:p w14:paraId="3A17299B"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2023/24</w:t>
            </w:r>
          </w:p>
        </w:tc>
        <w:tc>
          <w:tcPr>
            <w:tcW w:w="271" w:type="pct"/>
            <w:tcBorders>
              <w:top w:val="single" w:sz="8" w:space="0" w:color="787878"/>
              <w:left w:val="single" w:sz="8" w:space="0" w:color="787878"/>
              <w:bottom w:val="single" w:sz="8" w:space="0" w:color="787878"/>
              <w:right w:val="single" w:sz="8" w:space="0" w:color="787878"/>
            </w:tcBorders>
            <w:shd w:val="clear" w:color="auto" w:fill="B0C4DE"/>
            <w:vAlign w:val="center"/>
          </w:tcPr>
          <w:p w14:paraId="25A3FED8"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2024/25</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F746EA6"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2025/26</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50C5A966"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Q4</w:t>
            </w:r>
          </w:p>
          <w:p w14:paraId="4A0098C1"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2024/25</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3F0F0C5"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Q1</w:t>
            </w:r>
          </w:p>
          <w:p w14:paraId="1D516214"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2025/26</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562C48B2"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Q2</w:t>
            </w:r>
          </w:p>
          <w:p w14:paraId="7BEDADAD"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2025/26</w:t>
            </w:r>
          </w:p>
        </w:tc>
        <w:tc>
          <w:tcPr>
            <w:tcW w:w="271" w:type="pct"/>
            <w:tcBorders>
              <w:top w:val="single" w:sz="8" w:space="0" w:color="787878"/>
              <w:left w:val="single" w:sz="8" w:space="0" w:color="787878"/>
              <w:bottom w:val="single" w:sz="8" w:space="0" w:color="787878"/>
              <w:right w:val="single" w:sz="8" w:space="0" w:color="787878"/>
            </w:tcBorders>
            <w:shd w:val="clear" w:color="auto" w:fill="B0C4DE"/>
            <w:vAlign w:val="center"/>
          </w:tcPr>
          <w:p w14:paraId="682CBDF5"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Q3</w:t>
            </w:r>
          </w:p>
          <w:p w14:paraId="17804070"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2025/26</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E34D9C3"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Q4</w:t>
            </w:r>
          </w:p>
          <w:p w14:paraId="3C92D5D9"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2025/26</w:t>
            </w:r>
          </w:p>
        </w:tc>
        <w:tc>
          <w:tcPr>
            <w:tcW w:w="1228" w:type="pct"/>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822AEA9"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Latest Note</w:t>
            </w:r>
          </w:p>
        </w:tc>
        <w:tc>
          <w:tcPr>
            <w:tcW w:w="165" w:type="pct"/>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5937884"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Short Term Trend Arrow</w:t>
            </w:r>
          </w:p>
        </w:tc>
        <w:tc>
          <w:tcPr>
            <w:tcW w:w="194" w:type="pct"/>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558321BD"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Status</w:t>
            </w:r>
          </w:p>
        </w:tc>
      </w:tr>
      <w:tr w:rsidR="00986160" w14:paraId="6EDDBDD9" w14:textId="77777777" w:rsidTr="00CF0514">
        <w:trPr>
          <w:tblHeader/>
        </w:trPr>
        <w:tc>
          <w:tcPr>
            <w:tcW w:w="247" w:type="pct"/>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AB2055C" w14:textId="77777777" w:rsidR="00986160" w:rsidRDefault="00986160" w:rsidP="00CF0514">
            <w:pPr>
              <w:rPr>
                <w:rFonts w:ascii="Verdana" w:eastAsia="Verdana" w:hAnsi="Verdana" w:cs="Verdana"/>
                <w:color w:val="000000"/>
                <w:sz w:val="14"/>
              </w:rPr>
            </w:pPr>
          </w:p>
        </w:tc>
        <w:tc>
          <w:tcPr>
            <w:tcW w:w="195" w:type="pct"/>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A84637B" w14:textId="77777777" w:rsidR="00986160" w:rsidRDefault="00986160" w:rsidP="00CF0514">
            <w:pPr>
              <w:rPr>
                <w:rFonts w:ascii="Verdana" w:eastAsia="Verdana" w:hAnsi="Verdana" w:cs="Verdana"/>
                <w:color w:val="000000"/>
                <w:sz w:val="16"/>
              </w:rPr>
            </w:pPr>
          </w:p>
        </w:tc>
        <w:tc>
          <w:tcPr>
            <w:tcW w:w="824" w:type="pct"/>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3E91CFC" w14:textId="77777777" w:rsidR="00986160" w:rsidRDefault="00986160" w:rsidP="00CF0514">
            <w:pPr>
              <w:rPr>
                <w:rFonts w:ascii="Verdana" w:eastAsia="Verdana" w:hAnsi="Verdana" w:cs="Verdana"/>
                <w:color w:val="000000"/>
                <w:sz w:val="16"/>
              </w:rPr>
            </w:pPr>
          </w:p>
        </w:tc>
        <w:tc>
          <w:tcPr>
            <w:tcW w:w="204" w:type="pct"/>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109A4F8" w14:textId="77777777" w:rsidR="00986160" w:rsidRDefault="00986160" w:rsidP="00CF0514">
            <w:pPr>
              <w:jc w:val="center"/>
              <w:rPr>
                <w:rFonts w:ascii="Verdana" w:eastAsia="Verdana" w:hAnsi="Verdana" w:cs="Verdana"/>
                <w:color w:val="000000"/>
                <w:sz w:val="16"/>
              </w:rPr>
            </w:pPr>
          </w:p>
        </w:tc>
        <w:tc>
          <w:tcPr>
            <w:tcW w:w="271" w:type="pct"/>
            <w:tcBorders>
              <w:top w:val="single" w:sz="8" w:space="0" w:color="787878"/>
              <w:left w:val="single" w:sz="8" w:space="0" w:color="787878"/>
              <w:bottom w:val="single" w:sz="8" w:space="0" w:color="787878"/>
              <w:right w:val="single" w:sz="8" w:space="0" w:color="787878"/>
            </w:tcBorders>
            <w:shd w:val="clear" w:color="auto" w:fill="B0C4DE"/>
            <w:vAlign w:val="center"/>
          </w:tcPr>
          <w:p w14:paraId="1A0AAB7E"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271" w:type="pct"/>
            <w:tcBorders>
              <w:top w:val="single" w:sz="8" w:space="0" w:color="787878"/>
              <w:left w:val="single" w:sz="8" w:space="0" w:color="787878"/>
              <w:bottom w:val="single" w:sz="8" w:space="0" w:color="787878"/>
              <w:right w:val="single" w:sz="8" w:space="0" w:color="787878"/>
            </w:tcBorders>
            <w:shd w:val="clear" w:color="auto" w:fill="B0C4DE"/>
            <w:vAlign w:val="center"/>
          </w:tcPr>
          <w:p w14:paraId="2661BBBE"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E6C3FFE"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9DFB030"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45771520"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47257DA"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271" w:type="pct"/>
            <w:tcBorders>
              <w:top w:val="single" w:sz="8" w:space="0" w:color="787878"/>
              <w:left w:val="single" w:sz="8" w:space="0" w:color="787878"/>
              <w:bottom w:val="single" w:sz="8" w:space="0" w:color="787878"/>
              <w:right w:val="single" w:sz="8" w:space="0" w:color="787878"/>
            </w:tcBorders>
            <w:shd w:val="clear" w:color="auto" w:fill="B0C4DE"/>
            <w:vAlign w:val="center"/>
          </w:tcPr>
          <w:p w14:paraId="31A0F6E6"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72CB1F2"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1228" w:type="pct"/>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58B342F7" w14:textId="77777777" w:rsidR="00986160" w:rsidRDefault="00986160" w:rsidP="00CF0514">
            <w:pPr>
              <w:rPr>
                <w:rFonts w:ascii="Verdana" w:eastAsia="Verdana" w:hAnsi="Verdana" w:cs="Verdana"/>
                <w:color w:val="000000"/>
                <w:sz w:val="14"/>
              </w:rPr>
            </w:pPr>
          </w:p>
        </w:tc>
        <w:tc>
          <w:tcPr>
            <w:tcW w:w="165" w:type="pct"/>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01CE474" w14:textId="77777777" w:rsidR="00986160" w:rsidRDefault="00986160" w:rsidP="00CF0514">
            <w:pPr>
              <w:jc w:val="center"/>
              <w:rPr>
                <w:rFonts w:ascii="Verdana" w:eastAsia="Verdana" w:hAnsi="Verdana" w:cs="Verdana"/>
                <w:color w:val="000000"/>
                <w:sz w:val="14"/>
              </w:rPr>
            </w:pPr>
          </w:p>
        </w:tc>
        <w:tc>
          <w:tcPr>
            <w:tcW w:w="194" w:type="pct"/>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F753778" w14:textId="77777777" w:rsidR="00986160" w:rsidRDefault="00986160" w:rsidP="00CF0514">
            <w:pPr>
              <w:jc w:val="center"/>
              <w:rPr>
                <w:rFonts w:ascii="Verdana" w:eastAsia="Verdana" w:hAnsi="Verdana" w:cs="Verdana"/>
                <w:color w:val="000000"/>
                <w:sz w:val="14"/>
              </w:rPr>
            </w:pPr>
          </w:p>
        </w:tc>
      </w:tr>
      <w:tr w:rsidR="00986160" w14:paraId="1584BA6B" w14:textId="77777777" w:rsidTr="00CF0514">
        <w:tc>
          <w:tcPr>
            <w:tcW w:w="247"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BC92412" w14:textId="77777777" w:rsidR="00986160" w:rsidRDefault="00986160" w:rsidP="00CF0514">
            <w:pPr>
              <w:rPr>
                <w:rFonts w:ascii="Verdana" w:eastAsia="Verdana" w:hAnsi="Verdana" w:cs="Verdana"/>
                <w:color w:val="000000"/>
                <w:sz w:val="14"/>
              </w:rPr>
            </w:pPr>
          </w:p>
        </w:tc>
        <w:tc>
          <w:tcPr>
            <w:tcW w:w="195"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E79924A" w14:textId="77777777" w:rsidR="00986160" w:rsidRDefault="00986160" w:rsidP="00CF0514">
            <w:pPr>
              <w:rPr>
                <w:rFonts w:ascii="Verdana" w:eastAsia="Verdana" w:hAnsi="Verdana" w:cs="Verdana"/>
                <w:color w:val="000000"/>
                <w:sz w:val="14"/>
              </w:rPr>
            </w:pPr>
          </w:p>
        </w:tc>
        <w:tc>
          <w:tcPr>
            <w:tcW w:w="824"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18EE133A"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INDICATORS TO BE DEFINED</w:t>
            </w:r>
          </w:p>
        </w:tc>
        <w:tc>
          <w:tcPr>
            <w:tcW w:w="204"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06452BE" w14:textId="77777777" w:rsidR="00986160" w:rsidRDefault="00986160" w:rsidP="00CF0514">
            <w:pPr>
              <w:jc w:val="center"/>
              <w:rPr>
                <w:rFonts w:ascii="Verdana" w:eastAsia="Verdana" w:hAnsi="Verdana" w:cs="Verdana"/>
                <w:color w:val="000000"/>
                <w:sz w:val="14"/>
                <w:szCs w:val="14"/>
              </w:rPr>
            </w:pPr>
          </w:p>
        </w:tc>
        <w:tc>
          <w:tcPr>
            <w:tcW w:w="271" w:type="pct"/>
            <w:tcBorders>
              <w:top w:val="single" w:sz="8" w:space="0" w:color="78786E"/>
              <w:left w:val="single" w:sz="8" w:space="0" w:color="78786E"/>
              <w:bottom w:val="single" w:sz="8" w:space="0" w:color="78786E"/>
              <w:right w:val="single" w:sz="8" w:space="0" w:color="78786E"/>
            </w:tcBorders>
            <w:vAlign w:val="center"/>
          </w:tcPr>
          <w:p w14:paraId="23C6FF1E" w14:textId="77777777" w:rsidR="00986160" w:rsidRDefault="00986160" w:rsidP="00CF0514">
            <w:pPr>
              <w:jc w:val="center"/>
              <w:rPr>
                <w:rFonts w:ascii="Verdana" w:eastAsia="Verdana" w:hAnsi="Verdana" w:cs="Verdana"/>
                <w:color w:val="000000"/>
                <w:sz w:val="14"/>
                <w:szCs w:val="14"/>
              </w:rPr>
            </w:pPr>
          </w:p>
        </w:tc>
        <w:tc>
          <w:tcPr>
            <w:tcW w:w="271" w:type="pct"/>
            <w:tcBorders>
              <w:top w:val="single" w:sz="8" w:space="0" w:color="78786E"/>
              <w:left w:val="single" w:sz="8" w:space="0" w:color="78786E"/>
              <w:bottom w:val="single" w:sz="8" w:space="0" w:color="78786E"/>
              <w:right w:val="single" w:sz="8" w:space="0" w:color="78786E"/>
            </w:tcBorders>
            <w:vAlign w:val="center"/>
          </w:tcPr>
          <w:p w14:paraId="2435EF4E" w14:textId="77777777" w:rsidR="00986160" w:rsidRDefault="00986160" w:rsidP="00CF0514">
            <w:pPr>
              <w:jc w:val="center"/>
              <w:rPr>
                <w:rFonts w:ascii="Verdana" w:eastAsia="Verdana" w:hAnsi="Verdana" w:cs="Verdana"/>
                <w:color w:val="000000"/>
                <w:sz w:val="14"/>
                <w:szCs w:val="14"/>
              </w:rPr>
            </w:pPr>
          </w:p>
        </w:tc>
        <w:tc>
          <w:tcPr>
            <w:tcW w:w="226"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442A3730" w14:textId="77777777" w:rsidR="00986160" w:rsidRDefault="00986160" w:rsidP="00CF0514">
            <w:pPr>
              <w:jc w:val="center"/>
              <w:rPr>
                <w:rFonts w:ascii="Verdana" w:eastAsia="Verdana" w:hAnsi="Verdana" w:cs="Verdana"/>
                <w:color w:val="000000"/>
                <w:sz w:val="14"/>
                <w:szCs w:val="14"/>
              </w:rPr>
            </w:pPr>
          </w:p>
        </w:tc>
        <w:tc>
          <w:tcPr>
            <w:tcW w:w="226"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293FA97" w14:textId="77777777" w:rsidR="00986160" w:rsidRDefault="00986160" w:rsidP="00CF0514">
            <w:pPr>
              <w:jc w:val="center"/>
              <w:rPr>
                <w:rFonts w:ascii="Verdana" w:eastAsia="Verdana" w:hAnsi="Verdana" w:cs="Verdana"/>
                <w:color w:val="000000"/>
                <w:sz w:val="14"/>
              </w:rPr>
            </w:pPr>
          </w:p>
        </w:tc>
        <w:tc>
          <w:tcPr>
            <w:tcW w:w="226" w:type="pct"/>
            <w:tcBorders>
              <w:top w:val="single" w:sz="8" w:space="0" w:color="78786E"/>
              <w:left w:val="single" w:sz="8" w:space="0" w:color="78786E"/>
              <w:bottom w:val="single" w:sz="8" w:space="0" w:color="78786E"/>
              <w:right w:val="single" w:sz="8" w:space="0" w:color="78786E"/>
            </w:tcBorders>
            <w:shd w:val="clear" w:color="auto" w:fill="FFFFFF"/>
            <w:vAlign w:val="center"/>
          </w:tcPr>
          <w:p w14:paraId="220137A4" w14:textId="77777777" w:rsidR="00986160" w:rsidRDefault="00986160" w:rsidP="00CF0514">
            <w:pPr>
              <w:jc w:val="center"/>
              <w:rPr>
                <w:rFonts w:ascii="Verdana" w:eastAsia="Verdana" w:hAnsi="Verdana" w:cs="Verdana"/>
                <w:color w:val="000000"/>
                <w:sz w:val="14"/>
              </w:rPr>
            </w:pPr>
          </w:p>
        </w:tc>
        <w:tc>
          <w:tcPr>
            <w:tcW w:w="226" w:type="pct"/>
            <w:tcBorders>
              <w:top w:val="single" w:sz="8" w:space="0" w:color="78786E"/>
              <w:left w:val="single" w:sz="8" w:space="0" w:color="78786E"/>
              <w:bottom w:val="single" w:sz="8" w:space="0" w:color="78786E"/>
              <w:right w:val="single" w:sz="8" w:space="0" w:color="78786E"/>
            </w:tcBorders>
            <w:shd w:val="clear" w:color="auto" w:fill="FFFFFF"/>
            <w:vAlign w:val="center"/>
          </w:tcPr>
          <w:p w14:paraId="23C05EAE" w14:textId="77777777" w:rsidR="00986160" w:rsidRDefault="00986160" w:rsidP="00CF0514">
            <w:pPr>
              <w:jc w:val="center"/>
              <w:rPr>
                <w:rFonts w:ascii="Verdana" w:eastAsia="Verdana" w:hAnsi="Verdana" w:cs="Verdana"/>
                <w:color w:val="000000"/>
                <w:sz w:val="14"/>
              </w:rPr>
            </w:pPr>
          </w:p>
        </w:tc>
        <w:tc>
          <w:tcPr>
            <w:tcW w:w="271" w:type="pct"/>
            <w:tcBorders>
              <w:top w:val="single" w:sz="8" w:space="0" w:color="78786E"/>
              <w:left w:val="single" w:sz="8" w:space="0" w:color="78786E"/>
              <w:bottom w:val="single" w:sz="8" w:space="0" w:color="78786E"/>
              <w:right w:val="single" w:sz="8" w:space="0" w:color="78786E"/>
            </w:tcBorders>
            <w:shd w:val="clear" w:color="auto" w:fill="FFFFFF"/>
            <w:vAlign w:val="center"/>
          </w:tcPr>
          <w:p w14:paraId="25FCF35B" w14:textId="77777777" w:rsidR="00986160" w:rsidRDefault="00986160" w:rsidP="00CF0514">
            <w:pPr>
              <w:jc w:val="center"/>
              <w:rPr>
                <w:rFonts w:ascii="Verdana" w:eastAsia="Verdana" w:hAnsi="Verdana" w:cs="Verdana"/>
                <w:color w:val="000000"/>
                <w:sz w:val="14"/>
              </w:rPr>
            </w:pPr>
          </w:p>
        </w:tc>
        <w:tc>
          <w:tcPr>
            <w:tcW w:w="226" w:type="pct"/>
            <w:tcBorders>
              <w:top w:val="single" w:sz="8" w:space="0" w:color="78786E"/>
              <w:left w:val="single" w:sz="8" w:space="0" w:color="78786E"/>
              <w:bottom w:val="single" w:sz="8" w:space="0" w:color="78786E"/>
              <w:right w:val="single" w:sz="8" w:space="0" w:color="78786E"/>
            </w:tcBorders>
            <w:shd w:val="clear" w:color="auto" w:fill="FFFFFF"/>
            <w:vAlign w:val="center"/>
          </w:tcPr>
          <w:p w14:paraId="7410C219" w14:textId="77777777" w:rsidR="00986160" w:rsidRDefault="00986160" w:rsidP="00CF0514">
            <w:pPr>
              <w:jc w:val="center"/>
              <w:rPr>
                <w:rFonts w:ascii="Verdana" w:eastAsia="Verdana" w:hAnsi="Verdana" w:cs="Verdana"/>
                <w:color w:val="000000"/>
                <w:sz w:val="14"/>
              </w:rPr>
            </w:pPr>
          </w:p>
        </w:tc>
        <w:tc>
          <w:tcPr>
            <w:tcW w:w="1228"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tcPr>
          <w:p w14:paraId="41F32355" w14:textId="77777777" w:rsidR="00986160" w:rsidRPr="0061273D" w:rsidRDefault="00986160" w:rsidP="00CF0514">
            <w:pPr>
              <w:rPr>
                <w:rFonts w:ascii="Verdana" w:eastAsia="Verdana" w:hAnsi="Verdana" w:cs="Verdana"/>
                <w:color w:val="000000" w:themeColor="text1"/>
                <w:sz w:val="16"/>
                <w:szCs w:val="16"/>
              </w:rPr>
            </w:pPr>
            <w:r w:rsidRPr="0061273D">
              <w:rPr>
                <w:rFonts w:ascii="Verdana" w:eastAsia="Verdana" w:hAnsi="Verdana" w:cs="Verdana"/>
                <w:color w:val="000000" w:themeColor="text1"/>
                <w:sz w:val="16"/>
                <w:szCs w:val="16"/>
              </w:rPr>
              <w:t>The improvement rate within the counselling service averages at 82% measured using the YP core tool. Our services routinely gather feedback post support, with the most frequent feedback relating to feeling listened to. An example of that includes</w:t>
            </w:r>
          </w:p>
          <w:p w14:paraId="279F3D3C" w14:textId="77777777" w:rsidR="00986160" w:rsidRPr="0061273D" w:rsidRDefault="00986160" w:rsidP="00CF0514">
            <w:pPr>
              <w:rPr>
                <w:rFonts w:ascii="Verdana" w:hAnsi="Verdana"/>
                <w:sz w:val="16"/>
                <w:szCs w:val="16"/>
              </w:rPr>
            </w:pPr>
            <w:r w:rsidRPr="0061273D">
              <w:rPr>
                <w:rFonts w:ascii="Verdana" w:eastAsia="Verdana" w:hAnsi="Verdana" w:cs="Verdana"/>
                <w:color w:val="000000" w:themeColor="text1"/>
                <w:sz w:val="16"/>
                <w:szCs w:val="16"/>
              </w:rPr>
              <w:t xml:space="preserve"> </w:t>
            </w:r>
            <w:r w:rsidRPr="0061273D">
              <w:rPr>
                <w:rFonts w:ascii="Verdana" w:eastAsia="Verdana" w:hAnsi="Verdana" w:cs="Verdana"/>
                <w:b/>
                <w:bCs/>
                <w:color w:val="000000" w:themeColor="text1"/>
                <w:sz w:val="16"/>
                <w:szCs w:val="16"/>
              </w:rPr>
              <w:t>“</w:t>
            </w:r>
            <w:r w:rsidRPr="0061273D">
              <w:rPr>
                <w:rFonts w:ascii="Verdana" w:hAnsi="Verdana"/>
                <w:b/>
                <w:bCs/>
                <w:sz w:val="16"/>
                <w:szCs w:val="16"/>
              </w:rPr>
              <w:t>For me the best thing was actually being listened to and feel my views are important too”</w:t>
            </w:r>
            <w:r w:rsidRPr="0061273D">
              <w:rPr>
                <w:rFonts w:ascii="Verdana" w:hAnsi="Verdana"/>
                <w:sz w:val="16"/>
                <w:szCs w:val="16"/>
              </w:rPr>
              <w:t xml:space="preserve"> (Feedback on school counselling service). </w:t>
            </w:r>
          </w:p>
          <w:p w14:paraId="22FCF9F8" w14:textId="77777777" w:rsidR="00986160" w:rsidRPr="0061273D" w:rsidRDefault="00986160" w:rsidP="00CF0514">
            <w:pPr>
              <w:rPr>
                <w:rFonts w:ascii="Verdana" w:eastAsia="Verdana" w:hAnsi="Verdana" w:cs="Verdana"/>
                <w:color w:val="000000"/>
                <w:sz w:val="16"/>
                <w:szCs w:val="16"/>
              </w:rPr>
            </w:pPr>
            <w:r w:rsidRPr="0061273D">
              <w:rPr>
                <w:rFonts w:ascii="Verdana" w:eastAsia="Verdana" w:hAnsi="Verdana" w:cs="Verdana"/>
                <w:color w:val="000000"/>
                <w:sz w:val="16"/>
                <w:szCs w:val="16"/>
              </w:rPr>
              <w:lastRenderedPageBreak/>
              <w:t xml:space="preserve">The Health &amp; Wellbeing survey has been completed across school in this quarter with results due in Summer 2026. Schools also use the Glasgow profile to understand their pupils MHWB and inform their improvement plans.  </w:t>
            </w:r>
          </w:p>
          <w:p w14:paraId="5E0E6A65" w14:textId="77777777" w:rsidR="00986160" w:rsidRPr="0061273D" w:rsidRDefault="00986160" w:rsidP="00CF0514">
            <w:pPr>
              <w:rPr>
                <w:rFonts w:ascii="Verdana" w:eastAsia="Verdana" w:hAnsi="Verdana" w:cs="Verdana"/>
                <w:color w:val="000000"/>
                <w:sz w:val="16"/>
                <w:szCs w:val="16"/>
              </w:rPr>
            </w:pPr>
            <w:r w:rsidRPr="0061273D">
              <w:rPr>
                <w:rFonts w:ascii="Verdana" w:eastAsia="Verdana" w:hAnsi="Verdana" w:cs="Verdana"/>
                <w:color w:val="000000"/>
                <w:sz w:val="16"/>
                <w:szCs w:val="16"/>
              </w:rPr>
              <w:t xml:space="preserve">Other examples of ways young people voices are shaping their experiences including Promise groups developed in schools that have offered spaces for young people to connect through activities and shared experiences. Young people involved in promise groups have also shaped the refurbishment of family spaces within some of Morays social work services, </w:t>
            </w:r>
          </w:p>
          <w:p w14:paraId="6A149395" w14:textId="77777777" w:rsidR="00986160" w:rsidRPr="0061273D" w:rsidRDefault="00986160" w:rsidP="00CF0514">
            <w:pPr>
              <w:rPr>
                <w:rFonts w:ascii="Verdana" w:eastAsia="Verdana" w:hAnsi="Verdana" w:cs="Verdana"/>
                <w:color w:val="000000"/>
                <w:sz w:val="16"/>
                <w:szCs w:val="16"/>
              </w:rPr>
            </w:pPr>
            <w:r w:rsidRPr="0061273D">
              <w:rPr>
                <w:rFonts w:ascii="Verdana" w:eastAsia="Verdana" w:hAnsi="Verdana" w:cs="Verdana"/>
                <w:color w:val="000000"/>
                <w:sz w:val="16"/>
                <w:szCs w:val="16"/>
              </w:rPr>
              <w:t>Young people shared their views on sexual health education and the role of the school nurse. As a result, young people now have more ways to engage with the School Nurse service, and their feedback now shapes improvement.</w:t>
            </w:r>
          </w:p>
          <w:p w14:paraId="326EB4BD" w14:textId="77777777" w:rsidR="00986160" w:rsidRDefault="00986160" w:rsidP="00CF0514">
            <w:pPr>
              <w:rPr>
                <w:rFonts w:ascii="Verdana" w:eastAsia="Verdana" w:hAnsi="Verdana" w:cs="Verdana"/>
                <w:color w:val="000000"/>
                <w:sz w:val="14"/>
              </w:rPr>
            </w:pPr>
            <w:r w:rsidRPr="0061273D">
              <w:rPr>
                <w:rFonts w:ascii="Verdana" w:eastAsia="Verdana" w:hAnsi="Verdana" w:cs="Verdana"/>
                <w:color w:val="000000"/>
                <w:sz w:val="16"/>
                <w:szCs w:val="16"/>
              </w:rPr>
              <w:t xml:space="preserve">Care experienced young people continue to shape the work that enables them to maintain relationships with the adults across the workforce who are important to them, through the maintaining relationships project. </w:t>
            </w:r>
            <w:hyperlink r:id="rId19" w:history="1">
              <w:r w:rsidRPr="0061273D">
                <w:rPr>
                  <w:rStyle w:val="Hyperlink"/>
                  <w:rFonts w:ascii="Verdana" w:hAnsi="Verdana"/>
                  <w:sz w:val="16"/>
                  <w:szCs w:val="16"/>
                </w:rPr>
                <w:t>Moray Council’s new framework on a rights-based approach around relationships</w:t>
              </w:r>
            </w:hyperlink>
          </w:p>
        </w:tc>
        <w:tc>
          <w:tcPr>
            <w:tcW w:w="165"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C1888EE" w14:textId="77777777" w:rsidR="00986160" w:rsidRPr="005B42D6" w:rsidRDefault="00986160" w:rsidP="00CF0514">
            <w:pPr>
              <w:jc w:val="center"/>
              <w:rPr>
                <w:rFonts w:ascii="Verdana" w:eastAsia="Verdana" w:hAnsi="Verdana" w:cs="Verdana"/>
                <w:color w:val="000000"/>
                <w:sz w:val="16"/>
              </w:rPr>
            </w:pPr>
          </w:p>
        </w:tc>
        <w:tc>
          <w:tcPr>
            <w:tcW w:w="194"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449FD3C" w14:textId="77777777" w:rsidR="00986160" w:rsidRDefault="00986160" w:rsidP="00CF0514">
            <w:pPr>
              <w:jc w:val="center"/>
              <w:rPr>
                <w:rFonts w:ascii="Verdana" w:eastAsia="Verdana" w:hAnsi="Verdana" w:cs="Verdana"/>
                <w:color w:val="000000"/>
                <w:sz w:val="16"/>
              </w:rPr>
            </w:pPr>
          </w:p>
        </w:tc>
      </w:tr>
    </w:tbl>
    <w:p w14:paraId="1FF0699F" w14:textId="77777777" w:rsidR="00986160" w:rsidRDefault="00986160" w:rsidP="0098616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38"/>
      </w:tblGrid>
      <w:tr w:rsidR="00986160" w14:paraId="22F15526" w14:textId="77777777" w:rsidTr="00CF0514">
        <w:tc>
          <w:tcPr>
            <w:tcW w:w="15438" w:type="dxa"/>
            <w:tcBorders>
              <w:top w:val="single" w:sz="8" w:space="0" w:color="000000"/>
              <w:left w:val="single" w:sz="8" w:space="0" w:color="000000"/>
              <w:bottom w:val="single" w:sz="8" w:space="0" w:color="000000"/>
              <w:right w:val="single" w:sz="8" w:space="0" w:color="000000"/>
            </w:tcBorders>
            <w:shd w:val="clear" w:color="auto" w:fill="BA55D3"/>
            <w:tcMar>
              <w:top w:w="40" w:type="dxa"/>
              <w:left w:w="40" w:type="dxa"/>
              <w:bottom w:w="40" w:type="dxa"/>
              <w:right w:w="40" w:type="dxa"/>
            </w:tcMar>
            <w:vAlign w:val="center"/>
          </w:tcPr>
          <w:p w14:paraId="6510CEED" w14:textId="77777777" w:rsidR="00986160" w:rsidRDefault="00986160" w:rsidP="00CF0514">
            <w:r>
              <w:rPr>
                <w:rFonts w:ascii="Verdana" w:eastAsia="Verdana" w:hAnsi="Verdana" w:cs="Verdana"/>
                <w:color w:val="FFFFFF"/>
                <w:sz w:val="20"/>
              </w:rPr>
              <w:t xml:space="preserve">(LOIP Priority): </w:t>
            </w:r>
            <w:r>
              <w:rPr>
                <w:rFonts w:ascii="Verdana" w:eastAsia="Verdana" w:hAnsi="Verdana" w:cs="Verdana"/>
                <w:b/>
                <w:color w:val="FFFFFF"/>
                <w:sz w:val="20"/>
                <w:szCs w:val="20"/>
              </w:rPr>
              <w:t xml:space="preserve">Children and young people live in communities where their voice is </w:t>
            </w:r>
            <w:proofErr w:type="gramStart"/>
            <w:r>
              <w:rPr>
                <w:rFonts w:ascii="Verdana" w:eastAsia="Verdana" w:hAnsi="Verdana" w:cs="Verdana"/>
                <w:b/>
                <w:color w:val="FFFFFF"/>
                <w:sz w:val="20"/>
                <w:szCs w:val="20"/>
              </w:rPr>
              <w:t>heard</w:t>
            </w:r>
            <w:proofErr w:type="gramEnd"/>
            <w:r>
              <w:rPr>
                <w:rFonts w:ascii="Verdana" w:eastAsia="Verdana" w:hAnsi="Verdana" w:cs="Verdana"/>
                <w:b/>
                <w:color w:val="FFFFFF"/>
                <w:sz w:val="20"/>
                <w:szCs w:val="20"/>
              </w:rPr>
              <w:t xml:space="preserve"> and they are built up to be all they can be</w:t>
            </w:r>
          </w:p>
          <w:p w14:paraId="50DF55F4" w14:textId="77777777" w:rsidR="00986160" w:rsidRDefault="00986160" w:rsidP="00CF0514">
            <w:pPr>
              <w:rPr>
                <w:rFonts w:ascii="Verdana" w:eastAsia="Verdana" w:hAnsi="Verdana" w:cs="Verdana"/>
                <w:color w:val="000000"/>
                <w:sz w:val="16"/>
              </w:rPr>
            </w:pPr>
            <w:r>
              <w:rPr>
                <w:rFonts w:ascii="Verdana" w:eastAsia="Verdana" w:hAnsi="Verdana" w:cs="Verdana"/>
                <w:color w:val="FFFFFF"/>
                <w:sz w:val="20"/>
              </w:rPr>
              <w:t>(LOIP Outcome)</w:t>
            </w:r>
            <w:r w:rsidRPr="00D6397A">
              <w:rPr>
                <w:rFonts w:ascii="Verdana" w:eastAsia="Verdana" w:hAnsi="Verdana" w:cs="Verdana"/>
                <w:color w:val="FFFFFF"/>
                <w:sz w:val="20"/>
                <w:szCs w:val="20"/>
              </w:rPr>
              <w:t xml:space="preserve"> </w:t>
            </w:r>
            <w:r>
              <w:rPr>
                <w:rFonts w:ascii="Verdana" w:eastAsia="Verdana" w:hAnsi="Verdana" w:cs="Verdana"/>
                <w:color w:val="FFFFFF"/>
                <w:sz w:val="20"/>
                <w:szCs w:val="20"/>
              </w:rPr>
              <w:t>Impact of poverty on children, young people and families is mitigated</w:t>
            </w:r>
          </w:p>
        </w:tc>
      </w:tr>
    </w:tbl>
    <w:p w14:paraId="1F5C4EAD" w14:textId="77777777" w:rsidR="00986160" w:rsidRDefault="00986160" w:rsidP="00986160">
      <w:pPr>
        <w:spacing w:line="12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9"/>
        <w:gridCol w:w="599"/>
        <w:gridCol w:w="2528"/>
        <w:gridCol w:w="626"/>
        <w:gridCol w:w="831"/>
        <w:gridCol w:w="831"/>
        <w:gridCol w:w="693"/>
        <w:gridCol w:w="693"/>
        <w:gridCol w:w="693"/>
        <w:gridCol w:w="693"/>
        <w:gridCol w:w="831"/>
        <w:gridCol w:w="693"/>
        <w:gridCol w:w="3767"/>
        <w:gridCol w:w="506"/>
        <w:gridCol w:w="595"/>
      </w:tblGrid>
      <w:tr w:rsidR="00986160" w14:paraId="73D3EDDC" w14:textId="77777777" w:rsidTr="00CF0514">
        <w:trPr>
          <w:tblHeader/>
        </w:trPr>
        <w:tc>
          <w:tcPr>
            <w:tcW w:w="247" w:type="pct"/>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3342FB58" w14:textId="77777777" w:rsidR="00986160" w:rsidRDefault="00986160" w:rsidP="00CF0514">
            <w:r>
              <w:rPr>
                <w:rFonts w:ascii="Verdana" w:eastAsia="Verdana" w:hAnsi="Verdana" w:cs="Verdana"/>
                <w:color w:val="000000"/>
                <w:sz w:val="16"/>
              </w:rPr>
              <w:t>Code</w:t>
            </w:r>
          </w:p>
        </w:tc>
        <w:tc>
          <w:tcPr>
            <w:tcW w:w="195" w:type="pct"/>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BB13729" w14:textId="77777777" w:rsidR="00986160" w:rsidRDefault="00986160" w:rsidP="00CF0514">
            <w:pPr>
              <w:rPr>
                <w:rFonts w:ascii="Verdana" w:eastAsia="Verdana" w:hAnsi="Verdana" w:cs="Verdana"/>
                <w:color w:val="000000"/>
                <w:sz w:val="16"/>
              </w:rPr>
            </w:pPr>
            <w:r>
              <w:rPr>
                <w:rFonts w:ascii="Verdana" w:eastAsia="Verdana" w:hAnsi="Verdana" w:cs="Verdana"/>
                <w:color w:val="000000"/>
                <w:sz w:val="16"/>
              </w:rPr>
              <w:t>Cat</w:t>
            </w:r>
          </w:p>
        </w:tc>
        <w:tc>
          <w:tcPr>
            <w:tcW w:w="824" w:type="pct"/>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489DF1B7" w14:textId="77777777" w:rsidR="00986160" w:rsidRDefault="00986160" w:rsidP="00CF0514">
            <w:pPr>
              <w:rPr>
                <w:rFonts w:ascii="Verdana" w:eastAsia="Verdana" w:hAnsi="Verdana" w:cs="Verdana"/>
                <w:color w:val="000000"/>
                <w:sz w:val="16"/>
              </w:rPr>
            </w:pPr>
            <w:r>
              <w:rPr>
                <w:rFonts w:ascii="Verdana" w:eastAsia="Verdana" w:hAnsi="Verdana" w:cs="Verdana"/>
                <w:color w:val="000000"/>
                <w:sz w:val="16"/>
              </w:rPr>
              <w:t>Short Name</w:t>
            </w:r>
          </w:p>
        </w:tc>
        <w:tc>
          <w:tcPr>
            <w:tcW w:w="204" w:type="pct"/>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E4EE0CE" w14:textId="77777777" w:rsidR="00986160" w:rsidRDefault="00986160" w:rsidP="00CF0514">
            <w:pPr>
              <w:jc w:val="center"/>
              <w:rPr>
                <w:rFonts w:ascii="Verdana" w:eastAsia="Verdana" w:hAnsi="Verdana" w:cs="Verdana"/>
                <w:color w:val="000000"/>
                <w:sz w:val="16"/>
              </w:rPr>
            </w:pPr>
            <w:r>
              <w:rPr>
                <w:rFonts w:ascii="Verdana" w:eastAsia="Verdana" w:hAnsi="Verdana" w:cs="Verdana"/>
                <w:color w:val="000000"/>
                <w:sz w:val="14"/>
              </w:rPr>
              <w:t>Current Target</w:t>
            </w:r>
          </w:p>
        </w:tc>
        <w:tc>
          <w:tcPr>
            <w:tcW w:w="271" w:type="pct"/>
            <w:tcBorders>
              <w:top w:val="single" w:sz="8" w:space="0" w:color="787878"/>
              <w:left w:val="single" w:sz="8" w:space="0" w:color="787878"/>
              <w:bottom w:val="single" w:sz="8" w:space="0" w:color="787878"/>
              <w:right w:val="single" w:sz="8" w:space="0" w:color="787878"/>
            </w:tcBorders>
            <w:shd w:val="clear" w:color="auto" w:fill="B0C4DE"/>
            <w:vAlign w:val="center"/>
          </w:tcPr>
          <w:p w14:paraId="63132B2E"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2023/24</w:t>
            </w:r>
          </w:p>
        </w:tc>
        <w:tc>
          <w:tcPr>
            <w:tcW w:w="271" w:type="pct"/>
            <w:tcBorders>
              <w:top w:val="single" w:sz="8" w:space="0" w:color="787878"/>
              <w:left w:val="single" w:sz="8" w:space="0" w:color="787878"/>
              <w:bottom w:val="single" w:sz="8" w:space="0" w:color="787878"/>
              <w:right w:val="single" w:sz="8" w:space="0" w:color="787878"/>
            </w:tcBorders>
            <w:shd w:val="clear" w:color="auto" w:fill="B0C4DE"/>
            <w:vAlign w:val="center"/>
          </w:tcPr>
          <w:p w14:paraId="716C76B9"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2024/25</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9139070"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2025/26</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E9914FF"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Q4</w:t>
            </w:r>
          </w:p>
          <w:p w14:paraId="41C73B3A"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2024/25</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337E994"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Q1</w:t>
            </w:r>
          </w:p>
          <w:p w14:paraId="63088D82"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2025/26</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5A299DA6"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Q2</w:t>
            </w:r>
          </w:p>
          <w:p w14:paraId="0991D8F4"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2025/26</w:t>
            </w:r>
          </w:p>
        </w:tc>
        <w:tc>
          <w:tcPr>
            <w:tcW w:w="271" w:type="pct"/>
            <w:tcBorders>
              <w:top w:val="single" w:sz="8" w:space="0" w:color="787878"/>
              <w:left w:val="single" w:sz="8" w:space="0" w:color="787878"/>
              <w:bottom w:val="single" w:sz="8" w:space="0" w:color="787878"/>
              <w:right w:val="single" w:sz="8" w:space="0" w:color="787878"/>
            </w:tcBorders>
            <w:shd w:val="clear" w:color="auto" w:fill="B0C4DE"/>
            <w:vAlign w:val="center"/>
          </w:tcPr>
          <w:p w14:paraId="3B3CAE7B"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Q3</w:t>
            </w:r>
          </w:p>
          <w:p w14:paraId="21FE741C"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2025/26</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39B91E54"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Q4</w:t>
            </w:r>
          </w:p>
          <w:p w14:paraId="0DCD5349"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2025/26</w:t>
            </w:r>
          </w:p>
        </w:tc>
        <w:tc>
          <w:tcPr>
            <w:tcW w:w="1228" w:type="pct"/>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900D809"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Latest Note</w:t>
            </w:r>
          </w:p>
        </w:tc>
        <w:tc>
          <w:tcPr>
            <w:tcW w:w="165" w:type="pct"/>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506C93CE"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Short Term Trend Arrow</w:t>
            </w:r>
          </w:p>
        </w:tc>
        <w:tc>
          <w:tcPr>
            <w:tcW w:w="194" w:type="pct"/>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06F2B10"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Status</w:t>
            </w:r>
          </w:p>
        </w:tc>
      </w:tr>
      <w:tr w:rsidR="00986160" w14:paraId="0CE866DC" w14:textId="77777777" w:rsidTr="00CF0514">
        <w:trPr>
          <w:tblHeader/>
        </w:trPr>
        <w:tc>
          <w:tcPr>
            <w:tcW w:w="247" w:type="pct"/>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459043D" w14:textId="77777777" w:rsidR="00986160" w:rsidRDefault="00986160" w:rsidP="00CF0514">
            <w:pPr>
              <w:rPr>
                <w:rFonts w:ascii="Verdana" w:eastAsia="Verdana" w:hAnsi="Verdana" w:cs="Verdana"/>
                <w:color w:val="000000"/>
                <w:sz w:val="14"/>
              </w:rPr>
            </w:pPr>
          </w:p>
        </w:tc>
        <w:tc>
          <w:tcPr>
            <w:tcW w:w="195" w:type="pct"/>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604609F" w14:textId="77777777" w:rsidR="00986160" w:rsidRDefault="00986160" w:rsidP="00CF0514">
            <w:pPr>
              <w:rPr>
                <w:rFonts w:ascii="Verdana" w:eastAsia="Verdana" w:hAnsi="Verdana" w:cs="Verdana"/>
                <w:color w:val="000000"/>
                <w:sz w:val="16"/>
              </w:rPr>
            </w:pPr>
          </w:p>
        </w:tc>
        <w:tc>
          <w:tcPr>
            <w:tcW w:w="824" w:type="pct"/>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0FB59AC" w14:textId="77777777" w:rsidR="00986160" w:rsidRDefault="00986160" w:rsidP="00CF0514">
            <w:pPr>
              <w:rPr>
                <w:rFonts w:ascii="Verdana" w:eastAsia="Verdana" w:hAnsi="Verdana" w:cs="Verdana"/>
                <w:color w:val="000000"/>
                <w:sz w:val="16"/>
              </w:rPr>
            </w:pPr>
          </w:p>
        </w:tc>
        <w:tc>
          <w:tcPr>
            <w:tcW w:w="204" w:type="pct"/>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5AC183D" w14:textId="77777777" w:rsidR="00986160" w:rsidRDefault="00986160" w:rsidP="00CF0514">
            <w:pPr>
              <w:jc w:val="center"/>
              <w:rPr>
                <w:rFonts w:ascii="Verdana" w:eastAsia="Verdana" w:hAnsi="Verdana" w:cs="Verdana"/>
                <w:color w:val="000000"/>
                <w:sz w:val="16"/>
              </w:rPr>
            </w:pPr>
          </w:p>
        </w:tc>
        <w:tc>
          <w:tcPr>
            <w:tcW w:w="271" w:type="pct"/>
            <w:tcBorders>
              <w:top w:val="single" w:sz="8" w:space="0" w:color="787878"/>
              <w:left w:val="single" w:sz="8" w:space="0" w:color="787878"/>
              <w:bottom w:val="single" w:sz="8" w:space="0" w:color="787878"/>
              <w:right w:val="single" w:sz="8" w:space="0" w:color="787878"/>
            </w:tcBorders>
            <w:shd w:val="clear" w:color="auto" w:fill="B0C4DE"/>
            <w:vAlign w:val="center"/>
          </w:tcPr>
          <w:p w14:paraId="662AC6A2"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271" w:type="pct"/>
            <w:tcBorders>
              <w:top w:val="single" w:sz="8" w:space="0" w:color="787878"/>
              <w:left w:val="single" w:sz="8" w:space="0" w:color="787878"/>
              <w:bottom w:val="single" w:sz="8" w:space="0" w:color="787878"/>
              <w:right w:val="single" w:sz="8" w:space="0" w:color="787878"/>
            </w:tcBorders>
            <w:shd w:val="clear" w:color="auto" w:fill="B0C4DE"/>
            <w:vAlign w:val="center"/>
          </w:tcPr>
          <w:p w14:paraId="1213130A"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0CE267A"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FA6C080"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3B33F8D2"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53DD5B24"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271" w:type="pct"/>
            <w:tcBorders>
              <w:top w:val="single" w:sz="8" w:space="0" w:color="787878"/>
              <w:left w:val="single" w:sz="8" w:space="0" w:color="787878"/>
              <w:bottom w:val="single" w:sz="8" w:space="0" w:color="787878"/>
              <w:right w:val="single" w:sz="8" w:space="0" w:color="787878"/>
            </w:tcBorders>
            <w:shd w:val="clear" w:color="auto" w:fill="B0C4DE"/>
            <w:vAlign w:val="center"/>
          </w:tcPr>
          <w:p w14:paraId="6DFE5F86"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52A383A7"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1228" w:type="pct"/>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5FE6DC4" w14:textId="77777777" w:rsidR="00986160" w:rsidRDefault="00986160" w:rsidP="00CF0514">
            <w:pPr>
              <w:rPr>
                <w:rFonts w:ascii="Verdana" w:eastAsia="Verdana" w:hAnsi="Verdana" w:cs="Verdana"/>
                <w:color w:val="000000"/>
                <w:sz w:val="14"/>
              </w:rPr>
            </w:pPr>
          </w:p>
        </w:tc>
        <w:tc>
          <w:tcPr>
            <w:tcW w:w="165" w:type="pct"/>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CC5D8B5" w14:textId="77777777" w:rsidR="00986160" w:rsidRDefault="00986160" w:rsidP="00CF0514">
            <w:pPr>
              <w:jc w:val="center"/>
              <w:rPr>
                <w:rFonts w:ascii="Verdana" w:eastAsia="Verdana" w:hAnsi="Verdana" w:cs="Verdana"/>
                <w:color w:val="000000"/>
                <w:sz w:val="14"/>
              </w:rPr>
            </w:pPr>
          </w:p>
        </w:tc>
        <w:tc>
          <w:tcPr>
            <w:tcW w:w="194" w:type="pct"/>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D179628" w14:textId="77777777" w:rsidR="00986160" w:rsidRDefault="00986160" w:rsidP="00CF0514">
            <w:pPr>
              <w:jc w:val="center"/>
              <w:rPr>
                <w:rFonts w:ascii="Verdana" w:eastAsia="Verdana" w:hAnsi="Verdana" w:cs="Verdana"/>
                <w:color w:val="000000"/>
                <w:sz w:val="14"/>
              </w:rPr>
            </w:pPr>
          </w:p>
        </w:tc>
      </w:tr>
      <w:tr w:rsidR="00986160" w14:paraId="206AD717" w14:textId="77777777" w:rsidTr="00CF0514">
        <w:tc>
          <w:tcPr>
            <w:tcW w:w="247"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4ABEAFCE" w14:textId="77777777" w:rsidR="00986160" w:rsidRDefault="00986160" w:rsidP="00CF0514">
            <w:pPr>
              <w:rPr>
                <w:rFonts w:ascii="Verdana" w:eastAsia="Verdana" w:hAnsi="Verdana" w:cs="Verdana"/>
                <w:color w:val="000000"/>
                <w:sz w:val="14"/>
              </w:rPr>
            </w:pPr>
          </w:p>
        </w:tc>
        <w:tc>
          <w:tcPr>
            <w:tcW w:w="195"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106B6049" w14:textId="77777777" w:rsidR="00986160" w:rsidRDefault="00986160" w:rsidP="00CF0514">
            <w:pPr>
              <w:rPr>
                <w:rFonts w:ascii="Verdana" w:eastAsia="Verdana" w:hAnsi="Verdana" w:cs="Verdana"/>
                <w:color w:val="000000"/>
                <w:sz w:val="14"/>
              </w:rPr>
            </w:pPr>
          </w:p>
        </w:tc>
        <w:tc>
          <w:tcPr>
            <w:tcW w:w="824"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025979F5" w14:textId="77777777" w:rsidR="00986160" w:rsidRDefault="00986160" w:rsidP="00CF0514">
            <w:r w:rsidRPr="3C673497">
              <w:rPr>
                <w:rFonts w:ascii="Verdana" w:eastAsia="Verdana" w:hAnsi="Verdana" w:cs="Verdana"/>
                <w:color w:val="000000" w:themeColor="text1"/>
                <w:sz w:val="16"/>
                <w:szCs w:val="16"/>
              </w:rPr>
              <w:t xml:space="preserve">Roll out and embed the emergency infant formula </w:t>
            </w:r>
            <w:r w:rsidRPr="3C673497">
              <w:rPr>
                <w:rFonts w:ascii="Verdana" w:eastAsia="Verdana" w:hAnsi="Verdana" w:cs="Verdana"/>
                <w:color w:val="000000" w:themeColor="text1"/>
                <w:sz w:val="16"/>
                <w:szCs w:val="16"/>
              </w:rPr>
              <w:lastRenderedPageBreak/>
              <w:t>pathway within Moray</w:t>
            </w:r>
            <w:r>
              <w:rPr>
                <w:rFonts w:ascii="Verdana" w:eastAsia="Verdana" w:hAnsi="Verdana" w:cs="Verdana"/>
                <w:color w:val="000000" w:themeColor="text1"/>
                <w:sz w:val="16"/>
                <w:szCs w:val="16"/>
              </w:rPr>
              <w:t xml:space="preserve"> (Article12)</w:t>
            </w:r>
          </w:p>
          <w:p w14:paraId="3DA870A4" w14:textId="77777777" w:rsidR="00986160" w:rsidRDefault="00986160" w:rsidP="00CF0514">
            <w:pPr>
              <w:rPr>
                <w:rFonts w:ascii="Verdana" w:eastAsia="Verdana" w:hAnsi="Verdana" w:cs="Verdana"/>
                <w:color w:val="000000"/>
                <w:sz w:val="14"/>
                <w:szCs w:val="14"/>
              </w:rPr>
            </w:pPr>
          </w:p>
        </w:tc>
        <w:tc>
          <w:tcPr>
            <w:tcW w:w="204"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01F605BF" w14:textId="77777777" w:rsidR="00986160" w:rsidRDefault="00986160" w:rsidP="00CF0514">
            <w:pPr>
              <w:jc w:val="center"/>
              <w:rPr>
                <w:rFonts w:ascii="Verdana" w:eastAsia="Verdana" w:hAnsi="Verdana" w:cs="Verdana"/>
                <w:color w:val="000000"/>
                <w:sz w:val="14"/>
                <w:szCs w:val="14"/>
              </w:rPr>
            </w:pPr>
          </w:p>
        </w:tc>
        <w:tc>
          <w:tcPr>
            <w:tcW w:w="271" w:type="pct"/>
            <w:tcBorders>
              <w:top w:val="single" w:sz="8" w:space="0" w:color="78786E"/>
              <w:left w:val="single" w:sz="8" w:space="0" w:color="78786E"/>
              <w:bottom w:val="single" w:sz="8" w:space="0" w:color="78786E"/>
              <w:right w:val="single" w:sz="8" w:space="0" w:color="78786E"/>
            </w:tcBorders>
            <w:vAlign w:val="center"/>
          </w:tcPr>
          <w:p w14:paraId="56472369" w14:textId="77777777" w:rsidR="00986160" w:rsidRDefault="00986160" w:rsidP="00CF0514">
            <w:pPr>
              <w:jc w:val="center"/>
              <w:rPr>
                <w:rFonts w:ascii="Verdana" w:eastAsia="Verdana" w:hAnsi="Verdana" w:cs="Verdana"/>
                <w:color w:val="000000"/>
                <w:sz w:val="14"/>
                <w:szCs w:val="14"/>
              </w:rPr>
            </w:pPr>
          </w:p>
        </w:tc>
        <w:tc>
          <w:tcPr>
            <w:tcW w:w="271" w:type="pct"/>
            <w:tcBorders>
              <w:top w:val="single" w:sz="8" w:space="0" w:color="78786E"/>
              <w:left w:val="single" w:sz="8" w:space="0" w:color="78786E"/>
              <w:bottom w:val="single" w:sz="8" w:space="0" w:color="78786E"/>
              <w:right w:val="single" w:sz="8" w:space="0" w:color="78786E"/>
            </w:tcBorders>
            <w:vAlign w:val="center"/>
          </w:tcPr>
          <w:p w14:paraId="022667BD" w14:textId="77777777" w:rsidR="00986160" w:rsidRDefault="00986160" w:rsidP="00CF0514">
            <w:pPr>
              <w:jc w:val="center"/>
              <w:rPr>
                <w:rFonts w:ascii="Verdana" w:eastAsia="Verdana" w:hAnsi="Verdana" w:cs="Verdana"/>
                <w:color w:val="000000"/>
                <w:sz w:val="14"/>
                <w:szCs w:val="14"/>
              </w:rPr>
            </w:pPr>
          </w:p>
        </w:tc>
        <w:tc>
          <w:tcPr>
            <w:tcW w:w="226"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16667A0E" w14:textId="77777777" w:rsidR="00986160" w:rsidRDefault="00986160" w:rsidP="00CF0514">
            <w:pPr>
              <w:jc w:val="center"/>
              <w:rPr>
                <w:rFonts w:ascii="Verdana" w:eastAsia="Verdana" w:hAnsi="Verdana" w:cs="Verdana"/>
                <w:color w:val="000000"/>
                <w:sz w:val="14"/>
                <w:szCs w:val="14"/>
              </w:rPr>
            </w:pPr>
          </w:p>
        </w:tc>
        <w:tc>
          <w:tcPr>
            <w:tcW w:w="226"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74652DFF" w14:textId="77777777" w:rsidR="00986160" w:rsidRDefault="00986160" w:rsidP="00CF0514">
            <w:pPr>
              <w:jc w:val="center"/>
              <w:rPr>
                <w:rFonts w:ascii="Verdana" w:eastAsia="Verdana" w:hAnsi="Verdana" w:cs="Verdana"/>
                <w:color w:val="000000"/>
                <w:sz w:val="14"/>
              </w:rPr>
            </w:pPr>
          </w:p>
        </w:tc>
        <w:tc>
          <w:tcPr>
            <w:tcW w:w="226" w:type="pct"/>
            <w:tcBorders>
              <w:top w:val="single" w:sz="8" w:space="0" w:color="78786E"/>
              <w:left w:val="single" w:sz="8" w:space="0" w:color="78786E"/>
              <w:bottom w:val="single" w:sz="8" w:space="0" w:color="78786E"/>
              <w:right w:val="single" w:sz="8" w:space="0" w:color="78786E"/>
            </w:tcBorders>
            <w:shd w:val="clear" w:color="auto" w:fill="FFFFFF" w:themeFill="background1"/>
            <w:vAlign w:val="center"/>
          </w:tcPr>
          <w:p w14:paraId="68A28858" w14:textId="77777777" w:rsidR="00986160" w:rsidRDefault="00986160" w:rsidP="00CF0514">
            <w:pPr>
              <w:jc w:val="center"/>
              <w:rPr>
                <w:rFonts w:ascii="Verdana" w:eastAsia="Verdana" w:hAnsi="Verdana" w:cs="Verdana"/>
                <w:color w:val="000000"/>
                <w:sz w:val="14"/>
              </w:rPr>
            </w:pPr>
          </w:p>
        </w:tc>
        <w:tc>
          <w:tcPr>
            <w:tcW w:w="226" w:type="pct"/>
            <w:tcBorders>
              <w:top w:val="single" w:sz="8" w:space="0" w:color="78786E"/>
              <w:left w:val="single" w:sz="8" w:space="0" w:color="78786E"/>
              <w:bottom w:val="single" w:sz="8" w:space="0" w:color="78786E"/>
              <w:right w:val="single" w:sz="8" w:space="0" w:color="78786E"/>
            </w:tcBorders>
            <w:shd w:val="clear" w:color="auto" w:fill="FFFFFF" w:themeFill="background1"/>
            <w:vAlign w:val="center"/>
          </w:tcPr>
          <w:p w14:paraId="3E5589C9" w14:textId="77777777" w:rsidR="00986160" w:rsidRDefault="00986160" w:rsidP="00CF0514">
            <w:pPr>
              <w:jc w:val="center"/>
              <w:rPr>
                <w:rFonts w:ascii="Verdana" w:eastAsia="Verdana" w:hAnsi="Verdana" w:cs="Verdana"/>
                <w:color w:val="000000"/>
                <w:sz w:val="14"/>
              </w:rPr>
            </w:pPr>
          </w:p>
        </w:tc>
        <w:tc>
          <w:tcPr>
            <w:tcW w:w="271" w:type="pct"/>
            <w:tcBorders>
              <w:top w:val="single" w:sz="8" w:space="0" w:color="78786E"/>
              <w:left w:val="single" w:sz="8" w:space="0" w:color="78786E"/>
              <w:bottom w:val="single" w:sz="8" w:space="0" w:color="78786E"/>
              <w:right w:val="single" w:sz="8" w:space="0" w:color="78786E"/>
            </w:tcBorders>
            <w:shd w:val="clear" w:color="auto" w:fill="FFFFFF" w:themeFill="background1"/>
            <w:vAlign w:val="center"/>
          </w:tcPr>
          <w:p w14:paraId="7293BA7C" w14:textId="77777777" w:rsidR="00986160" w:rsidRDefault="00986160" w:rsidP="00CF0514">
            <w:pPr>
              <w:jc w:val="center"/>
              <w:rPr>
                <w:rFonts w:ascii="Verdana" w:eastAsia="Verdana" w:hAnsi="Verdana" w:cs="Verdana"/>
                <w:color w:val="000000"/>
                <w:sz w:val="14"/>
              </w:rPr>
            </w:pPr>
          </w:p>
        </w:tc>
        <w:tc>
          <w:tcPr>
            <w:tcW w:w="226" w:type="pct"/>
            <w:tcBorders>
              <w:top w:val="single" w:sz="8" w:space="0" w:color="78786E"/>
              <w:left w:val="single" w:sz="8" w:space="0" w:color="78786E"/>
              <w:bottom w:val="single" w:sz="8" w:space="0" w:color="78786E"/>
              <w:right w:val="single" w:sz="8" w:space="0" w:color="78786E"/>
            </w:tcBorders>
            <w:shd w:val="clear" w:color="auto" w:fill="FFFFFF" w:themeFill="background1"/>
            <w:vAlign w:val="center"/>
          </w:tcPr>
          <w:p w14:paraId="2866186A" w14:textId="77777777" w:rsidR="00986160" w:rsidRDefault="00986160" w:rsidP="00CF0514">
            <w:pPr>
              <w:jc w:val="center"/>
              <w:rPr>
                <w:rFonts w:ascii="Verdana" w:eastAsia="Verdana" w:hAnsi="Verdana" w:cs="Verdana"/>
                <w:color w:val="000000"/>
                <w:sz w:val="14"/>
              </w:rPr>
            </w:pPr>
          </w:p>
        </w:tc>
        <w:tc>
          <w:tcPr>
            <w:tcW w:w="1228"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6FC36D9A" w14:textId="77777777" w:rsidR="00986160" w:rsidRDefault="00986160" w:rsidP="00CF0514">
            <w:pPr>
              <w:rPr>
                <w:rFonts w:ascii="Verdana" w:eastAsia="Verdana" w:hAnsi="Verdana" w:cs="Verdana"/>
                <w:color w:val="000000"/>
                <w:sz w:val="14"/>
                <w:szCs w:val="14"/>
              </w:rPr>
            </w:pPr>
            <w:r w:rsidRPr="3C673497">
              <w:rPr>
                <w:rFonts w:ascii="Verdana" w:eastAsia="Verdana" w:hAnsi="Verdana" w:cs="Verdana"/>
                <w:color w:val="000000" w:themeColor="text1"/>
                <w:sz w:val="16"/>
                <w:szCs w:val="16"/>
              </w:rPr>
              <w:t>Reported in previous table on p2 of this document</w:t>
            </w:r>
            <w:r w:rsidRPr="3C673497">
              <w:rPr>
                <w:rFonts w:ascii="Verdana" w:eastAsia="Verdana" w:hAnsi="Verdana" w:cs="Verdana"/>
                <w:color w:val="000000" w:themeColor="text1"/>
                <w:sz w:val="14"/>
                <w:szCs w:val="14"/>
              </w:rPr>
              <w:t xml:space="preserve">. </w:t>
            </w:r>
          </w:p>
        </w:tc>
        <w:tc>
          <w:tcPr>
            <w:tcW w:w="165"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375097A5" w14:textId="77777777" w:rsidR="00986160" w:rsidRPr="005B42D6" w:rsidRDefault="00986160" w:rsidP="00CF0514">
            <w:pPr>
              <w:jc w:val="center"/>
              <w:rPr>
                <w:rFonts w:ascii="Verdana" w:eastAsia="Verdana" w:hAnsi="Verdana" w:cs="Verdana"/>
                <w:color w:val="000000"/>
                <w:sz w:val="16"/>
                <w:szCs w:val="16"/>
              </w:rPr>
            </w:pPr>
            <w:r>
              <w:rPr>
                <w:noProof/>
              </w:rPr>
              <w:drawing>
                <wp:inline distT="0" distB="0" distL="0" distR="0" wp14:anchorId="141CCD91" wp14:editId="3006F790">
                  <wp:extent cx="203200" cy="203200"/>
                  <wp:effectExtent l="0" t="0" r="6350" b="6350"/>
                  <wp:docPr id="12442265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194"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29D66198" w14:textId="77777777" w:rsidR="00986160" w:rsidRDefault="00986160" w:rsidP="00CF0514">
            <w:pPr>
              <w:jc w:val="center"/>
              <w:rPr>
                <w:rFonts w:ascii="Verdana" w:eastAsia="Verdana" w:hAnsi="Verdana" w:cs="Verdana"/>
                <w:color w:val="000000"/>
                <w:sz w:val="16"/>
              </w:rPr>
            </w:pPr>
          </w:p>
        </w:tc>
      </w:tr>
      <w:tr w:rsidR="00986160" w14:paraId="3436B93A" w14:textId="77777777" w:rsidTr="00CF0514">
        <w:trPr>
          <w:trHeight w:val="300"/>
        </w:trPr>
        <w:tc>
          <w:tcPr>
            <w:tcW w:w="247"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3DCA6326" w14:textId="77777777" w:rsidR="00986160" w:rsidRDefault="00986160" w:rsidP="00CF0514">
            <w:pPr>
              <w:rPr>
                <w:rFonts w:ascii="Verdana" w:eastAsia="Verdana" w:hAnsi="Verdana" w:cs="Verdana"/>
                <w:color w:val="000000" w:themeColor="text1"/>
                <w:sz w:val="14"/>
                <w:szCs w:val="14"/>
              </w:rPr>
            </w:pPr>
          </w:p>
        </w:tc>
        <w:tc>
          <w:tcPr>
            <w:tcW w:w="195"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184A81D2" w14:textId="77777777" w:rsidR="00986160" w:rsidRDefault="00986160" w:rsidP="00CF0514">
            <w:pPr>
              <w:rPr>
                <w:rFonts w:ascii="Verdana" w:eastAsia="Verdana" w:hAnsi="Verdana" w:cs="Verdana"/>
                <w:color w:val="000000" w:themeColor="text1"/>
                <w:sz w:val="14"/>
                <w:szCs w:val="14"/>
              </w:rPr>
            </w:pPr>
          </w:p>
        </w:tc>
        <w:tc>
          <w:tcPr>
            <w:tcW w:w="824"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7D632708" w14:textId="77777777" w:rsidR="00986160" w:rsidRDefault="00986160" w:rsidP="00CF0514">
            <w:pPr>
              <w:rPr>
                <w:rFonts w:ascii="Verdana" w:eastAsia="Verdana" w:hAnsi="Verdana" w:cs="Verdana"/>
                <w:sz w:val="16"/>
                <w:szCs w:val="16"/>
              </w:rPr>
            </w:pPr>
            <w:r w:rsidRPr="3C673497">
              <w:rPr>
                <w:rFonts w:ascii="Verdana" w:eastAsia="Verdana" w:hAnsi="Verdana" w:cs="Verdana"/>
                <w:color w:val="000000" w:themeColor="text1"/>
                <w:sz w:val="16"/>
                <w:szCs w:val="16"/>
              </w:rPr>
              <w:t>Promote subsidised and free supports and activities addressing reasons for low income</w:t>
            </w:r>
            <w:r>
              <w:rPr>
                <w:rFonts w:ascii="Verdana" w:eastAsia="Verdana" w:hAnsi="Verdana" w:cs="Verdana"/>
                <w:color w:val="000000" w:themeColor="text1"/>
                <w:sz w:val="16"/>
                <w:szCs w:val="16"/>
              </w:rPr>
              <w:t xml:space="preserve"> (Article 12)</w:t>
            </w:r>
          </w:p>
        </w:tc>
        <w:tc>
          <w:tcPr>
            <w:tcW w:w="204"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5FDD64A0" w14:textId="77777777" w:rsidR="00986160" w:rsidRDefault="00986160" w:rsidP="00CF0514">
            <w:pPr>
              <w:jc w:val="center"/>
              <w:rPr>
                <w:rFonts w:ascii="Verdana" w:eastAsia="Verdana" w:hAnsi="Verdana" w:cs="Verdana"/>
                <w:color w:val="000000" w:themeColor="text1"/>
                <w:sz w:val="14"/>
                <w:szCs w:val="14"/>
              </w:rPr>
            </w:pPr>
          </w:p>
        </w:tc>
        <w:tc>
          <w:tcPr>
            <w:tcW w:w="271" w:type="pct"/>
            <w:tcBorders>
              <w:top w:val="single" w:sz="8" w:space="0" w:color="78786E"/>
              <w:left w:val="single" w:sz="8" w:space="0" w:color="78786E"/>
              <w:bottom w:val="single" w:sz="8" w:space="0" w:color="78786E"/>
              <w:right w:val="single" w:sz="8" w:space="0" w:color="78786E"/>
            </w:tcBorders>
            <w:vAlign w:val="center"/>
          </w:tcPr>
          <w:p w14:paraId="4B6A3EBE" w14:textId="77777777" w:rsidR="00986160" w:rsidRDefault="00986160" w:rsidP="00CF0514">
            <w:pPr>
              <w:jc w:val="center"/>
              <w:rPr>
                <w:rFonts w:ascii="Verdana" w:eastAsia="Verdana" w:hAnsi="Verdana" w:cs="Verdana"/>
                <w:color w:val="000000" w:themeColor="text1"/>
                <w:sz w:val="14"/>
                <w:szCs w:val="14"/>
              </w:rPr>
            </w:pPr>
          </w:p>
        </w:tc>
        <w:tc>
          <w:tcPr>
            <w:tcW w:w="271" w:type="pct"/>
            <w:tcBorders>
              <w:top w:val="single" w:sz="8" w:space="0" w:color="78786E"/>
              <w:left w:val="single" w:sz="8" w:space="0" w:color="78786E"/>
              <w:bottom w:val="single" w:sz="8" w:space="0" w:color="78786E"/>
              <w:right w:val="single" w:sz="8" w:space="0" w:color="78786E"/>
            </w:tcBorders>
            <w:vAlign w:val="center"/>
          </w:tcPr>
          <w:p w14:paraId="45F5D916" w14:textId="77777777" w:rsidR="00986160" w:rsidRDefault="00986160" w:rsidP="00CF0514">
            <w:pPr>
              <w:jc w:val="center"/>
              <w:rPr>
                <w:rFonts w:ascii="Verdana" w:eastAsia="Verdana" w:hAnsi="Verdana" w:cs="Verdana"/>
                <w:color w:val="000000" w:themeColor="text1"/>
                <w:sz w:val="14"/>
                <w:szCs w:val="14"/>
              </w:rPr>
            </w:pPr>
          </w:p>
        </w:tc>
        <w:tc>
          <w:tcPr>
            <w:tcW w:w="226"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03960793" w14:textId="77777777" w:rsidR="00986160" w:rsidRDefault="00986160" w:rsidP="00CF0514">
            <w:pPr>
              <w:jc w:val="center"/>
              <w:rPr>
                <w:rFonts w:ascii="Verdana" w:eastAsia="Verdana" w:hAnsi="Verdana" w:cs="Verdana"/>
                <w:color w:val="000000" w:themeColor="text1"/>
                <w:sz w:val="14"/>
                <w:szCs w:val="14"/>
              </w:rPr>
            </w:pPr>
          </w:p>
        </w:tc>
        <w:tc>
          <w:tcPr>
            <w:tcW w:w="226"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2DAD3911" w14:textId="77777777" w:rsidR="00986160" w:rsidRDefault="00986160" w:rsidP="00CF0514">
            <w:pPr>
              <w:jc w:val="center"/>
              <w:rPr>
                <w:rFonts w:ascii="Verdana" w:eastAsia="Verdana" w:hAnsi="Verdana" w:cs="Verdana"/>
                <w:color w:val="000000" w:themeColor="text1"/>
                <w:sz w:val="14"/>
                <w:szCs w:val="14"/>
              </w:rPr>
            </w:pPr>
          </w:p>
        </w:tc>
        <w:tc>
          <w:tcPr>
            <w:tcW w:w="226" w:type="pct"/>
            <w:tcBorders>
              <w:top w:val="single" w:sz="8" w:space="0" w:color="78786E"/>
              <w:left w:val="single" w:sz="8" w:space="0" w:color="78786E"/>
              <w:bottom w:val="single" w:sz="8" w:space="0" w:color="78786E"/>
              <w:right w:val="single" w:sz="8" w:space="0" w:color="78786E"/>
            </w:tcBorders>
            <w:shd w:val="clear" w:color="auto" w:fill="FFFFFF" w:themeFill="background1"/>
            <w:vAlign w:val="center"/>
          </w:tcPr>
          <w:p w14:paraId="69731086" w14:textId="77777777" w:rsidR="00986160" w:rsidRDefault="00986160" w:rsidP="00CF0514">
            <w:pPr>
              <w:jc w:val="center"/>
              <w:rPr>
                <w:rFonts w:ascii="Verdana" w:eastAsia="Verdana" w:hAnsi="Verdana" w:cs="Verdana"/>
                <w:color w:val="000000" w:themeColor="text1"/>
                <w:sz w:val="14"/>
                <w:szCs w:val="14"/>
              </w:rPr>
            </w:pPr>
          </w:p>
        </w:tc>
        <w:tc>
          <w:tcPr>
            <w:tcW w:w="226" w:type="pct"/>
            <w:tcBorders>
              <w:top w:val="single" w:sz="8" w:space="0" w:color="78786E"/>
              <w:left w:val="single" w:sz="8" w:space="0" w:color="78786E"/>
              <w:bottom w:val="single" w:sz="8" w:space="0" w:color="78786E"/>
              <w:right w:val="single" w:sz="8" w:space="0" w:color="78786E"/>
            </w:tcBorders>
            <w:shd w:val="clear" w:color="auto" w:fill="FFFFFF" w:themeFill="background1"/>
            <w:vAlign w:val="center"/>
          </w:tcPr>
          <w:p w14:paraId="7E4DCC3A" w14:textId="77777777" w:rsidR="00986160" w:rsidRDefault="00986160" w:rsidP="00CF0514">
            <w:pPr>
              <w:jc w:val="center"/>
              <w:rPr>
                <w:rFonts w:ascii="Verdana" w:eastAsia="Verdana" w:hAnsi="Verdana" w:cs="Verdana"/>
                <w:color w:val="000000" w:themeColor="text1"/>
                <w:sz w:val="14"/>
                <w:szCs w:val="14"/>
              </w:rPr>
            </w:pPr>
          </w:p>
        </w:tc>
        <w:tc>
          <w:tcPr>
            <w:tcW w:w="271" w:type="pct"/>
            <w:tcBorders>
              <w:top w:val="single" w:sz="8" w:space="0" w:color="78786E"/>
              <w:left w:val="single" w:sz="8" w:space="0" w:color="78786E"/>
              <w:bottom w:val="single" w:sz="8" w:space="0" w:color="78786E"/>
              <w:right w:val="single" w:sz="8" w:space="0" w:color="78786E"/>
            </w:tcBorders>
            <w:shd w:val="clear" w:color="auto" w:fill="FFFFFF" w:themeFill="background1"/>
            <w:vAlign w:val="center"/>
          </w:tcPr>
          <w:p w14:paraId="09A0CE53" w14:textId="77777777" w:rsidR="00986160" w:rsidRDefault="00986160" w:rsidP="00CF0514">
            <w:pPr>
              <w:jc w:val="center"/>
              <w:rPr>
                <w:rFonts w:ascii="Verdana" w:eastAsia="Verdana" w:hAnsi="Verdana" w:cs="Verdana"/>
                <w:color w:val="000000" w:themeColor="text1"/>
                <w:sz w:val="14"/>
                <w:szCs w:val="14"/>
              </w:rPr>
            </w:pPr>
          </w:p>
        </w:tc>
        <w:tc>
          <w:tcPr>
            <w:tcW w:w="226" w:type="pct"/>
            <w:tcBorders>
              <w:top w:val="single" w:sz="8" w:space="0" w:color="78786E"/>
              <w:left w:val="single" w:sz="8" w:space="0" w:color="78786E"/>
              <w:bottom w:val="single" w:sz="8" w:space="0" w:color="78786E"/>
              <w:right w:val="single" w:sz="8" w:space="0" w:color="78786E"/>
            </w:tcBorders>
            <w:shd w:val="clear" w:color="auto" w:fill="FFFFFF" w:themeFill="background1"/>
            <w:vAlign w:val="center"/>
          </w:tcPr>
          <w:p w14:paraId="7918065D" w14:textId="77777777" w:rsidR="00986160" w:rsidRDefault="00986160" w:rsidP="00CF0514">
            <w:pPr>
              <w:jc w:val="center"/>
              <w:rPr>
                <w:rFonts w:ascii="Verdana" w:eastAsia="Verdana" w:hAnsi="Verdana" w:cs="Verdana"/>
                <w:color w:val="000000" w:themeColor="text1"/>
                <w:sz w:val="14"/>
                <w:szCs w:val="14"/>
              </w:rPr>
            </w:pPr>
          </w:p>
        </w:tc>
        <w:tc>
          <w:tcPr>
            <w:tcW w:w="1228"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29B9112D" w14:textId="77777777" w:rsidR="00986160" w:rsidRDefault="00986160" w:rsidP="00CF0514">
            <w:pPr>
              <w:rPr>
                <w:rFonts w:ascii="Verdana" w:eastAsia="Verdana" w:hAnsi="Verdana" w:cs="Verdana"/>
                <w:color w:val="000000" w:themeColor="text1"/>
                <w:sz w:val="14"/>
                <w:szCs w:val="14"/>
              </w:rPr>
            </w:pPr>
            <w:r w:rsidRPr="3C673497">
              <w:rPr>
                <w:rFonts w:ascii="Verdana" w:eastAsia="Verdana" w:hAnsi="Verdana" w:cs="Verdana"/>
                <w:color w:val="000000" w:themeColor="text1"/>
                <w:sz w:val="16"/>
                <w:szCs w:val="16"/>
              </w:rPr>
              <w:t>Reported in previous table on p2 of this document</w:t>
            </w:r>
            <w:r w:rsidRPr="3C673497">
              <w:rPr>
                <w:rFonts w:ascii="Verdana" w:eastAsia="Verdana" w:hAnsi="Verdana" w:cs="Verdana"/>
                <w:color w:val="000000" w:themeColor="text1"/>
                <w:sz w:val="14"/>
                <w:szCs w:val="14"/>
              </w:rPr>
              <w:t>.</w:t>
            </w:r>
          </w:p>
          <w:p w14:paraId="3BD4BAB3" w14:textId="77777777" w:rsidR="00986160" w:rsidRDefault="00986160" w:rsidP="00CF0514">
            <w:pPr>
              <w:rPr>
                <w:rFonts w:ascii="Verdana" w:eastAsia="Verdana" w:hAnsi="Verdana" w:cs="Verdana"/>
                <w:color w:val="000000" w:themeColor="text1"/>
                <w:sz w:val="14"/>
                <w:szCs w:val="14"/>
              </w:rPr>
            </w:pPr>
          </w:p>
        </w:tc>
        <w:tc>
          <w:tcPr>
            <w:tcW w:w="165"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6B0B2636" w14:textId="77777777" w:rsidR="00986160" w:rsidRDefault="00986160" w:rsidP="00CF0514">
            <w:pPr>
              <w:jc w:val="center"/>
              <w:rPr>
                <w:rFonts w:ascii="Verdana" w:eastAsia="Verdana" w:hAnsi="Verdana" w:cs="Verdana"/>
                <w:color w:val="000000" w:themeColor="text1"/>
                <w:sz w:val="16"/>
                <w:szCs w:val="16"/>
              </w:rPr>
            </w:pPr>
            <w:r>
              <w:rPr>
                <w:noProof/>
              </w:rPr>
              <w:drawing>
                <wp:inline distT="0" distB="0" distL="0" distR="0" wp14:anchorId="16541885" wp14:editId="333D6B8D">
                  <wp:extent cx="203200" cy="203200"/>
                  <wp:effectExtent l="0" t="0" r="6350" b="6350"/>
                  <wp:docPr id="475005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194"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25C5E6DF" w14:textId="77777777" w:rsidR="00986160" w:rsidRDefault="00986160" w:rsidP="00CF0514">
            <w:pPr>
              <w:jc w:val="center"/>
              <w:rPr>
                <w:rFonts w:ascii="Verdana" w:eastAsia="Verdana" w:hAnsi="Verdana" w:cs="Verdana"/>
                <w:color w:val="000000" w:themeColor="text1"/>
                <w:sz w:val="16"/>
                <w:szCs w:val="16"/>
              </w:rPr>
            </w:pPr>
          </w:p>
        </w:tc>
      </w:tr>
      <w:tr w:rsidR="00986160" w14:paraId="3933C982" w14:textId="77777777" w:rsidTr="00CF0514">
        <w:trPr>
          <w:trHeight w:val="300"/>
        </w:trPr>
        <w:tc>
          <w:tcPr>
            <w:tcW w:w="247"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326CB319" w14:textId="77777777" w:rsidR="00986160" w:rsidRDefault="00986160" w:rsidP="00CF0514">
            <w:pPr>
              <w:rPr>
                <w:rFonts w:ascii="Verdana" w:eastAsia="Verdana" w:hAnsi="Verdana" w:cs="Verdana"/>
                <w:color w:val="000000" w:themeColor="text1"/>
                <w:sz w:val="14"/>
                <w:szCs w:val="14"/>
              </w:rPr>
            </w:pPr>
          </w:p>
        </w:tc>
        <w:tc>
          <w:tcPr>
            <w:tcW w:w="195"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0F1F956F" w14:textId="77777777" w:rsidR="00986160" w:rsidRDefault="00986160" w:rsidP="00CF0514">
            <w:pPr>
              <w:rPr>
                <w:rFonts w:ascii="Verdana" w:eastAsia="Verdana" w:hAnsi="Verdana" w:cs="Verdana"/>
                <w:color w:val="000000" w:themeColor="text1"/>
                <w:sz w:val="14"/>
                <w:szCs w:val="14"/>
              </w:rPr>
            </w:pPr>
          </w:p>
        </w:tc>
        <w:tc>
          <w:tcPr>
            <w:tcW w:w="824"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49B48483" w14:textId="77777777" w:rsidR="00986160" w:rsidRDefault="00986160" w:rsidP="00CF0514">
            <w:pPr>
              <w:rPr>
                <w:rFonts w:ascii="Verdana" w:eastAsia="Verdana" w:hAnsi="Verdana" w:cs="Verdana"/>
                <w:sz w:val="16"/>
                <w:szCs w:val="16"/>
              </w:rPr>
            </w:pPr>
            <w:r w:rsidRPr="3C673497">
              <w:rPr>
                <w:rFonts w:ascii="Verdana" w:eastAsia="Verdana" w:hAnsi="Verdana" w:cs="Verdana"/>
                <w:color w:val="000000" w:themeColor="text1"/>
                <w:sz w:val="16"/>
                <w:szCs w:val="16"/>
              </w:rPr>
              <w:t>Promote access to Moray Pathways local employability partnership support and provision for parents</w:t>
            </w:r>
            <w:r>
              <w:rPr>
                <w:rFonts w:ascii="Verdana" w:eastAsia="Verdana" w:hAnsi="Verdana" w:cs="Verdana"/>
                <w:color w:val="000000" w:themeColor="text1"/>
                <w:sz w:val="16"/>
                <w:szCs w:val="16"/>
              </w:rPr>
              <w:t xml:space="preserve"> </w:t>
            </w:r>
          </w:p>
        </w:tc>
        <w:tc>
          <w:tcPr>
            <w:tcW w:w="204"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2D4C707B" w14:textId="77777777" w:rsidR="00986160" w:rsidRDefault="00986160" w:rsidP="00CF0514">
            <w:pPr>
              <w:jc w:val="center"/>
              <w:rPr>
                <w:rFonts w:ascii="Verdana" w:eastAsia="Verdana" w:hAnsi="Verdana" w:cs="Verdana"/>
                <w:color w:val="000000" w:themeColor="text1"/>
                <w:sz w:val="14"/>
                <w:szCs w:val="14"/>
              </w:rPr>
            </w:pPr>
          </w:p>
        </w:tc>
        <w:tc>
          <w:tcPr>
            <w:tcW w:w="271" w:type="pct"/>
            <w:tcBorders>
              <w:top w:val="single" w:sz="8" w:space="0" w:color="78786E"/>
              <w:left w:val="single" w:sz="8" w:space="0" w:color="78786E"/>
              <w:bottom w:val="single" w:sz="8" w:space="0" w:color="78786E"/>
              <w:right w:val="single" w:sz="8" w:space="0" w:color="78786E"/>
            </w:tcBorders>
            <w:vAlign w:val="center"/>
          </w:tcPr>
          <w:p w14:paraId="6883DED2" w14:textId="77777777" w:rsidR="00986160" w:rsidRDefault="00986160" w:rsidP="00CF0514">
            <w:pPr>
              <w:jc w:val="center"/>
              <w:rPr>
                <w:rFonts w:ascii="Verdana" w:eastAsia="Verdana" w:hAnsi="Verdana" w:cs="Verdana"/>
                <w:color w:val="000000" w:themeColor="text1"/>
                <w:sz w:val="14"/>
                <w:szCs w:val="14"/>
              </w:rPr>
            </w:pPr>
          </w:p>
        </w:tc>
        <w:tc>
          <w:tcPr>
            <w:tcW w:w="271" w:type="pct"/>
            <w:tcBorders>
              <w:top w:val="single" w:sz="8" w:space="0" w:color="78786E"/>
              <w:left w:val="single" w:sz="8" w:space="0" w:color="78786E"/>
              <w:bottom w:val="single" w:sz="8" w:space="0" w:color="78786E"/>
              <w:right w:val="single" w:sz="8" w:space="0" w:color="78786E"/>
            </w:tcBorders>
            <w:vAlign w:val="center"/>
          </w:tcPr>
          <w:p w14:paraId="26080AB6" w14:textId="77777777" w:rsidR="00986160" w:rsidRDefault="00986160" w:rsidP="00CF0514">
            <w:pPr>
              <w:jc w:val="center"/>
              <w:rPr>
                <w:rFonts w:ascii="Verdana" w:eastAsia="Verdana" w:hAnsi="Verdana" w:cs="Verdana"/>
                <w:color w:val="000000" w:themeColor="text1"/>
                <w:sz w:val="14"/>
                <w:szCs w:val="14"/>
              </w:rPr>
            </w:pPr>
          </w:p>
        </w:tc>
        <w:tc>
          <w:tcPr>
            <w:tcW w:w="226"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1D8FBB97" w14:textId="77777777" w:rsidR="00986160" w:rsidRDefault="00986160" w:rsidP="00CF0514">
            <w:pPr>
              <w:jc w:val="center"/>
              <w:rPr>
                <w:rFonts w:ascii="Verdana" w:eastAsia="Verdana" w:hAnsi="Verdana" w:cs="Verdana"/>
                <w:color w:val="000000" w:themeColor="text1"/>
                <w:sz w:val="14"/>
                <w:szCs w:val="14"/>
              </w:rPr>
            </w:pPr>
          </w:p>
        </w:tc>
        <w:tc>
          <w:tcPr>
            <w:tcW w:w="226"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2E1C50AB" w14:textId="77777777" w:rsidR="00986160" w:rsidRDefault="00986160" w:rsidP="00CF0514">
            <w:pPr>
              <w:jc w:val="center"/>
              <w:rPr>
                <w:rFonts w:ascii="Verdana" w:eastAsia="Verdana" w:hAnsi="Verdana" w:cs="Verdana"/>
                <w:color w:val="000000" w:themeColor="text1"/>
                <w:sz w:val="14"/>
                <w:szCs w:val="14"/>
              </w:rPr>
            </w:pPr>
          </w:p>
        </w:tc>
        <w:tc>
          <w:tcPr>
            <w:tcW w:w="226" w:type="pct"/>
            <w:tcBorders>
              <w:top w:val="single" w:sz="8" w:space="0" w:color="78786E"/>
              <w:left w:val="single" w:sz="8" w:space="0" w:color="78786E"/>
              <w:bottom w:val="single" w:sz="8" w:space="0" w:color="78786E"/>
              <w:right w:val="single" w:sz="8" w:space="0" w:color="78786E"/>
            </w:tcBorders>
            <w:shd w:val="clear" w:color="auto" w:fill="FFFFFF" w:themeFill="background1"/>
            <w:vAlign w:val="center"/>
          </w:tcPr>
          <w:p w14:paraId="0F4F8E89" w14:textId="77777777" w:rsidR="00986160" w:rsidRDefault="00986160" w:rsidP="00CF0514">
            <w:pPr>
              <w:jc w:val="center"/>
              <w:rPr>
                <w:rFonts w:ascii="Verdana" w:eastAsia="Verdana" w:hAnsi="Verdana" w:cs="Verdana"/>
                <w:color w:val="000000" w:themeColor="text1"/>
                <w:sz w:val="14"/>
                <w:szCs w:val="14"/>
              </w:rPr>
            </w:pPr>
          </w:p>
        </w:tc>
        <w:tc>
          <w:tcPr>
            <w:tcW w:w="226" w:type="pct"/>
            <w:tcBorders>
              <w:top w:val="single" w:sz="8" w:space="0" w:color="78786E"/>
              <w:left w:val="single" w:sz="8" w:space="0" w:color="78786E"/>
              <w:bottom w:val="single" w:sz="8" w:space="0" w:color="78786E"/>
              <w:right w:val="single" w:sz="8" w:space="0" w:color="78786E"/>
            </w:tcBorders>
            <w:shd w:val="clear" w:color="auto" w:fill="FFFFFF" w:themeFill="background1"/>
            <w:vAlign w:val="center"/>
          </w:tcPr>
          <w:p w14:paraId="7A1BCC26" w14:textId="77777777" w:rsidR="00986160" w:rsidRDefault="00986160" w:rsidP="00CF0514">
            <w:pPr>
              <w:jc w:val="center"/>
              <w:rPr>
                <w:rFonts w:ascii="Verdana" w:eastAsia="Verdana" w:hAnsi="Verdana" w:cs="Verdana"/>
                <w:color w:val="000000" w:themeColor="text1"/>
                <w:sz w:val="14"/>
                <w:szCs w:val="14"/>
              </w:rPr>
            </w:pPr>
          </w:p>
        </w:tc>
        <w:tc>
          <w:tcPr>
            <w:tcW w:w="271" w:type="pct"/>
            <w:tcBorders>
              <w:top w:val="single" w:sz="8" w:space="0" w:color="78786E"/>
              <w:left w:val="single" w:sz="8" w:space="0" w:color="78786E"/>
              <w:bottom w:val="single" w:sz="8" w:space="0" w:color="78786E"/>
              <w:right w:val="single" w:sz="8" w:space="0" w:color="78786E"/>
            </w:tcBorders>
            <w:shd w:val="clear" w:color="auto" w:fill="FFFFFF" w:themeFill="background1"/>
            <w:vAlign w:val="center"/>
          </w:tcPr>
          <w:p w14:paraId="1773B85B" w14:textId="77777777" w:rsidR="00986160" w:rsidRDefault="00986160" w:rsidP="00CF0514">
            <w:pPr>
              <w:jc w:val="center"/>
              <w:rPr>
                <w:rFonts w:ascii="Verdana" w:eastAsia="Verdana" w:hAnsi="Verdana" w:cs="Verdana"/>
                <w:color w:val="000000" w:themeColor="text1"/>
                <w:sz w:val="14"/>
                <w:szCs w:val="14"/>
              </w:rPr>
            </w:pPr>
          </w:p>
        </w:tc>
        <w:tc>
          <w:tcPr>
            <w:tcW w:w="226" w:type="pct"/>
            <w:tcBorders>
              <w:top w:val="single" w:sz="8" w:space="0" w:color="78786E"/>
              <w:left w:val="single" w:sz="8" w:space="0" w:color="78786E"/>
              <w:bottom w:val="single" w:sz="8" w:space="0" w:color="78786E"/>
              <w:right w:val="single" w:sz="8" w:space="0" w:color="78786E"/>
            </w:tcBorders>
            <w:shd w:val="clear" w:color="auto" w:fill="FFFFFF" w:themeFill="background1"/>
            <w:vAlign w:val="center"/>
          </w:tcPr>
          <w:p w14:paraId="4D7439EC" w14:textId="77777777" w:rsidR="00986160" w:rsidRDefault="00986160" w:rsidP="00CF0514">
            <w:pPr>
              <w:jc w:val="center"/>
              <w:rPr>
                <w:rFonts w:ascii="Verdana" w:eastAsia="Verdana" w:hAnsi="Verdana" w:cs="Verdana"/>
                <w:color w:val="000000" w:themeColor="text1"/>
                <w:sz w:val="14"/>
                <w:szCs w:val="14"/>
              </w:rPr>
            </w:pPr>
          </w:p>
        </w:tc>
        <w:tc>
          <w:tcPr>
            <w:tcW w:w="1228"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7EDEFBC8" w14:textId="77777777" w:rsidR="00986160" w:rsidRDefault="00986160" w:rsidP="00CF0514">
            <w:pPr>
              <w:rPr>
                <w:rFonts w:ascii="Verdana" w:eastAsia="Verdana" w:hAnsi="Verdana" w:cs="Verdana"/>
                <w:color w:val="000000" w:themeColor="text1"/>
                <w:sz w:val="14"/>
                <w:szCs w:val="14"/>
              </w:rPr>
            </w:pPr>
            <w:r w:rsidRPr="3C673497">
              <w:rPr>
                <w:rFonts w:ascii="Verdana" w:eastAsia="Verdana" w:hAnsi="Verdana" w:cs="Verdana"/>
                <w:color w:val="000000" w:themeColor="text1"/>
                <w:sz w:val="16"/>
                <w:szCs w:val="16"/>
              </w:rPr>
              <w:t>Reported in previous table on p3 of this document</w:t>
            </w:r>
            <w:r w:rsidRPr="3C673497">
              <w:rPr>
                <w:rFonts w:ascii="Verdana" w:eastAsia="Verdana" w:hAnsi="Verdana" w:cs="Verdana"/>
                <w:color w:val="000000" w:themeColor="text1"/>
                <w:sz w:val="14"/>
                <w:szCs w:val="14"/>
              </w:rPr>
              <w:t>.</w:t>
            </w:r>
          </w:p>
          <w:p w14:paraId="4B6E1AD2" w14:textId="77777777" w:rsidR="00986160" w:rsidRDefault="00986160" w:rsidP="00CF0514">
            <w:pPr>
              <w:rPr>
                <w:rFonts w:ascii="Verdana" w:eastAsia="Verdana" w:hAnsi="Verdana" w:cs="Verdana"/>
                <w:color w:val="000000" w:themeColor="text1"/>
                <w:sz w:val="14"/>
                <w:szCs w:val="14"/>
              </w:rPr>
            </w:pPr>
          </w:p>
        </w:tc>
        <w:tc>
          <w:tcPr>
            <w:tcW w:w="165"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5A07CB2C" w14:textId="77777777" w:rsidR="00986160" w:rsidRDefault="00986160" w:rsidP="00CF0514">
            <w:pPr>
              <w:jc w:val="center"/>
              <w:rPr>
                <w:rFonts w:ascii="Verdana" w:eastAsia="Verdana" w:hAnsi="Verdana" w:cs="Verdana"/>
                <w:color w:val="000000" w:themeColor="text1"/>
                <w:sz w:val="16"/>
                <w:szCs w:val="16"/>
              </w:rPr>
            </w:pPr>
            <w:r>
              <w:rPr>
                <w:noProof/>
              </w:rPr>
              <w:drawing>
                <wp:inline distT="0" distB="0" distL="0" distR="0" wp14:anchorId="5653D3C4" wp14:editId="68EFF458">
                  <wp:extent cx="203200" cy="203200"/>
                  <wp:effectExtent l="0" t="0" r="6350" b="6350"/>
                  <wp:docPr id="1656862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194" w:type="pct"/>
            <w:tcBorders>
              <w:top w:val="single" w:sz="8" w:space="0" w:color="78786E"/>
              <w:left w:val="single" w:sz="8" w:space="0" w:color="78786E"/>
              <w:bottom w:val="single" w:sz="8" w:space="0" w:color="78786E"/>
              <w:right w:val="single" w:sz="8" w:space="0" w:color="78786E"/>
            </w:tcBorders>
            <w:shd w:val="clear" w:color="auto" w:fill="FFFFFF" w:themeFill="background1"/>
            <w:tcMar>
              <w:top w:w="40" w:type="dxa"/>
              <w:left w:w="40" w:type="dxa"/>
              <w:bottom w:w="40" w:type="dxa"/>
              <w:right w:w="40" w:type="dxa"/>
            </w:tcMar>
            <w:vAlign w:val="center"/>
          </w:tcPr>
          <w:p w14:paraId="780A2B80" w14:textId="77777777" w:rsidR="00986160" w:rsidRDefault="00986160" w:rsidP="00CF0514">
            <w:pPr>
              <w:jc w:val="center"/>
              <w:rPr>
                <w:rFonts w:ascii="Verdana" w:eastAsia="Verdana" w:hAnsi="Verdana" w:cs="Verdana"/>
                <w:color w:val="000000" w:themeColor="text1"/>
                <w:sz w:val="16"/>
                <w:szCs w:val="16"/>
              </w:rPr>
            </w:pPr>
          </w:p>
        </w:tc>
      </w:tr>
    </w:tbl>
    <w:p w14:paraId="12C64B62" w14:textId="77777777" w:rsidR="00986160" w:rsidRDefault="00986160" w:rsidP="00986160"/>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38"/>
      </w:tblGrid>
      <w:tr w:rsidR="00986160" w14:paraId="2BFFDE31" w14:textId="77777777" w:rsidTr="00CF0514">
        <w:tc>
          <w:tcPr>
            <w:tcW w:w="15438" w:type="dxa"/>
            <w:tcBorders>
              <w:top w:val="single" w:sz="8" w:space="0" w:color="000000"/>
              <w:left w:val="single" w:sz="8" w:space="0" w:color="000000"/>
              <w:bottom w:val="single" w:sz="8" w:space="0" w:color="000000"/>
              <w:right w:val="single" w:sz="8" w:space="0" w:color="000000"/>
            </w:tcBorders>
            <w:shd w:val="clear" w:color="auto" w:fill="BA55D3"/>
            <w:tcMar>
              <w:top w:w="40" w:type="dxa"/>
              <w:left w:w="40" w:type="dxa"/>
              <w:bottom w:w="40" w:type="dxa"/>
              <w:right w:w="40" w:type="dxa"/>
            </w:tcMar>
            <w:vAlign w:val="center"/>
          </w:tcPr>
          <w:p w14:paraId="5C46A932" w14:textId="77777777" w:rsidR="00986160" w:rsidRDefault="00986160" w:rsidP="00CF0514">
            <w:r>
              <w:rPr>
                <w:rFonts w:ascii="Verdana" w:eastAsia="Verdana" w:hAnsi="Verdana" w:cs="Verdana"/>
                <w:color w:val="FFFFFF"/>
                <w:sz w:val="20"/>
              </w:rPr>
              <w:t xml:space="preserve">(LOIP Priority): </w:t>
            </w:r>
            <w:r>
              <w:rPr>
                <w:rFonts w:ascii="Verdana" w:eastAsia="Verdana" w:hAnsi="Verdana" w:cs="Verdana"/>
                <w:b/>
                <w:color w:val="FFFFFF"/>
                <w:sz w:val="20"/>
                <w:szCs w:val="20"/>
              </w:rPr>
              <w:t xml:space="preserve">Children and young people live in communities where their voice is </w:t>
            </w:r>
            <w:proofErr w:type="gramStart"/>
            <w:r>
              <w:rPr>
                <w:rFonts w:ascii="Verdana" w:eastAsia="Verdana" w:hAnsi="Verdana" w:cs="Verdana"/>
                <w:b/>
                <w:color w:val="FFFFFF"/>
                <w:sz w:val="20"/>
                <w:szCs w:val="20"/>
              </w:rPr>
              <w:t>heard</w:t>
            </w:r>
            <w:proofErr w:type="gramEnd"/>
            <w:r>
              <w:rPr>
                <w:rFonts w:ascii="Verdana" w:eastAsia="Verdana" w:hAnsi="Verdana" w:cs="Verdana"/>
                <w:b/>
                <w:color w:val="FFFFFF"/>
                <w:sz w:val="20"/>
                <w:szCs w:val="20"/>
              </w:rPr>
              <w:t xml:space="preserve"> and they are built up to be all they can be</w:t>
            </w:r>
          </w:p>
          <w:p w14:paraId="1DD5BEA7" w14:textId="77777777" w:rsidR="00986160" w:rsidRDefault="00986160" w:rsidP="00CF0514">
            <w:pPr>
              <w:rPr>
                <w:rFonts w:ascii="Verdana" w:eastAsia="Verdana" w:hAnsi="Verdana" w:cs="Verdana"/>
                <w:color w:val="000000"/>
                <w:sz w:val="16"/>
              </w:rPr>
            </w:pPr>
            <w:r>
              <w:rPr>
                <w:rFonts w:ascii="Verdana" w:eastAsia="Verdana" w:hAnsi="Verdana" w:cs="Verdana"/>
                <w:color w:val="FFFFFF"/>
                <w:sz w:val="20"/>
              </w:rPr>
              <w:t>(LOIP Outcome)</w:t>
            </w:r>
            <w:r w:rsidRPr="00D6397A">
              <w:rPr>
                <w:rFonts w:ascii="Verdana" w:eastAsia="Verdana" w:hAnsi="Verdana" w:cs="Verdana"/>
                <w:color w:val="FFFFFF"/>
                <w:sz w:val="20"/>
                <w:szCs w:val="20"/>
              </w:rPr>
              <w:t xml:space="preserve"> </w:t>
            </w:r>
            <w:r>
              <w:rPr>
                <w:rFonts w:ascii="Verdana" w:eastAsia="Verdana" w:hAnsi="Verdana" w:cs="Verdana"/>
                <w:color w:val="FFFFFF"/>
                <w:sz w:val="20"/>
                <w:szCs w:val="20"/>
              </w:rPr>
              <w:t>Children live in safe and supportive families</w:t>
            </w:r>
          </w:p>
        </w:tc>
      </w:tr>
    </w:tbl>
    <w:p w14:paraId="11FBC942" w14:textId="77777777" w:rsidR="00986160" w:rsidRDefault="00986160" w:rsidP="00986160">
      <w:pPr>
        <w:spacing w:line="120" w:lineRule="auto"/>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9"/>
        <w:gridCol w:w="670"/>
        <w:gridCol w:w="2411"/>
        <w:gridCol w:w="626"/>
        <w:gridCol w:w="831"/>
        <w:gridCol w:w="831"/>
        <w:gridCol w:w="693"/>
        <w:gridCol w:w="693"/>
        <w:gridCol w:w="699"/>
        <w:gridCol w:w="699"/>
        <w:gridCol w:w="831"/>
        <w:gridCol w:w="795"/>
        <w:gridCol w:w="3681"/>
        <w:gridCol w:w="506"/>
        <w:gridCol w:w="543"/>
      </w:tblGrid>
      <w:tr w:rsidR="00986160" w14:paraId="4527A460" w14:textId="77777777" w:rsidTr="00CF0514">
        <w:trPr>
          <w:tblHeader/>
        </w:trPr>
        <w:tc>
          <w:tcPr>
            <w:tcW w:w="270" w:type="pct"/>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3649916" w14:textId="77777777" w:rsidR="00986160" w:rsidRDefault="00986160" w:rsidP="00CF0514">
            <w:r>
              <w:rPr>
                <w:rFonts w:ascii="Verdana" w:eastAsia="Verdana" w:hAnsi="Verdana" w:cs="Verdana"/>
                <w:color w:val="000000"/>
                <w:sz w:val="16"/>
              </w:rPr>
              <w:t>Code</w:t>
            </w:r>
          </w:p>
        </w:tc>
        <w:tc>
          <w:tcPr>
            <w:tcW w:w="218" w:type="pct"/>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455185A2" w14:textId="77777777" w:rsidR="00986160" w:rsidRDefault="00986160" w:rsidP="00CF0514">
            <w:pPr>
              <w:rPr>
                <w:rFonts w:ascii="Verdana" w:eastAsia="Verdana" w:hAnsi="Verdana" w:cs="Verdana"/>
                <w:color w:val="000000"/>
                <w:sz w:val="16"/>
              </w:rPr>
            </w:pPr>
            <w:r>
              <w:rPr>
                <w:rFonts w:ascii="Verdana" w:eastAsia="Verdana" w:hAnsi="Verdana" w:cs="Verdana"/>
                <w:color w:val="000000"/>
                <w:sz w:val="16"/>
              </w:rPr>
              <w:t>Cat</w:t>
            </w:r>
          </w:p>
        </w:tc>
        <w:tc>
          <w:tcPr>
            <w:tcW w:w="786" w:type="pct"/>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3806ADF" w14:textId="77777777" w:rsidR="00986160" w:rsidRDefault="00986160" w:rsidP="00CF0514">
            <w:pPr>
              <w:rPr>
                <w:rFonts w:ascii="Verdana" w:eastAsia="Verdana" w:hAnsi="Verdana" w:cs="Verdana"/>
                <w:color w:val="000000"/>
                <w:sz w:val="16"/>
              </w:rPr>
            </w:pPr>
            <w:r>
              <w:rPr>
                <w:rFonts w:ascii="Verdana" w:eastAsia="Verdana" w:hAnsi="Verdana" w:cs="Verdana"/>
                <w:color w:val="000000"/>
                <w:sz w:val="16"/>
              </w:rPr>
              <w:t>Short Name</w:t>
            </w:r>
          </w:p>
        </w:tc>
        <w:tc>
          <w:tcPr>
            <w:tcW w:w="204" w:type="pct"/>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5090D0BE" w14:textId="77777777" w:rsidR="00986160" w:rsidRDefault="00986160" w:rsidP="00CF0514">
            <w:pPr>
              <w:jc w:val="center"/>
              <w:rPr>
                <w:rFonts w:ascii="Verdana" w:eastAsia="Verdana" w:hAnsi="Verdana" w:cs="Verdana"/>
                <w:color w:val="000000"/>
                <w:sz w:val="16"/>
              </w:rPr>
            </w:pPr>
            <w:r>
              <w:rPr>
                <w:rFonts w:ascii="Verdana" w:eastAsia="Verdana" w:hAnsi="Verdana" w:cs="Verdana"/>
                <w:color w:val="000000"/>
                <w:sz w:val="14"/>
              </w:rPr>
              <w:t>Current Target</w:t>
            </w:r>
          </w:p>
        </w:tc>
        <w:tc>
          <w:tcPr>
            <w:tcW w:w="271" w:type="pct"/>
            <w:tcBorders>
              <w:top w:val="single" w:sz="8" w:space="0" w:color="787878"/>
              <w:left w:val="single" w:sz="8" w:space="0" w:color="787878"/>
              <w:bottom w:val="single" w:sz="8" w:space="0" w:color="787878"/>
              <w:right w:val="single" w:sz="8" w:space="0" w:color="787878"/>
            </w:tcBorders>
            <w:shd w:val="clear" w:color="auto" w:fill="B0C4DE"/>
            <w:vAlign w:val="center"/>
          </w:tcPr>
          <w:p w14:paraId="5EA4D9CB"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2023/24</w:t>
            </w:r>
          </w:p>
        </w:tc>
        <w:tc>
          <w:tcPr>
            <w:tcW w:w="271" w:type="pct"/>
            <w:tcBorders>
              <w:top w:val="single" w:sz="8" w:space="0" w:color="787878"/>
              <w:left w:val="single" w:sz="8" w:space="0" w:color="787878"/>
              <w:bottom w:val="single" w:sz="8" w:space="0" w:color="787878"/>
              <w:right w:val="single" w:sz="8" w:space="0" w:color="787878"/>
            </w:tcBorders>
            <w:shd w:val="clear" w:color="auto" w:fill="B0C4DE"/>
            <w:vAlign w:val="center"/>
          </w:tcPr>
          <w:p w14:paraId="7544399A"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2024/25</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5562C89F"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2025/26</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49B76962"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Q4</w:t>
            </w:r>
          </w:p>
          <w:p w14:paraId="1C52A47A"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2024/25</w:t>
            </w:r>
          </w:p>
        </w:tc>
        <w:tc>
          <w:tcPr>
            <w:tcW w:w="228"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97CA7ED"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Q1</w:t>
            </w:r>
          </w:p>
          <w:p w14:paraId="2E42ED24"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2025/26</w:t>
            </w:r>
          </w:p>
        </w:tc>
        <w:tc>
          <w:tcPr>
            <w:tcW w:w="228"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589040D7"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Q2</w:t>
            </w:r>
          </w:p>
          <w:p w14:paraId="31144BE0"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2025/26</w:t>
            </w:r>
          </w:p>
        </w:tc>
        <w:tc>
          <w:tcPr>
            <w:tcW w:w="271" w:type="pct"/>
            <w:tcBorders>
              <w:top w:val="single" w:sz="8" w:space="0" w:color="787878"/>
              <w:left w:val="single" w:sz="8" w:space="0" w:color="787878"/>
              <w:bottom w:val="single" w:sz="8" w:space="0" w:color="787878"/>
              <w:right w:val="single" w:sz="8" w:space="0" w:color="787878"/>
            </w:tcBorders>
            <w:shd w:val="clear" w:color="auto" w:fill="B0C4DE"/>
            <w:vAlign w:val="center"/>
          </w:tcPr>
          <w:p w14:paraId="72AFAD0F"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Q3</w:t>
            </w:r>
          </w:p>
          <w:p w14:paraId="588F0CBD"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2025/26</w:t>
            </w:r>
          </w:p>
        </w:tc>
        <w:tc>
          <w:tcPr>
            <w:tcW w:w="258"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2E884E8"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Q4</w:t>
            </w:r>
          </w:p>
          <w:p w14:paraId="2D3F6E62"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2025/26</w:t>
            </w:r>
          </w:p>
        </w:tc>
        <w:tc>
          <w:tcPr>
            <w:tcW w:w="1200" w:type="pct"/>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57A5E9F"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Latest Note</w:t>
            </w:r>
          </w:p>
        </w:tc>
        <w:tc>
          <w:tcPr>
            <w:tcW w:w="165" w:type="pct"/>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28CF35E"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Short Term Trend Arrow</w:t>
            </w:r>
          </w:p>
        </w:tc>
        <w:tc>
          <w:tcPr>
            <w:tcW w:w="177" w:type="pct"/>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46155DC"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Status</w:t>
            </w:r>
          </w:p>
        </w:tc>
      </w:tr>
      <w:tr w:rsidR="00986160" w14:paraId="3F92666E" w14:textId="77777777" w:rsidTr="00CF0514">
        <w:trPr>
          <w:tblHeader/>
        </w:trPr>
        <w:tc>
          <w:tcPr>
            <w:tcW w:w="270" w:type="pct"/>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CD9CD58" w14:textId="77777777" w:rsidR="00986160" w:rsidRDefault="00986160" w:rsidP="00CF0514">
            <w:pPr>
              <w:rPr>
                <w:rFonts w:ascii="Verdana" w:eastAsia="Verdana" w:hAnsi="Verdana" w:cs="Verdana"/>
                <w:color w:val="000000"/>
                <w:sz w:val="14"/>
              </w:rPr>
            </w:pPr>
          </w:p>
        </w:tc>
        <w:tc>
          <w:tcPr>
            <w:tcW w:w="218" w:type="pct"/>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AA773F8" w14:textId="77777777" w:rsidR="00986160" w:rsidRDefault="00986160" w:rsidP="00CF0514">
            <w:pPr>
              <w:rPr>
                <w:rFonts w:ascii="Verdana" w:eastAsia="Verdana" w:hAnsi="Verdana" w:cs="Verdana"/>
                <w:color w:val="000000"/>
                <w:sz w:val="16"/>
              </w:rPr>
            </w:pPr>
          </w:p>
        </w:tc>
        <w:tc>
          <w:tcPr>
            <w:tcW w:w="786" w:type="pct"/>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3518EA7B" w14:textId="77777777" w:rsidR="00986160" w:rsidRDefault="00986160" w:rsidP="00CF0514">
            <w:pPr>
              <w:rPr>
                <w:rFonts w:ascii="Verdana" w:eastAsia="Verdana" w:hAnsi="Verdana" w:cs="Verdana"/>
                <w:color w:val="000000"/>
                <w:sz w:val="16"/>
              </w:rPr>
            </w:pPr>
          </w:p>
        </w:tc>
        <w:tc>
          <w:tcPr>
            <w:tcW w:w="204" w:type="pct"/>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7E82E0D" w14:textId="77777777" w:rsidR="00986160" w:rsidRDefault="00986160" w:rsidP="00CF0514">
            <w:pPr>
              <w:jc w:val="center"/>
              <w:rPr>
                <w:rFonts w:ascii="Verdana" w:eastAsia="Verdana" w:hAnsi="Verdana" w:cs="Verdana"/>
                <w:color w:val="000000"/>
                <w:sz w:val="16"/>
              </w:rPr>
            </w:pPr>
          </w:p>
        </w:tc>
        <w:tc>
          <w:tcPr>
            <w:tcW w:w="271" w:type="pct"/>
            <w:tcBorders>
              <w:top w:val="single" w:sz="8" w:space="0" w:color="787878"/>
              <w:left w:val="single" w:sz="8" w:space="0" w:color="787878"/>
              <w:bottom w:val="single" w:sz="8" w:space="0" w:color="787878"/>
              <w:right w:val="single" w:sz="8" w:space="0" w:color="787878"/>
            </w:tcBorders>
            <w:shd w:val="clear" w:color="auto" w:fill="B0C4DE"/>
            <w:vAlign w:val="center"/>
          </w:tcPr>
          <w:p w14:paraId="413B797F"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271" w:type="pct"/>
            <w:tcBorders>
              <w:top w:val="single" w:sz="8" w:space="0" w:color="787878"/>
              <w:left w:val="single" w:sz="8" w:space="0" w:color="787878"/>
              <w:bottom w:val="single" w:sz="8" w:space="0" w:color="787878"/>
              <w:right w:val="single" w:sz="8" w:space="0" w:color="787878"/>
            </w:tcBorders>
            <w:shd w:val="clear" w:color="auto" w:fill="B0C4DE"/>
            <w:vAlign w:val="center"/>
          </w:tcPr>
          <w:p w14:paraId="21B0CFA3"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71A532B"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226"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7F55FE0"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228"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4B6C0A9D"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228"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ADFF4A4"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271" w:type="pct"/>
            <w:tcBorders>
              <w:top w:val="single" w:sz="8" w:space="0" w:color="787878"/>
              <w:left w:val="single" w:sz="8" w:space="0" w:color="787878"/>
              <w:bottom w:val="single" w:sz="8" w:space="0" w:color="787878"/>
              <w:right w:val="single" w:sz="8" w:space="0" w:color="787878"/>
            </w:tcBorders>
            <w:shd w:val="clear" w:color="auto" w:fill="B0C4DE"/>
            <w:vAlign w:val="center"/>
          </w:tcPr>
          <w:p w14:paraId="4CB8F59E"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258" w:type="pc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EB39785"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1200" w:type="pct"/>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AC8C372" w14:textId="77777777" w:rsidR="00986160" w:rsidRDefault="00986160" w:rsidP="00CF0514">
            <w:pPr>
              <w:rPr>
                <w:rFonts w:ascii="Verdana" w:eastAsia="Verdana" w:hAnsi="Verdana" w:cs="Verdana"/>
                <w:color w:val="000000"/>
                <w:sz w:val="14"/>
              </w:rPr>
            </w:pPr>
          </w:p>
        </w:tc>
        <w:tc>
          <w:tcPr>
            <w:tcW w:w="165" w:type="pct"/>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2FEEF9E" w14:textId="77777777" w:rsidR="00986160" w:rsidRDefault="00986160" w:rsidP="00CF0514">
            <w:pPr>
              <w:jc w:val="center"/>
              <w:rPr>
                <w:rFonts w:ascii="Verdana" w:eastAsia="Verdana" w:hAnsi="Verdana" w:cs="Verdana"/>
                <w:color w:val="000000"/>
                <w:sz w:val="14"/>
              </w:rPr>
            </w:pPr>
          </w:p>
        </w:tc>
        <w:tc>
          <w:tcPr>
            <w:tcW w:w="177" w:type="pct"/>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93B35FA" w14:textId="77777777" w:rsidR="00986160" w:rsidRDefault="00986160" w:rsidP="00CF0514">
            <w:pPr>
              <w:jc w:val="center"/>
              <w:rPr>
                <w:rFonts w:ascii="Verdana" w:eastAsia="Verdana" w:hAnsi="Verdana" w:cs="Verdana"/>
                <w:color w:val="000000"/>
                <w:sz w:val="14"/>
              </w:rPr>
            </w:pPr>
          </w:p>
        </w:tc>
      </w:tr>
      <w:tr w:rsidR="00986160" w14:paraId="65B7C455" w14:textId="77777777" w:rsidTr="00CF0514">
        <w:tc>
          <w:tcPr>
            <w:tcW w:w="270"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E7053AE" w14:textId="77777777" w:rsidR="00986160" w:rsidRDefault="00986160" w:rsidP="00CF0514">
            <w:pPr>
              <w:rPr>
                <w:rFonts w:ascii="Verdana" w:eastAsia="Verdana" w:hAnsi="Verdana" w:cs="Verdana"/>
                <w:color w:val="000000"/>
                <w:sz w:val="14"/>
              </w:rPr>
            </w:pPr>
          </w:p>
        </w:tc>
        <w:tc>
          <w:tcPr>
            <w:tcW w:w="218"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64720F0" w14:textId="77777777" w:rsidR="00986160" w:rsidRDefault="00986160" w:rsidP="00CF0514">
            <w:pPr>
              <w:rPr>
                <w:rFonts w:ascii="Verdana" w:eastAsia="Verdana" w:hAnsi="Verdana" w:cs="Verdana"/>
                <w:color w:val="000000"/>
                <w:sz w:val="14"/>
              </w:rPr>
            </w:pPr>
          </w:p>
        </w:tc>
        <w:tc>
          <w:tcPr>
            <w:tcW w:w="786"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51C7723A"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Number of children in need of care and protection accessing advocacy services</w:t>
            </w:r>
          </w:p>
        </w:tc>
        <w:tc>
          <w:tcPr>
            <w:tcW w:w="204"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B75E925" w14:textId="77777777" w:rsidR="00986160" w:rsidRDefault="00986160" w:rsidP="00CF0514">
            <w:pPr>
              <w:jc w:val="center"/>
              <w:rPr>
                <w:rFonts w:ascii="Verdana" w:eastAsia="Verdana" w:hAnsi="Verdana" w:cs="Verdana"/>
                <w:color w:val="000000"/>
                <w:sz w:val="14"/>
                <w:szCs w:val="14"/>
              </w:rPr>
            </w:pPr>
            <w:r>
              <w:rPr>
                <w:rFonts w:ascii="Verdana" w:eastAsia="Verdana" w:hAnsi="Verdana" w:cs="Verdana"/>
                <w:color w:val="000000"/>
                <w:sz w:val="14"/>
                <w:szCs w:val="14"/>
              </w:rPr>
              <w:t>Data only</w:t>
            </w:r>
          </w:p>
        </w:tc>
        <w:tc>
          <w:tcPr>
            <w:tcW w:w="271" w:type="pct"/>
            <w:tcBorders>
              <w:top w:val="single" w:sz="8" w:space="0" w:color="78786E"/>
              <w:left w:val="single" w:sz="8" w:space="0" w:color="78786E"/>
              <w:bottom w:val="single" w:sz="8" w:space="0" w:color="78786E"/>
              <w:right w:val="single" w:sz="8" w:space="0" w:color="78786E"/>
            </w:tcBorders>
            <w:vAlign w:val="center"/>
          </w:tcPr>
          <w:p w14:paraId="257E149F" w14:textId="77777777" w:rsidR="00986160" w:rsidRDefault="00986160" w:rsidP="00CF0514">
            <w:pPr>
              <w:jc w:val="center"/>
              <w:rPr>
                <w:rFonts w:ascii="Verdana" w:eastAsia="Verdana" w:hAnsi="Verdana" w:cs="Verdana"/>
                <w:color w:val="000000"/>
                <w:sz w:val="14"/>
                <w:szCs w:val="14"/>
              </w:rPr>
            </w:pPr>
            <w:r>
              <w:rPr>
                <w:rFonts w:ascii="Verdana" w:eastAsia="Verdana" w:hAnsi="Verdana" w:cs="Verdana"/>
                <w:color w:val="000000"/>
                <w:sz w:val="14"/>
              </w:rPr>
              <w:t>N/A</w:t>
            </w:r>
          </w:p>
        </w:tc>
        <w:tc>
          <w:tcPr>
            <w:tcW w:w="271" w:type="pct"/>
            <w:tcBorders>
              <w:top w:val="single" w:sz="8" w:space="0" w:color="78786E"/>
              <w:left w:val="single" w:sz="8" w:space="0" w:color="78786E"/>
              <w:bottom w:val="single" w:sz="8" w:space="0" w:color="78786E"/>
              <w:right w:val="single" w:sz="8" w:space="0" w:color="78786E"/>
            </w:tcBorders>
            <w:vAlign w:val="center"/>
          </w:tcPr>
          <w:p w14:paraId="70E9EC0E" w14:textId="77777777" w:rsidR="00986160" w:rsidRDefault="00986160" w:rsidP="00CF0514">
            <w:pPr>
              <w:jc w:val="center"/>
              <w:rPr>
                <w:rFonts w:ascii="Verdana" w:eastAsia="Verdana" w:hAnsi="Verdana" w:cs="Verdana"/>
                <w:color w:val="000000"/>
                <w:sz w:val="14"/>
                <w:szCs w:val="14"/>
              </w:rPr>
            </w:pPr>
            <w:r>
              <w:rPr>
                <w:rFonts w:ascii="Verdana" w:eastAsia="Verdana" w:hAnsi="Verdana" w:cs="Verdana"/>
                <w:color w:val="000000"/>
                <w:sz w:val="14"/>
                <w:szCs w:val="14"/>
              </w:rPr>
              <w:t>N/A</w:t>
            </w:r>
          </w:p>
        </w:tc>
        <w:tc>
          <w:tcPr>
            <w:tcW w:w="226"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5911BC30" w14:textId="77777777" w:rsidR="00986160" w:rsidRDefault="00986160" w:rsidP="00CF0514">
            <w:pPr>
              <w:jc w:val="center"/>
              <w:rPr>
                <w:rFonts w:ascii="Verdana" w:eastAsia="Verdana" w:hAnsi="Verdana" w:cs="Verdana"/>
                <w:color w:val="000000"/>
                <w:sz w:val="14"/>
                <w:szCs w:val="14"/>
              </w:rPr>
            </w:pPr>
            <w:r>
              <w:rPr>
                <w:rFonts w:ascii="Verdana" w:eastAsia="Verdana" w:hAnsi="Verdana" w:cs="Verdana"/>
                <w:color w:val="000000"/>
                <w:sz w:val="14"/>
                <w:szCs w:val="14"/>
              </w:rPr>
              <w:t>265</w:t>
            </w:r>
          </w:p>
          <w:p w14:paraId="186D54E2" w14:textId="77777777" w:rsidR="00986160" w:rsidRDefault="00986160" w:rsidP="00CF0514">
            <w:pPr>
              <w:jc w:val="center"/>
              <w:rPr>
                <w:rFonts w:ascii="Verdana" w:eastAsia="Verdana" w:hAnsi="Verdana" w:cs="Verdana"/>
                <w:color w:val="000000"/>
                <w:sz w:val="14"/>
                <w:szCs w:val="14"/>
              </w:rPr>
            </w:pPr>
          </w:p>
          <w:p w14:paraId="355E149B" w14:textId="77777777" w:rsidR="00986160" w:rsidRDefault="00986160" w:rsidP="00CF0514">
            <w:pPr>
              <w:jc w:val="center"/>
              <w:rPr>
                <w:rFonts w:ascii="Verdana" w:eastAsia="Verdana" w:hAnsi="Verdana" w:cs="Verdana"/>
                <w:color w:val="000000"/>
                <w:sz w:val="14"/>
                <w:szCs w:val="14"/>
              </w:rPr>
            </w:pPr>
          </w:p>
          <w:p w14:paraId="7549421E" w14:textId="77777777" w:rsidR="00986160" w:rsidRDefault="00986160" w:rsidP="00CF0514">
            <w:pPr>
              <w:jc w:val="center"/>
              <w:rPr>
                <w:rFonts w:ascii="Verdana" w:eastAsia="Verdana" w:hAnsi="Verdana" w:cs="Verdana"/>
                <w:color w:val="000000"/>
                <w:sz w:val="14"/>
                <w:szCs w:val="14"/>
              </w:rPr>
            </w:pPr>
          </w:p>
          <w:p w14:paraId="167A6180" w14:textId="77777777" w:rsidR="00986160" w:rsidRDefault="00986160" w:rsidP="00CF0514">
            <w:pPr>
              <w:jc w:val="center"/>
              <w:rPr>
                <w:rFonts w:ascii="Verdana" w:eastAsia="Verdana" w:hAnsi="Verdana" w:cs="Verdana"/>
                <w:color w:val="000000"/>
                <w:sz w:val="14"/>
                <w:szCs w:val="14"/>
              </w:rPr>
            </w:pPr>
            <w:r>
              <w:rPr>
                <w:rFonts w:ascii="Verdana" w:eastAsia="Verdana" w:hAnsi="Verdana" w:cs="Verdana"/>
                <w:color w:val="000000"/>
                <w:sz w:val="14"/>
                <w:szCs w:val="14"/>
              </w:rPr>
              <w:t>428</w:t>
            </w:r>
          </w:p>
        </w:tc>
        <w:tc>
          <w:tcPr>
            <w:tcW w:w="226" w:type="pct"/>
            <w:tcBorders>
              <w:top w:val="single" w:sz="8" w:space="0" w:color="78786E"/>
              <w:left w:val="single" w:sz="8" w:space="0" w:color="78786E"/>
              <w:bottom w:val="single" w:sz="8" w:space="0" w:color="78786E"/>
              <w:right w:val="single" w:sz="8" w:space="0" w:color="78786E"/>
            </w:tcBorders>
            <w:shd w:val="clear" w:color="auto" w:fill="BFBFBF" w:themeFill="background1" w:themeFillShade="BF"/>
            <w:tcMar>
              <w:top w:w="40" w:type="dxa"/>
              <w:left w:w="40" w:type="dxa"/>
              <w:bottom w:w="40" w:type="dxa"/>
              <w:right w:w="40" w:type="dxa"/>
            </w:tcMar>
            <w:vAlign w:val="center"/>
          </w:tcPr>
          <w:p w14:paraId="6FFB34DA" w14:textId="77777777" w:rsidR="00986160" w:rsidRDefault="00986160" w:rsidP="00CF0514">
            <w:pPr>
              <w:jc w:val="center"/>
              <w:rPr>
                <w:rFonts w:ascii="Verdana" w:eastAsia="Verdana" w:hAnsi="Verdana" w:cs="Verdana"/>
                <w:color w:val="000000"/>
                <w:sz w:val="14"/>
              </w:rPr>
            </w:pPr>
          </w:p>
        </w:tc>
        <w:tc>
          <w:tcPr>
            <w:tcW w:w="228" w:type="pct"/>
            <w:tcBorders>
              <w:top w:val="single" w:sz="8" w:space="0" w:color="78786E"/>
              <w:left w:val="single" w:sz="8" w:space="0" w:color="78786E"/>
              <w:bottom w:val="single" w:sz="8" w:space="0" w:color="78786E"/>
              <w:right w:val="single" w:sz="8" w:space="0" w:color="78786E"/>
            </w:tcBorders>
            <w:vAlign w:val="center"/>
          </w:tcPr>
          <w:p w14:paraId="132788BB"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50</w:t>
            </w:r>
          </w:p>
          <w:p w14:paraId="6EB53962" w14:textId="77777777" w:rsidR="00986160" w:rsidRDefault="00986160" w:rsidP="00CF0514">
            <w:pPr>
              <w:jc w:val="center"/>
              <w:rPr>
                <w:rFonts w:ascii="Verdana" w:eastAsia="Verdana" w:hAnsi="Verdana" w:cs="Verdana"/>
                <w:color w:val="000000"/>
                <w:sz w:val="14"/>
              </w:rPr>
            </w:pPr>
          </w:p>
          <w:p w14:paraId="3967616F" w14:textId="77777777" w:rsidR="00986160" w:rsidRDefault="00986160" w:rsidP="00CF0514">
            <w:pPr>
              <w:jc w:val="center"/>
              <w:rPr>
                <w:rFonts w:ascii="Verdana" w:eastAsia="Verdana" w:hAnsi="Verdana" w:cs="Verdana"/>
                <w:color w:val="000000"/>
                <w:sz w:val="14"/>
              </w:rPr>
            </w:pPr>
          </w:p>
          <w:p w14:paraId="4E11AA7A" w14:textId="77777777" w:rsidR="00986160" w:rsidRDefault="00986160" w:rsidP="00CF0514">
            <w:pPr>
              <w:jc w:val="center"/>
              <w:rPr>
                <w:rFonts w:ascii="Verdana" w:eastAsia="Verdana" w:hAnsi="Verdana" w:cs="Verdana"/>
                <w:color w:val="000000"/>
                <w:sz w:val="14"/>
              </w:rPr>
            </w:pPr>
          </w:p>
          <w:p w14:paraId="16C5EB48"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92</w:t>
            </w:r>
          </w:p>
        </w:tc>
        <w:tc>
          <w:tcPr>
            <w:tcW w:w="228" w:type="pct"/>
            <w:tcBorders>
              <w:top w:val="single" w:sz="8" w:space="0" w:color="78786E"/>
              <w:left w:val="single" w:sz="8" w:space="0" w:color="78786E"/>
              <w:bottom w:val="single" w:sz="8" w:space="0" w:color="78786E"/>
              <w:right w:val="single" w:sz="8" w:space="0" w:color="78786E"/>
            </w:tcBorders>
            <w:vAlign w:val="center"/>
          </w:tcPr>
          <w:p w14:paraId="41DFDE48"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69</w:t>
            </w:r>
          </w:p>
          <w:p w14:paraId="445F41AE" w14:textId="77777777" w:rsidR="00986160" w:rsidRDefault="00986160" w:rsidP="00CF0514">
            <w:pPr>
              <w:jc w:val="center"/>
              <w:rPr>
                <w:rFonts w:ascii="Verdana" w:eastAsia="Verdana" w:hAnsi="Verdana" w:cs="Verdana"/>
                <w:color w:val="000000"/>
                <w:sz w:val="14"/>
              </w:rPr>
            </w:pPr>
          </w:p>
          <w:p w14:paraId="15677BAB" w14:textId="77777777" w:rsidR="00986160" w:rsidRDefault="00986160" w:rsidP="00CF0514">
            <w:pPr>
              <w:jc w:val="center"/>
              <w:rPr>
                <w:rFonts w:ascii="Verdana" w:eastAsia="Verdana" w:hAnsi="Verdana" w:cs="Verdana"/>
                <w:color w:val="000000"/>
                <w:sz w:val="14"/>
              </w:rPr>
            </w:pPr>
          </w:p>
          <w:p w14:paraId="3DFFFF3A" w14:textId="77777777" w:rsidR="00986160" w:rsidRDefault="00986160" w:rsidP="00CF0514">
            <w:pPr>
              <w:jc w:val="center"/>
              <w:rPr>
                <w:rFonts w:ascii="Verdana" w:eastAsia="Verdana" w:hAnsi="Verdana" w:cs="Verdana"/>
                <w:color w:val="000000"/>
                <w:sz w:val="14"/>
              </w:rPr>
            </w:pPr>
          </w:p>
          <w:p w14:paraId="20EF1F13"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110</w:t>
            </w:r>
          </w:p>
        </w:tc>
        <w:tc>
          <w:tcPr>
            <w:tcW w:w="271" w:type="pct"/>
            <w:tcBorders>
              <w:top w:val="single" w:sz="8" w:space="0" w:color="78786E"/>
              <w:left w:val="single" w:sz="8" w:space="0" w:color="78786E"/>
              <w:bottom w:val="single" w:sz="8" w:space="0" w:color="78786E"/>
              <w:right w:val="single" w:sz="8" w:space="0" w:color="78786E"/>
            </w:tcBorders>
            <w:vAlign w:val="center"/>
          </w:tcPr>
          <w:p w14:paraId="1087EEED"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71</w:t>
            </w:r>
          </w:p>
          <w:p w14:paraId="49E5B777" w14:textId="77777777" w:rsidR="00986160" w:rsidRDefault="00986160" w:rsidP="00CF0514">
            <w:pPr>
              <w:jc w:val="center"/>
              <w:rPr>
                <w:rFonts w:ascii="Verdana" w:eastAsia="Verdana" w:hAnsi="Verdana" w:cs="Verdana"/>
                <w:color w:val="000000"/>
                <w:sz w:val="14"/>
              </w:rPr>
            </w:pPr>
          </w:p>
          <w:p w14:paraId="0CBC2102" w14:textId="77777777" w:rsidR="00986160" w:rsidRDefault="00986160" w:rsidP="00CF0514">
            <w:pPr>
              <w:jc w:val="center"/>
              <w:rPr>
                <w:rFonts w:ascii="Verdana" w:eastAsia="Verdana" w:hAnsi="Verdana" w:cs="Verdana"/>
                <w:color w:val="000000"/>
                <w:sz w:val="14"/>
              </w:rPr>
            </w:pPr>
          </w:p>
          <w:p w14:paraId="284AF5DC" w14:textId="77777777" w:rsidR="00986160" w:rsidRDefault="00986160" w:rsidP="00CF0514">
            <w:pPr>
              <w:jc w:val="center"/>
              <w:rPr>
                <w:rFonts w:ascii="Verdana" w:eastAsia="Verdana" w:hAnsi="Verdana" w:cs="Verdana"/>
                <w:color w:val="000000"/>
                <w:sz w:val="14"/>
              </w:rPr>
            </w:pPr>
          </w:p>
          <w:p w14:paraId="5EC6D23C"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112</w:t>
            </w:r>
          </w:p>
        </w:tc>
        <w:tc>
          <w:tcPr>
            <w:tcW w:w="258" w:type="pct"/>
            <w:tcBorders>
              <w:top w:val="single" w:sz="8" w:space="0" w:color="78786E"/>
              <w:left w:val="single" w:sz="8" w:space="0" w:color="78786E"/>
              <w:bottom w:val="single" w:sz="8" w:space="0" w:color="78786E"/>
              <w:right w:val="single" w:sz="8" w:space="0" w:color="78786E"/>
            </w:tcBorders>
            <w:vAlign w:val="center"/>
          </w:tcPr>
          <w:p w14:paraId="0C7C356C"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75</w:t>
            </w:r>
          </w:p>
          <w:p w14:paraId="141A19BF" w14:textId="77777777" w:rsidR="00986160" w:rsidRDefault="00986160" w:rsidP="00CF0514">
            <w:pPr>
              <w:jc w:val="center"/>
              <w:rPr>
                <w:rFonts w:ascii="Verdana" w:eastAsia="Verdana" w:hAnsi="Verdana" w:cs="Verdana"/>
                <w:color w:val="000000"/>
                <w:sz w:val="14"/>
              </w:rPr>
            </w:pPr>
          </w:p>
          <w:p w14:paraId="485A7FFD" w14:textId="77777777" w:rsidR="00986160" w:rsidRDefault="00986160" w:rsidP="00CF0514">
            <w:pPr>
              <w:jc w:val="center"/>
              <w:rPr>
                <w:rFonts w:ascii="Verdana" w:eastAsia="Verdana" w:hAnsi="Verdana" w:cs="Verdana"/>
                <w:color w:val="000000"/>
                <w:sz w:val="14"/>
              </w:rPr>
            </w:pPr>
          </w:p>
          <w:p w14:paraId="52ECF150" w14:textId="77777777" w:rsidR="00986160" w:rsidRDefault="00986160" w:rsidP="00CF0514">
            <w:pPr>
              <w:jc w:val="center"/>
              <w:rPr>
                <w:rFonts w:ascii="Verdana" w:eastAsia="Verdana" w:hAnsi="Verdana" w:cs="Verdana"/>
                <w:color w:val="000000"/>
                <w:sz w:val="14"/>
              </w:rPr>
            </w:pPr>
          </w:p>
          <w:p w14:paraId="66F2732F"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114</w:t>
            </w:r>
          </w:p>
        </w:tc>
        <w:tc>
          <w:tcPr>
            <w:tcW w:w="1200"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7E39CC34"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 xml:space="preserve">First line related to those experiencing child protection processes </w:t>
            </w:r>
          </w:p>
          <w:p w14:paraId="0A5BE9F2" w14:textId="77777777" w:rsidR="00986160" w:rsidRDefault="00986160" w:rsidP="00CF0514">
            <w:pPr>
              <w:rPr>
                <w:rFonts w:ascii="Verdana" w:eastAsia="Verdana" w:hAnsi="Verdana" w:cs="Verdana"/>
                <w:color w:val="000000"/>
                <w:sz w:val="14"/>
              </w:rPr>
            </w:pPr>
          </w:p>
          <w:p w14:paraId="032A908E"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 xml:space="preserve">Second numbers relate to number of looked after or care experienced young people accessing advocacy </w:t>
            </w:r>
          </w:p>
          <w:p w14:paraId="12F84E70"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(*potential for same YP to be counted in both sets of data)</w:t>
            </w:r>
          </w:p>
        </w:tc>
        <w:tc>
          <w:tcPr>
            <w:tcW w:w="165"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AE5D0AA" w14:textId="77777777" w:rsidR="00986160" w:rsidRPr="005B42D6" w:rsidRDefault="00986160" w:rsidP="00CF0514">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587DD49F" wp14:editId="6E52ACE1">
                  <wp:extent cx="203200" cy="203200"/>
                  <wp:effectExtent l="0" t="0" r="6350" b="6350"/>
                  <wp:docPr id="20410132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177"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D830085" w14:textId="77777777" w:rsidR="00986160" w:rsidRDefault="00986160" w:rsidP="00CF0514">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74BF1AC3" wp14:editId="6272A1C0">
                  <wp:extent cx="203200" cy="203200"/>
                  <wp:effectExtent l="0" t="0" r="6350" b="6350"/>
                  <wp:docPr id="54533265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r w:rsidR="00986160" w14:paraId="1EEFB765" w14:textId="77777777" w:rsidTr="00CF0514">
        <w:tc>
          <w:tcPr>
            <w:tcW w:w="270"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5F3DECC"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EdS099b</w:t>
            </w:r>
          </w:p>
        </w:tc>
        <w:tc>
          <w:tcPr>
            <w:tcW w:w="218"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7B723DC"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Local</w:t>
            </w:r>
          </w:p>
        </w:tc>
        <w:tc>
          <w:tcPr>
            <w:tcW w:w="786"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17E76A0B"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Percentage of Looked after school leavers with 1 or more qualification at SCQF Level 4 or better</w:t>
            </w:r>
          </w:p>
        </w:tc>
        <w:tc>
          <w:tcPr>
            <w:tcW w:w="204"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3DBE78A" w14:textId="77777777" w:rsidR="00986160" w:rsidRDefault="00986160" w:rsidP="00CF0514">
            <w:pPr>
              <w:jc w:val="center"/>
              <w:rPr>
                <w:rFonts w:ascii="Verdana" w:eastAsia="Verdana" w:hAnsi="Verdana" w:cs="Verdana"/>
                <w:color w:val="000000"/>
                <w:sz w:val="14"/>
                <w:szCs w:val="14"/>
              </w:rPr>
            </w:pPr>
            <w:r>
              <w:rPr>
                <w:rFonts w:ascii="Verdana" w:eastAsia="Verdana" w:hAnsi="Verdana" w:cs="Verdana"/>
                <w:color w:val="000000"/>
                <w:sz w:val="14"/>
                <w:szCs w:val="14"/>
              </w:rPr>
              <w:t>Data only</w:t>
            </w:r>
          </w:p>
        </w:tc>
        <w:tc>
          <w:tcPr>
            <w:tcW w:w="271" w:type="pct"/>
            <w:tcBorders>
              <w:top w:val="single" w:sz="8" w:space="0" w:color="78786E"/>
              <w:left w:val="single" w:sz="8" w:space="0" w:color="78786E"/>
              <w:bottom w:val="single" w:sz="8" w:space="0" w:color="78786E"/>
              <w:right w:val="single" w:sz="8" w:space="0" w:color="78786E"/>
            </w:tcBorders>
            <w:vAlign w:val="center"/>
          </w:tcPr>
          <w:p w14:paraId="464E4DCF" w14:textId="77777777" w:rsidR="00986160" w:rsidRDefault="00986160" w:rsidP="00CF0514">
            <w:pPr>
              <w:jc w:val="center"/>
              <w:rPr>
                <w:rFonts w:ascii="Verdana" w:eastAsia="Verdana" w:hAnsi="Verdana" w:cs="Verdana"/>
                <w:color w:val="000000"/>
                <w:sz w:val="14"/>
                <w:szCs w:val="14"/>
              </w:rPr>
            </w:pPr>
            <w:r>
              <w:rPr>
                <w:rFonts w:ascii="Verdana" w:eastAsia="Verdana" w:hAnsi="Verdana" w:cs="Verdana"/>
                <w:color w:val="000000"/>
                <w:sz w:val="14"/>
                <w:szCs w:val="14"/>
              </w:rPr>
              <w:t>60%</w:t>
            </w:r>
          </w:p>
        </w:tc>
        <w:tc>
          <w:tcPr>
            <w:tcW w:w="271" w:type="pct"/>
            <w:tcBorders>
              <w:top w:val="single" w:sz="8" w:space="0" w:color="78786E"/>
              <w:left w:val="single" w:sz="8" w:space="0" w:color="78786E"/>
              <w:bottom w:val="single" w:sz="8" w:space="0" w:color="78786E"/>
              <w:right w:val="single" w:sz="8" w:space="0" w:color="78786E"/>
            </w:tcBorders>
            <w:vAlign w:val="center"/>
          </w:tcPr>
          <w:p w14:paraId="450BCC46" w14:textId="77777777" w:rsidR="00986160" w:rsidRDefault="00986160" w:rsidP="00CF0514">
            <w:pPr>
              <w:jc w:val="center"/>
              <w:rPr>
                <w:rFonts w:ascii="Verdana" w:eastAsia="Verdana" w:hAnsi="Verdana" w:cs="Verdana"/>
                <w:color w:val="000000"/>
                <w:sz w:val="14"/>
                <w:szCs w:val="14"/>
              </w:rPr>
            </w:pPr>
            <w:r>
              <w:rPr>
                <w:rFonts w:ascii="Verdana" w:eastAsia="Verdana" w:hAnsi="Verdana" w:cs="Verdana"/>
                <w:color w:val="000000"/>
                <w:sz w:val="14"/>
                <w:szCs w:val="14"/>
              </w:rPr>
              <w:t>85%</w:t>
            </w:r>
          </w:p>
        </w:tc>
        <w:tc>
          <w:tcPr>
            <w:tcW w:w="226"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70A87D9B" w14:textId="77777777" w:rsidR="00986160" w:rsidRDefault="00986160" w:rsidP="00CF0514">
            <w:pPr>
              <w:jc w:val="center"/>
              <w:rPr>
                <w:rFonts w:ascii="Verdana" w:eastAsia="Verdana" w:hAnsi="Verdana" w:cs="Verdana"/>
                <w:color w:val="000000"/>
                <w:sz w:val="14"/>
                <w:szCs w:val="14"/>
              </w:rPr>
            </w:pPr>
            <w:r>
              <w:rPr>
                <w:rFonts w:ascii="Verdana" w:eastAsia="Verdana" w:hAnsi="Verdana" w:cs="Verdana"/>
                <w:color w:val="000000"/>
                <w:sz w:val="14"/>
                <w:szCs w:val="14"/>
              </w:rPr>
              <w:t>March 2027</w:t>
            </w:r>
          </w:p>
        </w:tc>
        <w:tc>
          <w:tcPr>
            <w:tcW w:w="1212" w:type="pct"/>
            <w:gridSpan w:val="5"/>
            <w:tcBorders>
              <w:top w:val="single" w:sz="8" w:space="0" w:color="78786E"/>
              <w:left w:val="single" w:sz="8" w:space="0" w:color="78786E"/>
              <w:bottom w:val="single" w:sz="8" w:space="0" w:color="78786E"/>
              <w:right w:val="single" w:sz="8" w:space="0" w:color="78786E"/>
            </w:tcBorders>
            <w:vAlign w:val="center"/>
          </w:tcPr>
          <w:p w14:paraId="0AE79DE5"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Not measured for quarters</w:t>
            </w:r>
          </w:p>
        </w:tc>
        <w:tc>
          <w:tcPr>
            <w:tcW w:w="1200"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72A113F5" w14:textId="77777777" w:rsidR="00986160" w:rsidRPr="003B6499" w:rsidRDefault="00986160" w:rsidP="00CF0514">
            <w:pPr>
              <w:pStyle w:val="Default"/>
              <w:rPr>
                <w:sz w:val="14"/>
                <w:szCs w:val="14"/>
              </w:rPr>
            </w:pPr>
            <w:r w:rsidRPr="003B6499">
              <w:rPr>
                <w:sz w:val="14"/>
                <w:szCs w:val="14"/>
              </w:rPr>
              <w:t>Moray – 85% (17 of 20 LAC leavers achieved 1 or more awards @ SCQF Level 4)</w:t>
            </w:r>
          </w:p>
          <w:p w14:paraId="28879FEE" w14:textId="77777777" w:rsidR="00986160" w:rsidRPr="003B6499" w:rsidRDefault="00986160" w:rsidP="00CF0514">
            <w:pPr>
              <w:pStyle w:val="Default"/>
              <w:rPr>
                <w:sz w:val="14"/>
                <w:szCs w:val="14"/>
              </w:rPr>
            </w:pPr>
            <w:r w:rsidRPr="003B6499">
              <w:rPr>
                <w:sz w:val="14"/>
                <w:szCs w:val="14"/>
              </w:rPr>
              <w:t>Virtual comparator – 85%</w:t>
            </w:r>
          </w:p>
          <w:p w14:paraId="760F4619" w14:textId="77777777" w:rsidR="00986160" w:rsidRPr="003B6499" w:rsidRDefault="00986160" w:rsidP="00CF0514">
            <w:pPr>
              <w:pStyle w:val="Default"/>
              <w:rPr>
                <w:sz w:val="14"/>
                <w:szCs w:val="14"/>
              </w:rPr>
            </w:pPr>
            <w:r w:rsidRPr="003B6499">
              <w:rPr>
                <w:sz w:val="14"/>
                <w:szCs w:val="14"/>
              </w:rPr>
              <w:t>Northern Alliance - 63.7%</w:t>
            </w:r>
          </w:p>
          <w:p w14:paraId="430128B7" w14:textId="77777777" w:rsidR="00986160" w:rsidRPr="006225A1" w:rsidRDefault="00986160" w:rsidP="00CF0514">
            <w:pPr>
              <w:pStyle w:val="Default"/>
              <w:rPr>
                <w:sz w:val="14"/>
                <w:szCs w:val="14"/>
              </w:rPr>
            </w:pPr>
            <w:r w:rsidRPr="003B6499">
              <w:rPr>
                <w:sz w:val="14"/>
                <w:szCs w:val="14"/>
              </w:rPr>
              <w:t>Scotland - 77.4%</w:t>
            </w:r>
          </w:p>
        </w:tc>
        <w:tc>
          <w:tcPr>
            <w:tcW w:w="165"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E83C33C" w14:textId="77777777" w:rsidR="00986160" w:rsidRDefault="00986160" w:rsidP="00CF0514">
            <w:pPr>
              <w:jc w:val="center"/>
              <w:rPr>
                <w:rFonts w:ascii="Verdana" w:eastAsia="Verdana" w:hAnsi="Verdana" w:cs="Verdana"/>
                <w:color w:val="000000"/>
                <w:sz w:val="16"/>
              </w:rPr>
            </w:pPr>
          </w:p>
          <w:p w14:paraId="3FE5849A" w14:textId="77777777" w:rsidR="00986160" w:rsidRDefault="00986160" w:rsidP="00CF0514">
            <w:pPr>
              <w:jc w:val="center"/>
              <w:rPr>
                <w:rFonts w:ascii="Verdana" w:eastAsia="Verdana" w:hAnsi="Verdana" w:cs="Verdana"/>
                <w:color w:val="000000"/>
                <w:sz w:val="16"/>
              </w:rPr>
            </w:pPr>
          </w:p>
          <w:p w14:paraId="631CDD70" w14:textId="77777777" w:rsidR="00986160" w:rsidRDefault="00986160" w:rsidP="00CF0514">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62B426C7" wp14:editId="34408CF1">
                  <wp:extent cx="203200" cy="203200"/>
                  <wp:effectExtent l="0" t="0" r="6350" b="6350"/>
                  <wp:docPr id="12492817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p w14:paraId="6567F531" w14:textId="77777777" w:rsidR="00986160" w:rsidRDefault="00986160" w:rsidP="00CF0514">
            <w:pPr>
              <w:jc w:val="center"/>
              <w:rPr>
                <w:rFonts w:ascii="Verdana" w:eastAsia="Verdana" w:hAnsi="Verdana" w:cs="Verdana"/>
                <w:color w:val="000000"/>
                <w:sz w:val="16"/>
              </w:rPr>
            </w:pPr>
          </w:p>
          <w:p w14:paraId="60363B08" w14:textId="77777777" w:rsidR="00986160" w:rsidRDefault="00986160" w:rsidP="00CF0514">
            <w:pPr>
              <w:rPr>
                <w:rFonts w:ascii="Verdana" w:eastAsia="Verdana" w:hAnsi="Verdana" w:cs="Verdana"/>
                <w:color w:val="000000"/>
                <w:sz w:val="14"/>
              </w:rPr>
            </w:pPr>
          </w:p>
        </w:tc>
        <w:tc>
          <w:tcPr>
            <w:tcW w:w="177"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B8380C5" w14:textId="77777777" w:rsidR="00986160" w:rsidRDefault="00986160" w:rsidP="00CF0514">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2B6BBB90" wp14:editId="5F075E20">
                  <wp:extent cx="203200" cy="203200"/>
                  <wp:effectExtent l="0" t="0" r="6350" b="6350"/>
                  <wp:docPr id="143783268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r w:rsidR="00986160" w14:paraId="23D8AB80" w14:textId="77777777" w:rsidTr="00CF0514">
        <w:tc>
          <w:tcPr>
            <w:tcW w:w="270"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D5B6F83" w14:textId="77777777" w:rsidR="00986160" w:rsidRDefault="00986160" w:rsidP="00CF0514">
            <w:pPr>
              <w:rPr>
                <w:rFonts w:ascii="Verdana" w:eastAsia="Verdana" w:hAnsi="Verdana" w:cs="Verdana"/>
                <w:color w:val="000000"/>
                <w:sz w:val="16"/>
              </w:rPr>
            </w:pPr>
            <w:r>
              <w:rPr>
                <w:rFonts w:ascii="Verdana" w:eastAsia="Verdana" w:hAnsi="Verdana" w:cs="Verdana"/>
                <w:color w:val="000000"/>
                <w:sz w:val="16"/>
              </w:rPr>
              <w:t>EdS097</w:t>
            </w:r>
          </w:p>
        </w:tc>
        <w:tc>
          <w:tcPr>
            <w:tcW w:w="218"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7D1DBEA"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Local</w:t>
            </w:r>
          </w:p>
        </w:tc>
        <w:tc>
          <w:tcPr>
            <w:tcW w:w="786"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78EE8C6D"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Percentage of looked after children leavers who enter education, employment or training following school</w:t>
            </w:r>
          </w:p>
        </w:tc>
        <w:tc>
          <w:tcPr>
            <w:tcW w:w="204"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28E2B6E"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Data only</w:t>
            </w:r>
          </w:p>
        </w:tc>
        <w:tc>
          <w:tcPr>
            <w:tcW w:w="271" w:type="pct"/>
            <w:tcBorders>
              <w:top w:val="single" w:sz="8" w:space="0" w:color="78786E"/>
              <w:left w:val="single" w:sz="8" w:space="0" w:color="78786E"/>
              <w:bottom w:val="single" w:sz="8" w:space="0" w:color="78786E"/>
              <w:right w:val="single" w:sz="8" w:space="0" w:color="78786E"/>
            </w:tcBorders>
            <w:vAlign w:val="center"/>
          </w:tcPr>
          <w:p w14:paraId="53250249"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70%</w:t>
            </w:r>
          </w:p>
        </w:tc>
        <w:tc>
          <w:tcPr>
            <w:tcW w:w="271" w:type="pct"/>
            <w:tcBorders>
              <w:top w:val="single" w:sz="8" w:space="0" w:color="78786E"/>
              <w:left w:val="single" w:sz="8" w:space="0" w:color="78786E"/>
              <w:bottom w:val="single" w:sz="8" w:space="0" w:color="78786E"/>
              <w:right w:val="single" w:sz="8" w:space="0" w:color="78786E"/>
            </w:tcBorders>
            <w:vAlign w:val="center"/>
          </w:tcPr>
          <w:p w14:paraId="4DD596F1"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85%</w:t>
            </w:r>
          </w:p>
        </w:tc>
        <w:tc>
          <w:tcPr>
            <w:tcW w:w="226"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160C6F06"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szCs w:val="14"/>
              </w:rPr>
              <w:t>March 2027</w:t>
            </w:r>
          </w:p>
        </w:tc>
        <w:tc>
          <w:tcPr>
            <w:tcW w:w="1212" w:type="pct"/>
            <w:gridSpan w:val="5"/>
            <w:tcBorders>
              <w:top w:val="single" w:sz="8" w:space="0" w:color="78786E"/>
              <w:left w:val="single" w:sz="8" w:space="0" w:color="78786E"/>
              <w:bottom w:val="single" w:sz="8" w:space="0" w:color="78786E"/>
              <w:right w:val="single" w:sz="8" w:space="0" w:color="78786E"/>
            </w:tcBorders>
            <w:vAlign w:val="center"/>
          </w:tcPr>
          <w:p w14:paraId="760BF9FD"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Not measured for quarters</w:t>
            </w:r>
          </w:p>
        </w:tc>
        <w:tc>
          <w:tcPr>
            <w:tcW w:w="1200"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48263AF" w14:textId="77777777" w:rsidR="00986160" w:rsidRPr="00FC1A53" w:rsidRDefault="00986160" w:rsidP="00CF0514">
            <w:pPr>
              <w:pStyle w:val="Default"/>
              <w:rPr>
                <w:bCs/>
                <w:sz w:val="14"/>
                <w:szCs w:val="14"/>
              </w:rPr>
            </w:pPr>
            <w:r w:rsidRPr="00FC1A53">
              <w:rPr>
                <w:bCs/>
                <w:sz w:val="14"/>
                <w:szCs w:val="14"/>
              </w:rPr>
              <w:t>Moray - 85.0% (+15.0) (20 leavers)</w:t>
            </w:r>
          </w:p>
          <w:p w14:paraId="59370551" w14:textId="77777777" w:rsidR="00986160" w:rsidRPr="00FC1A53" w:rsidRDefault="00986160" w:rsidP="00CF0514">
            <w:pPr>
              <w:pStyle w:val="Default"/>
              <w:rPr>
                <w:bCs/>
                <w:sz w:val="14"/>
                <w:szCs w:val="14"/>
              </w:rPr>
            </w:pPr>
            <w:r w:rsidRPr="00FC1A53">
              <w:rPr>
                <w:bCs/>
                <w:sz w:val="14"/>
                <w:szCs w:val="14"/>
              </w:rPr>
              <w:t>Virtual comparator – 92.0% (+1.0)</w:t>
            </w:r>
          </w:p>
          <w:p w14:paraId="2ED3DEFA" w14:textId="77777777" w:rsidR="00986160" w:rsidRPr="00FC1A53" w:rsidRDefault="00986160" w:rsidP="00CF0514">
            <w:pPr>
              <w:pStyle w:val="Default"/>
              <w:rPr>
                <w:bCs/>
                <w:sz w:val="14"/>
                <w:szCs w:val="14"/>
              </w:rPr>
            </w:pPr>
            <w:r w:rsidRPr="00FC1A53">
              <w:rPr>
                <w:bCs/>
                <w:sz w:val="14"/>
                <w:szCs w:val="14"/>
              </w:rPr>
              <w:t>Northern Alliance - 77.2% (-)</w:t>
            </w:r>
          </w:p>
          <w:p w14:paraId="111DDB8A" w14:textId="77777777" w:rsidR="00986160" w:rsidRPr="00FC1A53" w:rsidRDefault="00986160" w:rsidP="00CF0514">
            <w:pPr>
              <w:pStyle w:val="Default"/>
              <w:rPr>
                <w:bCs/>
                <w:sz w:val="14"/>
                <w:szCs w:val="14"/>
              </w:rPr>
            </w:pPr>
            <w:r w:rsidRPr="00FC1A53">
              <w:rPr>
                <w:bCs/>
                <w:sz w:val="14"/>
                <w:szCs w:val="14"/>
              </w:rPr>
              <w:t>Scotland – 86.8% (-0.4)</w:t>
            </w:r>
          </w:p>
        </w:tc>
        <w:tc>
          <w:tcPr>
            <w:tcW w:w="165"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17BF1E2" w14:textId="77777777" w:rsidR="00986160" w:rsidRDefault="00986160" w:rsidP="00CF0514">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38B2D129" wp14:editId="3F0EDC13">
                  <wp:extent cx="203200" cy="203200"/>
                  <wp:effectExtent l="0" t="0" r="6350" b="6350"/>
                  <wp:docPr id="10736770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177"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AFB4025" w14:textId="77777777" w:rsidR="00986160" w:rsidRDefault="00986160" w:rsidP="00CF0514">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381D9800" wp14:editId="625CFC55">
                  <wp:extent cx="203200" cy="203200"/>
                  <wp:effectExtent l="0" t="0" r="6350" b="6350"/>
                  <wp:docPr id="9720841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r w:rsidR="00986160" w14:paraId="6F05A01E" w14:textId="77777777" w:rsidTr="00CF0514">
        <w:tc>
          <w:tcPr>
            <w:tcW w:w="270"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A382218" w14:textId="77777777" w:rsidR="00986160" w:rsidRDefault="00986160" w:rsidP="00CF0514">
            <w:pPr>
              <w:rPr>
                <w:rFonts w:ascii="Verdana" w:eastAsia="Verdana" w:hAnsi="Verdana" w:cs="Verdana"/>
                <w:color w:val="000000"/>
                <w:sz w:val="16"/>
              </w:rPr>
            </w:pPr>
            <w:r>
              <w:rPr>
                <w:rFonts w:ascii="Verdana" w:eastAsia="Verdana" w:hAnsi="Verdana" w:cs="Verdana"/>
                <w:color w:val="000000"/>
                <w:sz w:val="16"/>
              </w:rPr>
              <w:lastRenderedPageBreak/>
              <w:t>EdS098</w:t>
            </w:r>
          </w:p>
        </w:tc>
        <w:tc>
          <w:tcPr>
            <w:tcW w:w="218"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680CF54"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Local</w:t>
            </w:r>
          </w:p>
        </w:tc>
        <w:tc>
          <w:tcPr>
            <w:tcW w:w="786"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769EB6D5"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Percentage of leavers with additional support needs who enter a positive destination</w:t>
            </w:r>
          </w:p>
        </w:tc>
        <w:tc>
          <w:tcPr>
            <w:tcW w:w="204"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1D90A1B"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Data only</w:t>
            </w:r>
          </w:p>
        </w:tc>
        <w:tc>
          <w:tcPr>
            <w:tcW w:w="271" w:type="pct"/>
            <w:tcBorders>
              <w:top w:val="single" w:sz="8" w:space="0" w:color="78786E"/>
              <w:left w:val="single" w:sz="8" w:space="0" w:color="78786E"/>
              <w:bottom w:val="single" w:sz="8" w:space="0" w:color="78786E"/>
              <w:right w:val="single" w:sz="8" w:space="0" w:color="78786E"/>
            </w:tcBorders>
            <w:vAlign w:val="center"/>
          </w:tcPr>
          <w:p w14:paraId="3E658A0C"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90.4%</w:t>
            </w:r>
          </w:p>
        </w:tc>
        <w:tc>
          <w:tcPr>
            <w:tcW w:w="271" w:type="pct"/>
            <w:tcBorders>
              <w:top w:val="single" w:sz="8" w:space="0" w:color="78786E"/>
              <w:left w:val="single" w:sz="8" w:space="0" w:color="78786E"/>
              <w:bottom w:val="single" w:sz="8" w:space="0" w:color="78786E"/>
              <w:right w:val="single" w:sz="8" w:space="0" w:color="78786E"/>
            </w:tcBorders>
            <w:vAlign w:val="center"/>
          </w:tcPr>
          <w:p w14:paraId="586DB8D6"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90.8%</w:t>
            </w:r>
          </w:p>
        </w:tc>
        <w:tc>
          <w:tcPr>
            <w:tcW w:w="226"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0458D8B7"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szCs w:val="14"/>
              </w:rPr>
              <w:t>March 2027</w:t>
            </w:r>
          </w:p>
        </w:tc>
        <w:tc>
          <w:tcPr>
            <w:tcW w:w="1212" w:type="pct"/>
            <w:gridSpan w:val="5"/>
            <w:tcBorders>
              <w:top w:val="single" w:sz="8" w:space="0" w:color="78786E"/>
              <w:left w:val="single" w:sz="8" w:space="0" w:color="78786E"/>
              <w:bottom w:val="single" w:sz="8" w:space="0" w:color="78786E"/>
              <w:right w:val="single" w:sz="8" w:space="0" w:color="78786E"/>
            </w:tcBorders>
            <w:vAlign w:val="center"/>
          </w:tcPr>
          <w:p w14:paraId="5F7E9854"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Not measured for quarters</w:t>
            </w:r>
          </w:p>
        </w:tc>
        <w:tc>
          <w:tcPr>
            <w:tcW w:w="1200"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6A6C308" w14:textId="77777777" w:rsidR="00986160" w:rsidRPr="00FC1A53" w:rsidRDefault="00986160" w:rsidP="00CF0514">
            <w:pPr>
              <w:pStyle w:val="Default"/>
              <w:rPr>
                <w:bCs/>
                <w:sz w:val="14"/>
                <w:szCs w:val="14"/>
              </w:rPr>
            </w:pPr>
            <w:r w:rsidRPr="00FC1A53">
              <w:rPr>
                <w:bCs/>
                <w:sz w:val="14"/>
                <w:szCs w:val="14"/>
              </w:rPr>
              <w:t>Moray – 90.8% (+0.4) (564 leavers)</w:t>
            </w:r>
          </w:p>
          <w:p w14:paraId="1694CEB1" w14:textId="77777777" w:rsidR="00986160" w:rsidRPr="00FC1A53" w:rsidRDefault="00986160" w:rsidP="00CF0514">
            <w:pPr>
              <w:pStyle w:val="Default"/>
              <w:rPr>
                <w:bCs/>
                <w:sz w:val="14"/>
                <w:szCs w:val="14"/>
              </w:rPr>
            </w:pPr>
            <w:r w:rsidRPr="00FC1A53">
              <w:rPr>
                <w:bCs/>
                <w:sz w:val="14"/>
                <w:szCs w:val="14"/>
              </w:rPr>
              <w:t>Virtual comparator - 93.8% (+0.1)</w:t>
            </w:r>
          </w:p>
          <w:p w14:paraId="65CA2C66" w14:textId="77777777" w:rsidR="00986160" w:rsidRPr="00FC1A53" w:rsidRDefault="00986160" w:rsidP="00CF0514">
            <w:pPr>
              <w:pStyle w:val="Default"/>
              <w:rPr>
                <w:bCs/>
                <w:sz w:val="14"/>
                <w:szCs w:val="14"/>
              </w:rPr>
            </w:pPr>
            <w:r w:rsidRPr="00FC1A53">
              <w:rPr>
                <w:bCs/>
                <w:sz w:val="14"/>
                <w:szCs w:val="14"/>
              </w:rPr>
              <w:t>Northern Alliance – 93.0% (-1.5)</w:t>
            </w:r>
          </w:p>
          <w:p w14:paraId="18162591" w14:textId="77777777" w:rsidR="00986160" w:rsidRDefault="00986160" w:rsidP="00CF0514">
            <w:pPr>
              <w:pStyle w:val="Default"/>
              <w:rPr>
                <w:bCs/>
                <w:sz w:val="14"/>
                <w:szCs w:val="14"/>
              </w:rPr>
            </w:pPr>
            <w:r w:rsidRPr="00FC1A53">
              <w:rPr>
                <w:bCs/>
                <w:sz w:val="14"/>
                <w:szCs w:val="14"/>
              </w:rPr>
              <w:t>Scotland – 93.3% (+0.2)</w:t>
            </w:r>
          </w:p>
        </w:tc>
        <w:tc>
          <w:tcPr>
            <w:tcW w:w="165"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4ABDD5B" w14:textId="77777777" w:rsidR="00986160" w:rsidRDefault="00986160" w:rsidP="00CF0514">
            <w:pPr>
              <w:jc w:val="center"/>
              <w:rPr>
                <w:rFonts w:ascii="Verdana" w:eastAsia="Verdana" w:hAnsi="Verdana" w:cs="Verdana"/>
                <w:noProof/>
                <w:color w:val="000000"/>
                <w:sz w:val="16"/>
              </w:rPr>
            </w:pPr>
            <w:r>
              <w:rPr>
                <w:rFonts w:ascii="Verdana" w:eastAsia="Verdana" w:hAnsi="Verdana" w:cs="Verdana"/>
                <w:noProof/>
                <w:color w:val="000000"/>
                <w:sz w:val="16"/>
              </w:rPr>
              <w:drawing>
                <wp:inline distT="0" distB="0" distL="0" distR="0" wp14:anchorId="24493BE5" wp14:editId="288B9310">
                  <wp:extent cx="203200" cy="203200"/>
                  <wp:effectExtent l="0" t="0" r="6350" b="6350"/>
                  <wp:docPr id="2940844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177"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057AFF1" w14:textId="77777777" w:rsidR="00986160" w:rsidRDefault="00986160" w:rsidP="00CF0514">
            <w:pPr>
              <w:jc w:val="center"/>
              <w:rPr>
                <w:rFonts w:ascii="Verdana" w:eastAsia="Verdana" w:hAnsi="Verdana" w:cs="Verdana"/>
                <w:noProof/>
                <w:color w:val="000000"/>
                <w:sz w:val="16"/>
              </w:rPr>
            </w:pPr>
            <w:r>
              <w:rPr>
                <w:rFonts w:ascii="Verdana" w:eastAsia="Verdana" w:hAnsi="Verdana" w:cs="Verdana"/>
                <w:noProof/>
                <w:color w:val="000000"/>
                <w:sz w:val="16"/>
              </w:rPr>
              <w:drawing>
                <wp:inline distT="0" distB="0" distL="0" distR="0" wp14:anchorId="0D95A29C" wp14:editId="408BED53">
                  <wp:extent cx="203200" cy="203200"/>
                  <wp:effectExtent l="0" t="0" r="6350" b="6350"/>
                  <wp:docPr id="14254144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r w:rsidR="00986160" w14:paraId="6FE1EAC5" w14:textId="77777777" w:rsidTr="00CF0514">
        <w:tc>
          <w:tcPr>
            <w:tcW w:w="270"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5DC8A92" w14:textId="77777777" w:rsidR="00986160" w:rsidRDefault="00986160" w:rsidP="00CF0514">
            <w:pPr>
              <w:rPr>
                <w:rFonts w:ascii="Verdana" w:eastAsia="Verdana" w:hAnsi="Verdana" w:cs="Verdana"/>
                <w:color w:val="000000"/>
                <w:sz w:val="16"/>
              </w:rPr>
            </w:pPr>
            <w:r>
              <w:rPr>
                <w:rFonts w:ascii="Verdana" w:eastAsia="Verdana" w:hAnsi="Verdana" w:cs="Verdana"/>
                <w:color w:val="000000"/>
                <w:sz w:val="16"/>
              </w:rPr>
              <w:t>CSCF101</w:t>
            </w:r>
          </w:p>
        </w:tc>
        <w:tc>
          <w:tcPr>
            <w:tcW w:w="218"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8BCDDA1"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Local(b)</w:t>
            </w:r>
          </w:p>
        </w:tc>
        <w:tc>
          <w:tcPr>
            <w:tcW w:w="786"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408F341E"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 xml:space="preserve">Percentage of Looked after Children cared for in a </w:t>
            </w:r>
            <w:proofErr w:type="gramStart"/>
            <w:r>
              <w:rPr>
                <w:rFonts w:ascii="Verdana" w:eastAsia="Verdana" w:hAnsi="Verdana" w:cs="Verdana"/>
                <w:color w:val="000000"/>
                <w:sz w:val="14"/>
              </w:rPr>
              <w:t>Community</w:t>
            </w:r>
            <w:proofErr w:type="gramEnd"/>
            <w:r>
              <w:rPr>
                <w:rFonts w:ascii="Verdana" w:eastAsia="Verdana" w:hAnsi="Verdana" w:cs="Verdana"/>
                <w:color w:val="000000"/>
                <w:sz w:val="14"/>
              </w:rPr>
              <w:t xml:space="preserve"> setting</w:t>
            </w:r>
          </w:p>
        </w:tc>
        <w:tc>
          <w:tcPr>
            <w:tcW w:w="204"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0CF3971"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82.5%</w:t>
            </w:r>
          </w:p>
        </w:tc>
        <w:tc>
          <w:tcPr>
            <w:tcW w:w="271" w:type="pct"/>
            <w:tcBorders>
              <w:top w:val="single" w:sz="8" w:space="0" w:color="78786E"/>
              <w:left w:val="single" w:sz="8" w:space="0" w:color="78786E"/>
              <w:bottom w:val="single" w:sz="8" w:space="0" w:color="78786E"/>
              <w:right w:val="single" w:sz="8" w:space="0" w:color="78786E"/>
            </w:tcBorders>
            <w:vAlign w:val="center"/>
          </w:tcPr>
          <w:p w14:paraId="38DB7606"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82%</w:t>
            </w:r>
          </w:p>
        </w:tc>
        <w:tc>
          <w:tcPr>
            <w:tcW w:w="271" w:type="pct"/>
            <w:tcBorders>
              <w:top w:val="single" w:sz="8" w:space="0" w:color="78786E"/>
              <w:left w:val="single" w:sz="8" w:space="0" w:color="78786E"/>
              <w:bottom w:val="single" w:sz="8" w:space="0" w:color="78786E"/>
              <w:right w:val="single" w:sz="8" w:space="0" w:color="78786E"/>
            </w:tcBorders>
            <w:vAlign w:val="center"/>
          </w:tcPr>
          <w:p w14:paraId="564B9314"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82.4%</w:t>
            </w:r>
          </w:p>
        </w:tc>
        <w:tc>
          <w:tcPr>
            <w:tcW w:w="226"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2C564A5F"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80.48%</w:t>
            </w:r>
          </w:p>
        </w:tc>
        <w:tc>
          <w:tcPr>
            <w:tcW w:w="226"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056FEBC4"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82.4%</w:t>
            </w:r>
          </w:p>
        </w:tc>
        <w:tc>
          <w:tcPr>
            <w:tcW w:w="228" w:type="pct"/>
            <w:tcBorders>
              <w:top w:val="single" w:sz="8" w:space="0" w:color="78786E"/>
              <w:left w:val="single" w:sz="8" w:space="0" w:color="78786E"/>
              <w:bottom w:val="single" w:sz="8" w:space="0" w:color="78786E"/>
              <w:right w:val="single" w:sz="8" w:space="0" w:color="78786E"/>
            </w:tcBorders>
            <w:vAlign w:val="center"/>
          </w:tcPr>
          <w:p w14:paraId="31B47C18"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82.9%</w:t>
            </w:r>
          </w:p>
        </w:tc>
        <w:tc>
          <w:tcPr>
            <w:tcW w:w="228" w:type="pct"/>
            <w:tcBorders>
              <w:top w:val="single" w:sz="8" w:space="0" w:color="78786E"/>
              <w:left w:val="single" w:sz="8" w:space="0" w:color="78786E"/>
              <w:bottom w:val="single" w:sz="8" w:space="0" w:color="78786E"/>
              <w:right w:val="single" w:sz="8" w:space="0" w:color="78786E"/>
            </w:tcBorders>
            <w:vAlign w:val="center"/>
          </w:tcPr>
          <w:p w14:paraId="74097FE7"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80.1%</w:t>
            </w:r>
          </w:p>
        </w:tc>
        <w:tc>
          <w:tcPr>
            <w:tcW w:w="271" w:type="pct"/>
            <w:tcBorders>
              <w:top w:val="single" w:sz="8" w:space="0" w:color="78786E"/>
              <w:left w:val="single" w:sz="8" w:space="0" w:color="78786E"/>
              <w:bottom w:val="single" w:sz="8" w:space="0" w:color="78786E"/>
              <w:right w:val="single" w:sz="8" w:space="0" w:color="78786E"/>
            </w:tcBorders>
            <w:vAlign w:val="center"/>
          </w:tcPr>
          <w:p w14:paraId="2B7CC34B"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79.04%</w:t>
            </w:r>
          </w:p>
        </w:tc>
        <w:tc>
          <w:tcPr>
            <w:tcW w:w="258" w:type="pct"/>
            <w:tcBorders>
              <w:top w:val="single" w:sz="8" w:space="0" w:color="78786E"/>
              <w:left w:val="single" w:sz="8" w:space="0" w:color="78786E"/>
              <w:bottom w:val="single" w:sz="8" w:space="0" w:color="78786E"/>
              <w:right w:val="single" w:sz="8" w:space="0" w:color="78786E"/>
            </w:tcBorders>
            <w:vAlign w:val="center"/>
          </w:tcPr>
          <w:p w14:paraId="6C5CF02E"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79.87%</w:t>
            </w:r>
          </w:p>
        </w:tc>
        <w:tc>
          <w:tcPr>
            <w:tcW w:w="1200"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4477100B" w14:textId="77777777" w:rsidR="00986160" w:rsidRDefault="00986160" w:rsidP="00CF0514">
            <w:pPr>
              <w:rPr>
                <w:rFonts w:ascii="Verdana" w:eastAsia="Verdana" w:hAnsi="Verdana" w:cs="Verdana"/>
                <w:color w:val="000000"/>
                <w:sz w:val="14"/>
                <w:szCs w:val="14"/>
              </w:rPr>
            </w:pPr>
            <w:r>
              <w:rPr>
                <w:rFonts w:ascii="Verdana" w:hAnsi="Verdana"/>
                <w:color w:val="000000"/>
                <w:sz w:val="14"/>
                <w:szCs w:val="14"/>
              </w:rPr>
              <w:t>The balance of care of children in community setting (those children living in a care setting which is not residential care) has decreased</w:t>
            </w:r>
          </w:p>
        </w:tc>
        <w:tc>
          <w:tcPr>
            <w:tcW w:w="165"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6AF4F3D" w14:textId="77777777" w:rsidR="00986160" w:rsidRDefault="00986160" w:rsidP="00CF0514">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531C5AE6" wp14:editId="01D809EB">
                  <wp:extent cx="203200" cy="203200"/>
                  <wp:effectExtent l="0" t="0" r="0" b="0"/>
                  <wp:docPr id="378774690"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177"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E7F9773" w14:textId="77777777" w:rsidR="00986160" w:rsidRDefault="00986160" w:rsidP="00CF0514">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5801201C" wp14:editId="3E39C4AA">
                  <wp:extent cx="203200" cy="203200"/>
                  <wp:effectExtent l="0" t="0" r="6350" b="6350"/>
                  <wp:docPr id="15005993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r w:rsidR="00986160" w14:paraId="6000A73E" w14:textId="77777777" w:rsidTr="00CF0514">
        <w:tc>
          <w:tcPr>
            <w:tcW w:w="270"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8F87928" w14:textId="77777777" w:rsidR="00986160" w:rsidRDefault="00986160" w:rsidP="00CF0514">
            <w:pPr>
              <w:rPr>
                <w:rFonts w:ascii="Verdana" w:eastAsia="Verdana" w:hAnsi="Verdana" w:cs="Verdana"/>
                <w:color w:val="000000"/>
                <w:sz w:val="16"/>
              </w:rPr>
            </w:pPr>
            <w:r>
              <w:rPr>
                <w:rFonts w:ascii="Verdana" w:eastAsia="Verdana" w:hAnsi="Verdana" w:cs="Verdana"/>
                <w:color w:val="000000"/>
                <w:sz w:val="16"/>
              </w:rPr>
              <w:t>CSCF102</w:t>
            </w:r>
          </w:p>
        </w:tc>
        <w:tc>
          <w:tcPr>
            <w:tcW w:w="218"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F4CDB74"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Local(b)</w:t>
            </w:r>
          </w:p>
        </w:tc>
        <w:tc>
          <w:tcPr>
            <w:tcW w:w="786"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428BEEDF"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Percentage of Looked after Children cared for in Residential setting</w:t>
            </w:r>
          </w:p>
        </w:tc>
        <w:tc>
          <w:tcPr>
            <w:tcW w:w="204"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D57B310"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15.2%</w:t>
            </w:r>
          </w:p>
        </w:tc>
        <w:tc>
          <w:tcPr>
            <w:tcW w:w="271" w:type="pct"/>
            <w:tcBorders>
              <w:top w:val="single" w:sz="8" w:space="0" w:color="78786E"/>
              <w:left w:val="single" w:sz="8" w:space="0" w:color="78786E"/>
              <w:bottom w:val="single" w:sz="8" w:space="0" w:color="78786E"/>
              <w:right w:val="single" w:sz="8" w:space="0" w:color="78786E"/>
            </w:tcBorders>
            <w:vAlign w:val="center"/>
          </w:tcPr>
          <w:p w14:paraId="787D1C50"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17.4%</w:t>
            </w:r>
          </w:p>
        </w:tc>
        <w:tc>
          <w:tcPr>
            <w:tcW w:w="271" w:type="pct"/>
            <w:tcBorders>
              <w:top w:val="single" w:sz="8" w:space="0" w:color="78786E"/>
              <w:left w:val="single" w:sz="8" w:space="0" w:color="78786E"/>
              <w:bottom w:val="single" w:sz="8" w:space="0" w:color="78786E"/>
              <w:right w:val="single" w:sz="8" w:space="0" w:color="78786E"/>
            </w:tcBorders>
            <w:vAlign w:val="center"/>
          </w:tcPr>
          <w:p w14:paraId="72B42F68"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13.7%</w:t>
            </w:r>
          </w:p>
        </w:tc>
        <w:tc>
          <w:tcPr>
            <w:tcW w:w="226"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058B9CD9"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17.62%</w:t>
            </w:r>
          </w:p>
        </w:tc>
        <w:tc>
          <w:tcPr>
            <w:tcW w:w="226"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580CF23E"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12%</w:t>
            </w:r>
          </w:p>
        </w:tc>
        <w:tc>
          <w:tcPr>
            <w:tcW w:w="228" w:type="pct"/>
            <w:tcBorders>
              <w:top w:val="single" w:sz="8" w:space="0" w:color="78786E"/>
              <w:left w:val="single" w:sz="8" w:space="0" w:color="78786E"/>
              <w:bottom w:val="single" w:sz="8" w:space="0" w:color="78786E"/>
              <w:right w:val="single" w:sz="8" w:space="0" w:color="78786E"/>
            </w:tcBorders>
            <w:vAlign w:val="center"/>
          </w:tcPr>
          <w:p w14:paraId="03B62452"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13.1%</w:t>
            </w:r>
          </w:p>
        </w:tc>
        <w:tc>
          <w:tcPr>
            <w:tcW w:w="228" w:type="pct"/>
            <w:tcBorders>
              <w:top w:val="single" w:sz="8" w:space="0" w:color="78786E"/>
              <w:left w:val="single" w:sz="8" w:space="0" w:color="78786E"/>
              <w:bottom w:val="single" w:sz="8" w:space="0" w:color="78786E"/>
              <w:right w:val="single" w:sz="8" w:space="0" w:color="78786E"/>
            </w:tcBorders>
            <w:vAlign w:val="center"/>
          </w:tcPr>
          <w:p w14:paraId="7D9C1190"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16.3%</w:t>
            </w:r>
          </w:p>
        </w:tc>
        <w:tc>
          <w:tcPr>
            <w:tcW w:w="271" w:type="pct"/>
            <w:tcBorders>
              <w:top w:val="single" w:sz="8" w:space="0" w:color="78786E"/>
              <w:left w:val="single" w:sz="8" w:space="0" w:color="78786E"/>
              <w:bottom w:val="single" w:sz="8" w:space="0" w:color="78786E"/>
              <w:right w:val="single" w:sz="8" w:space="0" w:color="78786E"/>
            </w:tcBorders>
            <w:vAlign w:val="center"/>
          </w:tcPr>
          <w:p w14:paraId="675AAEDB"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20.95%</w:t>
            </w:r>
          </w:p>
        </w:tc>
        <w:tc>
          <w:tcPr>
            <w:tcW w:w="258" w:type="pct"/>
            <w:tcBorders>
              <w:top w:val="single" w:sz="8" w:space="0" w:color="78786E"/>
              <w:left w:val="single" w:sz="8" w:space="0" w:color="78786E"/>
              <w:bottom w:val="single" w:sz="8" w:space="0" w:color="78786E"/>
              <w:right w:val="single" w:sz="8" w:space="0" w:color="78786E"/>
            </w:tcBorders>
            <w:vAlign w:val="center"/>
          </w:tcPr>
          <w:p w14:paraId="1CF2F6FB"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20.12%</w:t>
            </w:r>
          </w:p>
        </w:tc>
        <w:tc>
          <w:tcPr>
            <w:tcW w:w="1200" w:type="pct"/>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2FF9B27B" w14:textId="77777777" w:rsidR="00986160" w:rsidRPr="0080708B" w:rsidRDefault="00986160" w:rsidP="00CF0514">
            <w:pPr>
              <w:rPr>
                <w:rFonts w:ascii="Verdana" w:eastAsia="Verdana" w:hAnsi="Verdana" w:cs="Verdana"/>
                <w:color w:val="000000"/>
                <w:sz w:val="14"/>
                <w:szCs w:val="14"/>
              </w:rPr>
            </w:pPr>
            <w:r>
              <w:rPr>
                <w:rFonts w:ascii="Verdana" w:hAnsi="Verdana"/>
                <w:color w:val="000000"/>
                <w:sz w:val="14"/>
                <w:szCs w:val="14"/>
              </w:rPr>
              <w:t>Percentage children in residential children’s houses. Balance of care (residential setting) increased in 2025. Increase in older young people requiring care away from home or a change in care setting which is not family based.</w:t>
            </w:r>
          </w:p>
        </w:tc>
        <w:tc>
          <w:tcPr>
            <w:tcW w:w="165"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940F479" w14:textId="77777777" w:rsidR="00986160" w:rsidRDefault="00986160" w:rsidP="00CF0514">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493A8D37" wp14:editId="6648608D">
                  <wp:extent cx="203200" cy="203200"/>
                  <wp:effectExtent l="0" t="0" r="0" b="0"/>
                  <wp:docPr id="55903626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177" w:type="pct"/>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BEF8CFD" w14:textId="77777777" w:rsidR="00986160" w:rsidRDefault="00986160" w:rsidP="00CF0514">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01ACFECE" wp14:editId="64B7E8CB">
                  <wp:extent cx="203200" cy="203200"/>
                  <wp:effectExtent l="0" t="0" r="6350" b="6350"/>
                  <wp:docPr id="1091971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bl>
    <w:p w14:paraId="7BE4F0AA" w14:textId="77777777" w:rsidR="00986160" w:rsidRDefault="00986160"/>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
        <w:gridCol w:w="3810"/>
        <w:gridCol w:w="917"/>
        <w:gridCol w:w="714"/>
        <w:gridCol w:w="714"/>
        <w:gridCol w:w="714"/>
        <w:gridCol w:w="714"/>
        <w:gridCol w:w="714"/>
        <w:gridCol w:w="714"/>
        <w:gridCol w:w="714"/>
        <w:gridCol w:w="714"/>
        <w:gridCol w:w="2880"/>
        <w:gridCol w:w="770"/>
        <w:gridCol w:w="595"/>
        <w:gridCol w:w="6"/>
      </w:tblGrid>
      <w:tr w:rsidR="006A3E09" w14:paraId="1D6D5D7B" w14:textId="77777777" w:rsidTr="00E638E9">
        <w:tc>
          <w:tcPr>
            <w:tcW w:w="15386" w:type="dxa"/>
            <w:gridSpan w:val="15"/>
            <w:tcBorders>
              <w:top w:val="single" w:sz="8" w:space="0" w:color="000000"/>
              <w:left w:val="single" w:sz="8" w:space="0" w:color="000000"/>
              <w:bottom w:val="single" w:sz="8" w:space="0" w:color="000000"/>
              <w:right w:val="single" w:sz="8" w:space="0" w:color="000000"/>
            </w:tcBorders>
            <w:shd w:val="clear" w:color="auto" w:fill="4169E1"/>
            <w:tcMar>
              <w:top w:w="40" w:type="dxa"/>
              <w:left w:w="40" w:type="dxa"/>
              <w:bottom w:w="40" w:type="dxa"/>
              <w:right w:w="40" w:type="dxa"/>
            </w:tcMar>
            <w:vAlign w:val="center"/>
          </w:tcPr>
          <w:p w14:paraId="493A449D" w14:textId="77777777" w:rsidR="006A3E09" w:rsidRDefault="006A3E09" w:rsidP="00E638E9">
            <w:bookmarkStart w:id="1" w:name="_Hlk211864963"/>
            <w:r>
              <w:rPr>
                <w:rFonts w:ascii="Verdana" w:eastAsia="Verdana" w:hAnsi="Verdana" w:cs="Verdana"/>
                <w:color w:val="FFFFFF"/>
                <w:sz w:val="20"/>
              </w:rPr>
              <w:t>DF2_EMPOWERING &amp; CONNECTING COMMUNITIES</w:t>
            </w:r>
          </w:p>
          <w:p w14:paraId="5B671A6B" w14:textId="77777777" w:rsidR="006A3E09" w:rsidRDefault="006A3E09" w:rsidP="00E638E9">
            <w:pPr>
              <w:rPr>
                <w:rFonts w:ascii="Verdana" w:eastAsia="Verdana" w:hAnsi="Verdana" w:cs="Verdana"/>
                <w:color w:val="000000"/>
                <w:sz w:val="16"/>
              </w:rPr>
            </w:pPr>
            <w:r>
              <w:rPr>
                <w:rFonts w:ascii="Verdana" w:eastAsia="Verdana" w:hAnsi="Verdana" w:cs="Verdana"/>
                <w:color w:val="FFFFFF"/>
                <w:sz w:val="20"/>
              </w:rPr>
              <w:t>1.THRIVING AND WELL-CONNECTED PLACE, WHERE MORE PEOPLE LIVE</w:t>
            </w:r>
          </w:p>
        </w:tc>
      </w:tr>
      <w:tr w:rsidR="006A3E09" w14:paraId="099E7B72" w14:textId="77777777" w:rsidTr="00E638E9">
        <w:trPr>
          <w:gridAfter w:val="1"/>
          <w:wAfter w:w="6" w:type="dxa"/>
          <w:tblHeader/>
        </w:trPr>
        <w:tc>
          <w:tcPr>
            <w:tcW w:w="879" w:type="dxa"/>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7A7ECA9" w14:textId="77777777" w:rsidR="006A3E09" w:rsidRDefault="006A3E09" w:rsidP="00E638E9">
            <w:r>
              <w:rPr>
                <w:rFonts w:ascii="Verdana" w:eastAsia="Verdana" w:hAnsi="Verdana" w:cs="Verdana"/>
                <w:color w:val="000000"/>
                <w:sz w:val="16"/>
              </w:rPr>
              <w:t>Code</w:t>
            </w:r>
          </w:p>
        </w:tc>
        <w:tc>
          <w:tcPr>
            <w:tcW w:w="3763" w:type="dxa"/>
            <w:vMerge w:val="restart"/>
            <w:tcBorders>
              <w:top w:val="single" w:sz="8" w:space="0" w:color="787878"/>
              <w:left w:val="single" w:sz="8" w:space="0" w:color="787878"/>
              <w:right w:val="single" w:sz="8" w:space="0" w:color="787878"/>
            </w:tcBorders>
            <w:shd w:val="clear" w:color="auto" w:fill="B0C4DE"/>
            <w:tcMar>
              <w:top w:w="40" w:type="dxa"/>
              <w:left w:w="40" w:type="dxa"/>
              <w:bottom w:w="40" w:type="dxa"/>
              <w:right w:w="40" w:type="dxa"/>
            </w:tcMar>
            <w:vAlign w:val="center"/>
          </w:tcPr>
          <w:p w14:paraId="502ED2FB" w14:textId="77777777" w:rsidR="006A3E09" w:rsidRDefault="006A3E09" w:rsidP="00E638E9">
            <w:pPr>
              <w:rPr>
                <w:rFonts w:ascii="Verdana" w:eastAsia="Verdana" w:hAnsi="Verdana" w:cs="Verdana"/>
                <w:color w:val="000000"/>
                <w:sz w:val="16"/>
              </w:rPr>
            </w:pPr>
            <w:r>
              <w:rPr>
                <w:rFonts w:ascii="Verdana" w:eastAsia="Verdana" w:hAnsi="Verdana" w:cs="Verdana"/>
                <w:color w:val="000000"/>
                <w:sz w:val="16"/>
              </w:rPr>
              <w:t>Short Name</w:t>
            </w:r>
          </w:p>
        </w:tc>
        <w:tc>
          <w:tcPr>
            <w:tcW w:w="906" w:type="dxa"/>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F60BAE1" w14:textId="77777777" w:rsidR="006A3E09" w:rsidRDefault="006A3E09" w:rsidP="00E638E9">
            <w:pPr>
              <w:jc w:val="center"/>
              <w:rPr>
                <w:rFonts w:ascii="Verdana" w:eastAsia="Verdana" w:hAnsi="Verdana" w:cs="Verdana"/>
                <w:color w:val="000000"/>
                <w:sz w:val="16"/>
              </w:rPr>
            </w:pPr>
            <w:r>
              <w:rPr>
                <w:rFonts w:ascii="Verdana" w:eastAsia="Verdana" w:hAnsi="Verdana" w:cs="Verdana"/>
                <w:color w:val="000000"/>
                <w:sz w:val="14"/>
              </w:rPr>
              <w:t>Current Target</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CEE1F75"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2023/24</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46399D8D"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2024/25</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B5E0018"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2025/26</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50365257"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Q4 2024/25</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4F01A13B"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Q1 2025/26</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C93352B"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Q2 2025/26</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66B7935"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Q3 2025/26</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4159DC6"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Q4 2025/26</w:t>
            </w:r>
          </w:p>
        </w:tc>
        <w:tc>
          <w:tcPr>
            <w:tcW w:w="2844" w:type="dxa"/>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C52A5A0"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Latest Note</w:t>
            </w:r>
          </w:p>
        </w:tc>
        <w:tc>
          <w:tcPr>
            <w:tcW w:w="760" w:type="dxa"/>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9A8A5CA"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Short Term Trend Arrow</w:t>
            </w:r>
          </w:p>
        </w:tc>
        <w:tc>
          <w:tcPr>
            <w:tcW w:w="588" w:type="dxa"/>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55ED3F33"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Status</w:t>
            </w:r>
          </w:p>
        </w:tc>
      </w:tr>
      <w:tr w:rsidR="006A3E09" w14:paraId="6E9EB0E1" w14:textId="77777777" w:rsidTr="00E638E9">
        <w:trPr>
          <w:gridAfter w:val="1"/>
          <w:wAfter w:w="6" w:type="dxa"/>
          <w:tblHeader/>
        </w:trPr>
        <w:tc>
          <w:tcPr>
            <w:tcW w:w="879" w:type="dxa"/>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FF277D1" w14:textId="77777777" w:rsidR="006A3E09" w:rsidRDefault="006A3E09" w:rsidP="00E638E9">
            <w:pPr>
              <w:rPr>
                <w:rFonts w:ascii="Verdana" w:eastAsia="Verdana" w:hAnsi="Verdana" w:cs="Verdana"/>
                <w:color w:val="000000"/>
                <w:sz w:val="14"/>
              </w:rPr>
            </w:pPr>
          </w:p>
        </w:tc>
        <w:tc>
          <w:tcPr>
            <w:tcW w:w="3763" w:type="dxa"/>
            <w:vMerge/>
            <w:tcBorders>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33EB57A1" w14:textId="77777777" w:rsidR="006A3E09" w:rsidRDefault="006A3E09" w:rsidP="00E638E9">
            <w:pPr>
              <w:rPr>
                <w:rFonts w:ascii="Verdana" w:eastAsia="Verdana" w:hAnsi="Verdana" w:cs="Verdana"/>
                <w:color w:val="000000"/>
                <w:sz w:val="16"/>
              </w:rPr>
            </w:pPr>
          </w:p>
        </w:tc>
        <w:tc>
          <w:tcPr>
            <w:tcW w:w="906" w:type="dxa"/>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68D98FF" w14:textId="77777777" w:rsidR="006A3E09" w:rsidRDefault="006A3E09" w:rsidP="00E638E9">
            <w:pPr>
              <w:jc w:val="center"/>
              <w:rPr>
                <w:rFonts w:ascii="Verdana" w:eastAsia="Verdana" w:hAnsi="Verdana" w:cs="Verdana"/>
                <w:color w:val="000000"/>
                <w:sz w:val="16"/>
              </w:rPr>
            </w:pP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13362D9"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B641479"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972202E"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4A493D5B"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6C3B22F"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4C97A504"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0A272AD"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3164A17"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2844" w:type="dxa"/>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92515EB" w14:textId="77777777" w:rsidR="006A3E09" w:rsidRDefault="006A3E09" w:rsidP="00E638E9">
            <w:pPr>
              <w:rPr>
                <w:rFonts w:ascii="Verdana" w:eastAsia="Verdana" w:hAnsi="Verdana" w:cs="Verdana"/>
                <w:color w:val="000000"/>
                <w:sz w:val="14"/>
              </w:rPr>
            </w:pPr>
          </w:p>
        </w:tc>
        <w:tc>
          <w:tcPr>
            <w:tcW w:w="760" w:type="dxa"/>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EC6AFBE" w14:textId="77777777" w:rsidR="006A3E09" w:rsidRDefault="006A3E09" w:rsidP="00E638E9">
            <w:pPr>
              <w:rPr>
                <w:rFonts w:ascii="Verdana" w:eastAsia="Verdana" w:hAnsi="Verdana" w:cs="Verdana"/>
                <w:color w:val="000000"/>
                <w:sz w:val="14"/>
              </w:rPr>
            </w:pPr>
          </w:p>
        </w:tc>
        <w:tc>
          <w:tcPr>
            <w:tcW w:w="588" w:type="dxa"/>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750B78E" w14:textId="77777777" w:rsidR="006A3E09" w:rsidRDefault="006A3E09" w:rsidP="00E638E9">
            <w:pPr>
              <w:jc w:val="center"/>
              <w:rPr>
                <w:rFonts w:ascii="Verdana" w:eastAsia="Verdana" w:hAnsi="Verdana" w:cs="Verdana"/>
                <w:color w:val="000000"/>
                <w:sz w:val="14"/>
              </w:rPr>
            </w:pPr>
          </w:p>
        </w:tc>
      </w:tr>
      <w:tr w:rsidR="006A3E09" w14:paraId="46FA72A5" w14:textId="77777777" w:rsidTr="00E638E9">
        <w:trPr>
          <w:gridAfter w:val="1"/>
          <w:wAfter w:w="6" w:type="dxa"/>
        </w:trPr>
        <w:tc>
          <w:tcPr>
            <w:tcW w:w="87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8F48FF6"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LOIP_DF2_1.1a</w:t>
            </w:r>
          </w:p>
        </w:tc>
        <w:tc>
          <w:tcPr>
            <w:tcW w:w="376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943C3AF"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Number of activities offered through the new community hub facility (The Link) located in New Elgin (increase)</w:t>
            </w:r>
          </w:p>
        </w:tc>
        <w:tc>
          <w:tcPr>
            <w:tcW w:w="906"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7B6D8F4"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Data only</w:t>
            </w:r>
          </w:p>
        </w:tc>
        <w:tc>
          <w:tcPr>
            <w:tcW w:w="705" w:type="dxa"/>
            <w:tcBorders>
              <w:top w:val="single" w:sz="8" w:space="0" w:color="78786E"/>
              <w:left w:val="single" w:sz="8" w:space="0" w:color="78786E"/>
              <w:bottom w:val="single" w:sz="8" w:space="0" w:color="78786E"/>
              <w:right w:val="single" w:sz="8" w:space="0" w:color="78786E"/>
            </w:tcBorders>
            <w:shd w:val="clear" w:color="auto" w:fill="D9D9D9" w:themeFill="background1" w:themeFillShade="D9"/>
            <w:tcMar>
              <w:top w:w="40" w:type="dxa"/>
              <w:left w:w="40" w:type="dxa"/>
              <w:bottom w:w="40" w:type="dxa"/>
              <w:right w:w="40" w:type="dxa"/>
            </w:tcMar>
            <w:vAlign w:val="center"/>
          </w:tcPr>
          <w:p w14:paraId="3CADF450" w14:textId="77777777" w:rsidR="006A3E09" w:rsidRDefault="006A3E09" w:rsidP="00E638E9">
            <w:pPr>
              <w:jc w:val="center"/>
              <w:rPr>
                <w:rFonts w:ascii="Verdana" w:eastAsia="Verdana" w:hAnsi="Verdana" w:cs="Verdana"/>
                <w:color w:val="000000"/>
                <w:sz w:val="14"/>
              </w:rPr>
            </w:pP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78827BA6"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12</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40CE804C"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D1CBA27"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11</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21E3C23"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15</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CF5FFFA"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18</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4469FDED"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313F3A5A"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2844"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61AE4C96" w14:textId="77777777" w:rsidR="006A3E09" w:rsidRDefault="006A3E09" w:rsidP="00E638E9">
            <w:pPr>
              <w:rPr>
                <w:rFonts w:ascii="Verdana" w:eastAsia="Verdana" w:hAnsi="Verdana" w:cs="Verdana"/>
                <w:color w:val="000000"/>
                <w:sz w:val="14"/>
              </w:rPr>
            </w:pPr>
            <w:r w:rsidRPr="00594FBE">
              <w:rPr>
                <w:rFonts w:ascii="Verdana" w:eastAsia="Verdana" w:hAnsi="Verdana" w:cs="Verdana"/>
                <w:sz w:val="14"/>
              </w:rPr>
              <w:t>There have been core sessions happening weekly with people coming to Digi Skills and Family drop ins over the summer. Adult Learning deliver one top one learner support regularly and groups like Knot and Natter create a welcoming space for people to meet socially. Volunteers provide access to the School Bank and in a new development the Food Larder which is developing. Youth groups like the Brownies use the space and a variety of options. Twelve different sessions were added this quarter as part of the summer programme of activities.</w:t>
            </w:r>
          </w:p>
        </w:tc>
        <w:tc>
          <w:tcPr>
            <w:tcW w:w="76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6BCF1AD" w14:textId="77777777" w:rsidR="006A3E09" w:rsidRDefault="006A3E09" w:rsidP="00E638E9">
            <w:pPr>
              <w:jc w:val="center"/>
              <w:rPr>
                <w:rFonts w:ascii="Verdana" w:eastAsia="Verdana" w:hAnsi="Verdana" w:cs="Verdana"/>
                <w:color w:val="000000"/>
                <w:sz w:val="14"/>
              </w:rPr>
            </w:pPr>
            <w:r>
              <w:rPr>
                <w:rFonts w:ascii="Verdana" w:eastAsia="Verdana" w:hAnsi="Verdana" w:cs="Verdana"/>
                <w:noProof/>
                <w:color w:val="000000"/>
                <w:sz w:val="16"/>
              </w:rPr>
              <w:drawing>
                <wp:inline distT="0" distB="0" distL="0" distR="0" wp14:anchorId="485816CA" wp14:editId="766F0F22">
                  <wp:extent cx="203200" cy="203200"/>
                  <wp:effectExtent l="0" t="0" r="0" b="0"/>
                  <wp:docPr id="110218203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588"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9907C39" w14:textId="77777777" w:rsidR="006A3E09" w:rsidRDefault="006A3E09" w:rsidP="00E638E9">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1DA47DB2" wp14:editId="4A76D055">
                  <wp:extent cx="203200" cy="203200"/>
                  <wp:effectExtent l="0" t="0" r="0" b="0"/>
                  <wp:docPr id="168205815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r w:rsidR="006A3E09" w14:paraId="21521439" w14:textId="77777777" w:rsidTr="00E638E9">
        <w:trPr>
          <w:gridAfter w:val="1"/>
          <w:wAfter w:w="6" w:type="dxa"/>
        </w:trPr>
        <w:tc>
          <w:tcPr>
            <w:tcW w:w="87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10CF8EA" w14:textId="77777777" w:rsidR="006A3E09" w:rsidRDefault="006A3E09" w:rsidP="00E638E9">
            <w:pPr>
              <w:rPr>
                <w:rFonts w:ascii="Verdana" w:eastAsia="Verdana" w:hAnsi="Verdana" w:cs="Verdana"/>
                <w:color w:val="000000"/>
                <w:sz w:val="16"/>
              </w:rPr>
            </w:pPr>
            <w:r>
              <w:rPr>
                <w:rFonts w:ascii="Verdana" w:eastAsia="Verdana" w:hAnsi="Verdana" w:cs="Verdana"/>
                <w:color w:val="000000"/>
                <w:sz w:val="14"/>
              </w:rPr>
              <w:t>LOIP_DF2_1.1b</w:t>
            </w:r>
          </w:p>
        </w:tc>
        <w:tc>
          <w:tcPr>
            <w:tcW w:w="376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9B5DBBC"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Number of residents engaging through the new community hub facility (The Link) located in New Elgin (increase)</w:t>
            </w:r>
          </w:p>
        </w:tc>
        <w:tc>
          <w:tcPr>
            <w:tcW w:w="906"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0BB9404"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Data only</w:t>
            </w:r>
          </w:p>
        </w:tc>
        <w:tc>
          <w:tcPr>
            <w:tcW w:w="705" w:type="dxa"/>
            <w:tcBorders>
              <w:top w:val="single" w:sz="8" w:space="0" w:color="78786E"/>
              <w:left w:val="single" w:sz="8" w:space="0" w:color="78786E"/>
              <w:bottom w:val="single" w:sz="8" w:space="0" w:color="78786E"/>
              <w:right w:val="single" w:sz="8" w:space="0" w:color="78786E"/>
            </w:tcBorders>
            <w:shd w:val="clear" w:color="auto" w:fill="D9D9D9" w:themeFill="background1" w:themeFillShade="D9"/>
            <w:tcMar>
              <w:top w:w="40" w:type="dxa"/>
              <w:left w:w="40" w:type="dxa"/>
              <w:bottom w:w="40" w:type="dxa"/>
              <w:right w:w="40" w:type="dxa"/>
            </w:tcMar>
            <w:vAlign w:val="center"/>
          </w:tcPr>
          <w:p w14:paraId="072A1355" w14:textId="77777777" w:rsidR="006A3E09" w:rsidRDefault="006A3E09" w:rsidP="00E638E9">
            <w:pPr>
              <w:jc w:val="center"/>
              <w:rPr>
                <w:rFonts w:ascii="Verdana" w:eastAsia="Verdana" w:hAnsi="Verdana" w:cs="Verdana"/>
                <w:color w:val="000000"/>
                <w:sz w:val="14"/>
              </w:rPr>
            </w:pP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743447FE"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502</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14BACA3F"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CED86D0"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302</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F59AEAF"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417</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E8F303D"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600</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663A64A2"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693377D6"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2844"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7689368A" w14:textId="77777777" w:rsidR="006A3E09" w:rsidRPr="00594FBE" w:rsidRDefault="006A3E09" w:rsidP="00E638E9">
            <w:pPr>
              <w:rPr>
                <w:rFonts w:ascii="Verdana" w:eastAsia="Verdana" w:hAnsi="Verdana" w:cs="Verdana"/>
                <w:sz w:val="14"/>
              </w:rPr>
            </w:pPr>
            <w:r w:rsidRPr="00594FBE">
              <w:rPr>
                <w:rFonts w:ascii="Verdana" w:eastAsia="Verdana" w:hAnsi="Verdana" w:cs="Verdana"/>
                <w:sz w:val="14"/>
              </w:rPr>
              <w:t>The main additional activity relates to the Family Summer Activity programme.  An average of 5 families per week attend Family Drop-in session in the Link as well as some outreach at Thornhill Pitches which 552 individuals took part in.</w:t>
            </w:r>
          </w:p>
          <w:p w14:paraId="08FE3842" w14:textId="77777777" w:rsidR="006A3E09" w:rsidRPr="00594FBE" w:rsidRDefault="006A3E09" w:rsidP="00E638E9">
            <w:pPr>
              <w:rPr>
                <w:rFonts w:ascii="Verdana" w:eastAsia="Verdana" w:hAnsi="Verdana" w:cs="Verdana"/>
                <w:sz w:val="14"/>
              </w:rPr>
            </w:pPr>
          </w:p>
          <w:p w14:paraId="1BC0F3A7" w14:textId="77777777" w:rsidR="006A3E09" w:rsidRDefault="006A3E09" w:rsidP="00E638E9">
            <w:pPr>
              <w:rPr>
                <w:rFonts w:ascii="Verdana" w:eastAsia="Verdana" w:hAnsi="Verdana" w:cs="Verdana"/>
                <w:color w:val="000000"/>
                <w:sz w:val="14"/>
              </w:rPr>
            </w:pPr>
            <w:r w:rsidRPr="00594FBE">
              <w:rPr>
                <w:rFonts w:ascii="Verdana" w:eastAsia="Verdana" w:hAnsi="Verdana" w:cs="Verdana"/>
                <w:sz w:val="14"/>
              </w:rPr>
              <w:lastRenderedPageBreak/>
              <w:t xml:space="preserve">The fundraising coffee morning held by the Knit and </w:t>
            </w:r>
            <w:proofErr w:type="spellStart"/>
            <w:r w:rsidRPr="00594FBE">
              <w:rPr>
                <w:rFonts w:ascii="Verdana" w:eastAsia="Verdana" w:hAnsi="Verdana" w:cs="Verdana"/>
                <w:sz w:val="14"/>
              </w:rPr>
              <w:t>Knatter</w:t>
            </w:r>
            <w:proofErr w:type="spellEnd"/>
            <w:r w:rsidRPr="00594FBE">
              <w:rPr>
                <w:rFonts w:ascii="Verdana" w:eastAsia="Verdana" w:hAnsi="Verdana" w:cs="Verdana"/>
                <w:sz w:val="14"/>
              </w:rPr>
              <w:t xml:space="preserve"> Group engaged significant numbers of residents, many of whom were first time visitors. Almost £1800 was raised for Macmillan. </w:t>
            </w:r>
          </w:p>
        </w:tc>
        <w:tc>
          <w:tcPr>
            <w:tcW w:w="76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44FFF92" w14:textId="77777777" w:rsidR="006A3E09" w:rsidRDefault="006A3E09" w:rsidP="00E638E9">
            <w:pPr>
              <w:jc w:val="center"/>
              <w:rPr>
                <w:rFonts w:ascii="Verdana" w:eastAsia="Verdana" w:hAnsi="Verdana" w:cs="Verdana"/>
                <w:color w:val="000000"/>
                <w:sz w:val="14"/>
              </w:rPr>
            </w:pPr>
            <w:r>
              <w:rPr>
                <w:rFonts w:ascii="Verdana" w:eastAsia="Verdana" w:hAnsi="Verdana" w:cs="Verdana"/>
                <w:noProof/>
                <w:color w:val="000000"/>
                <w:sz w:val="16"/>
              </w:rPr>
              <w:lastRenderedPageBreak/>
              <w:drawing>
                <wp:inline distT="0" distB="0" distL="0" distR="0" wp14:anchorId="4B232F56" wp14:editId="1FDBC3A5">
                  <wp:extent cx="203200" cy="203200"/>
                  <wp:effectExtent l="0" t="0" r="0" b="0"/>
                  <wp:docPr id="1524105584"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588"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C0C5CD5" w14:textId="77777777" w:rsidR="006A3E09" w:rsidRDefault="006A3E09" w:rsidP="00E638E9">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4CED5CC5" wp14:editId="490CC483">
                  <wp:extent cx="203200" cy="203200"/>
                  <wp:effectExtent l="0" t="0" r="0" b="0"/>
                  <wp:docPr id="175379458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r w:rsidR="006A3E09" w14:paraId="08DD193F" w14:textId="77777777" w:rsidTr="00E638E9">
        <w:trPr>
          <w:gridAfter w:val="1"/>
          <w:wAfter w:w="6" w:type="dxa"/>
        </w:trPr>
        <w:tc>
          <w:tcPr>
            <w:tcW w:w="87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4DE9510" w14:textId="77777777" w:rsidR="006A3E09" w:rsidRDefault="006A3E09" w:rsidP="00E638E9">
            <w:pPr>
              <w:rPr>
                <w:rFonts w:ascii="Verdana" w:eastAsia="Verdana" w:hAnsi="Verdana" w:cs="Verdana"/>
                <w:color w:val="000000"/>
                <w:sz w:val="16"/>
              </w:rPr>
            </w:pPr>
            <w:r>
              <w:rPr>
                <w:rFonts w:ascii="Verdana" w:eastAsia="Verdana" w:hAnsi="Verdana" w:cs="Verdana"/>
                <w:color w:val="000000"/>
                <w:sz w:val="14"/>
              </w:rPr>
              <w:t>LOIP_DF2_1.1c</w:t>
            </w:r>
          </w:p>
        </w:tc>
        <w:tc>
          <w:tcPr>
            <w:tcW w:w="376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A097628"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Number of volunteers delivering on the Locality plans in Buckie and New Elgin (increase)</w:t>
            </w:r>
          </w:p>
        </w:tc>
        <w:tc>
          <w:tcPr>
            <w:tcW w:w="906"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806B339"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Data only</w:t>
            </w:r>
          </w:p>
        </w:tc>
        <w:tc>
          <w:tcPr>
            <w:tcW w:w="705" w:type="dxa"/>
            <w:tcBorders>
              <w:top w:val="single" w:sz="8" w:space="0" w:color="78786E"/>
              <w:left w:val="single" w:sz="8" w:space="0" w:color="78786E"/>
              <w:bottom w:val="single" w:sz="8" w:space="0" w:color="78786E"/>
              <w:right w:val="single" w:sz="8" w:space="0" w:color="78786E"/>
            </w:tcBorders>
            <w:shd w:val="clear" w:color="auto" w:fill="D9D9D9" w:themeFill="background1" w:themeFillShade="D9"/>
            <w:tcMar>
              <w:top w:w="40" w:type="dxa"/>
              <w:left w:w="40" w:type="dxa"/>
              <w:bottom w:w="40" w:type="dxa"/>
              <w:right w:w="40" w:type="dxa"/>
            </w:tcMar>
            <w:vAlign w:val="center"/>
          </w:tcPr>
          <w:p w14:paraId="6416719D" w14:textId="77777777" w:rsidR="006A3E09" w:rsidRDefault="006A3E09" w:rsidP="00E638E9">
            <w:pPr>
              <w:jc w:val="center"/>
              <w:rPr>
                <w:rFonts w:ascii="Verdana" w:eastAsia="Verdana" w:hAnsi="Verdana" w:cs="Verdana"/>
                <w:color w:val="000000"/>
                <w:sz w:val="14"/>
              </w:rPr>
            </w:pP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C11810E"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130</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5690DAF0"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E2C15C3"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41</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C4B94E2"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42</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A9B810A"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42</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0AB2156F"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6CECEAA9"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2844"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57F33D18" w14:textId="77777777" w:rsidR="006A3E09" w:rsidRPr="00265C8E" w:rsidRDefault="006A3E09" w:rsidP="00E638E9">
            <w:pPr>
              <w:rPr>
                <w:rFonts w:ascii="Verdana" w:eastAsia="Verdana" w:hAnsi="Verdana" w:cs="Verdana"/>
                <w:sz w:val="14"/>
              </w:rPr>
            </w:pPr>
            <w:r w:rsidRPr="00265C8E">
              <w:rPr>
                <w:rFonts w:ascii="Verdana" w:eastAsia="Verdana" w:hAnsi="Verdana" w:cs="Verdana"/>
                <w:sz w:val="14"/>
              </w:rPr>
              <w:t>The numbers for this quarter include Buckie Monitoring group (6)</w:t>
            </w:r>
            <w:r>
              <w:rPr>
                <w:rFonts w:ascii="Verdana" w:eastAsia="Verdana" w:hAnsi="Verdana" w:cs="Verdana"/>
                <w:sz w:val="14"/>
              </w:rPr>
              <w:t xml:space="preserve"> </w:t>
            </w:r>
            <w:r w:rsidRPr="00265C8E">
              <w:rPr>
                <w:rFonts w:ascii="Verdana" w:eastAsia="Verdana" w:hAnsi="Verdana" w:cs="Verdana"/>
                <w:sz w:val="14"/>
              </w:rPr>
              <w:t>/ Community Lunches (14 per session) Hub Volunteers (min 10).</w:t>
            </w:r>
          </w:p>
          <w:p w14:paraId="297BAA8C" w14:textId="77777777" w:rsidR="006A3E09" w:rsidRPr="00265C8E" w:rsidRDefault="006A3E09" w:rsidP="00E638E9">
            <w:pPr>
              <w:rPr>
                <w:rFonts w:ascii="Verdana" w:eastAsia="Verdana" w:hAnsi="Verdana" w:cs="Verdana"/>
                <w:sz w:val="14"/>
              </w:rPr>
            </w:pPr>
          </w:p>
          <w:p w14:paraId="084A74C2" w14:textId="77777777" w:rsidR="006A3E09" w:rsidRDefault="006A3E09" w:rsidP="00E638E9">
            <w:pPr>
              <w:rPr>
                <w:rFonts w:ascii="Verdana" w:eastAsia="Verdana" w:hAnsi="Verdana" w:cs="Verdana"/>
                <w:color w:val="000000"/>
                <w:sz w:val="14"/>
              </w:rPr>
            </w:pPr>
            <w:r w:rsidRPr="00265C8E">
              <w:rPr>
                <w:rFonts w:ascii="Verdana" w:eastAsia="Verdana" w:hAnsi="Verdana" w:cs="Verdana"/>
                <w:sz w:val="14"/>
              </w:rPr>
              <w:t xml:space="preserve">In New Elgin there are 12 volunteers core volunteers.  </w:t>
            </w:r>
          </w:p>
        </w:tc>
        <w:tc>
          <w:tcPr>
            <w:tcW w:w="76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B6DFD49" w14:textId="77777777" w:rsidR="006A3E09" w:rsidRDefault="006A3E09" w:rsidP="00E638E9">
            <w:pPr>
              <w:jc w:val="center"/>
              <w:rPr>
                <w:rFonts w:ascii="Verdana" w:eastAsia="Verdana" w:hAnsi="Verdana" w:cs="Verdana"/>
                <w:color w:val="000000"/>
                <w:sz w:val="14"/>
              </w:rPr>
            </w:pPr>
            <w:r>
              <w:rPr>
                <w:rFonts w:ascii="Verdana" w:eastAsia="Verdana" w:hAnsi="Verdana" w:cs="Verdana"/>
                <w:noProof/>
                <w:color w:val="000000"/>
                <w:sz w:val="16"/>
              </w:rPr>
              <w:drawing>
                <wp:inline distT="0" distB="0" distL="0" distR="0" wp14:anchorId="09DBB25B" wp14:editId="4C55FB97">
                  <wp:extent cx="203200" cy="203200"/>
                  <wp:effectExtent l="0" t="0" r="0" b="0"/>
                  <wp:docPr id="631677619"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588"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59AA5F3" w14:textId="77777777" w:rsidR="006A3E09" w:rsidRDefault="006A3E09" w:rsidP="00E638E9">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19A1A1FB" wp14:editId="68CFD0A8">
                  <wp:extent cx="203200" cy="203200"/>
                  <wp:effectExtent l="0" t="0" r="0" b="0"/>
                  <wp:docPr id="138001132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bookmarkEnd w:id="1"/>
    </w:tbl>
    <w:p w14:paraId="251E41AE" w14:textId="77777777" w:rsidR="006A3E09" w:rsidRDefault="006A3E09" w:rsidP="006A3E09"/>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
        <w:gridCol w:w="3810"/>
        <w:gridCol w:w="917"/>
        <w:gridCol w:w="714"/>
        <w:gridCol w:w="714"/>
        <w:gridCol w:w="714"/>
        <w:gridCol w:w="714"/>
        <w:gridCol w:w="714"/>
        <w:gridCol w:w="714"/>
        <w:gridCol w:w="714"/>
        <w:gridCol w:w="714"/>
        <w:gridCol w:w="2880"/>
        <w:gridCol w:w="770"/>
        <w:gridCol w:w="595"/>
        <w:gridCol w:w="6"/>
      </w:tblGrid>
      <w:tr w:rsidR="006A3E09" w14:paraId="3E52C8ED" w14:textId="77777777" w:rsidTr="00E638E9">
        <w:tc>
          <w:tcPr>
            <w:tcW w:w="15386" w:type="dxa"/>
            <w:gridSpan w:val="15"/>
            <w:tcBorders>
              <w:top w:val="single" w:sz="8" w:space="0" w:color="000000"/>
              <w:left w:val="single" w:sz="8" w:space="0" w:color="000000"/>
              <w:bottom w:val="single" w:sz="8" w:space="0" w:color="000000"/>
              <w:right w:val="single" w:sz="8" w:space="0" w:color="000000"/>
            </w:tcBorders>
            <w:shd w:val="clear" w:color="auto" w:fill="4169E1"/>
            <w:tcMar>
              <w:top w:w="40" w:type="dxa"/>
              <w:left w:w="40" w:type="dxa"/>
              <w:bottom w:w="40" w:type="dxa"/>
              <w:right w:w="40" w:type="dxa"/>
            </w:tcMar>
            <w:vAlign w:val="center"/>
          </w:tcPr>
          <w:p w14:paraId="14CA881B" w14:textId="77777777" w:rsidR="006A3E09" w:rsidRDefault="006A3E09" w:rsidP="00E638E9">
            <w:r>
              <w:rPr>
                <w:rFonts w:ascii="Verdana" w:eastAsia="Verdana" w:hAnsi="Verdana" w:cs="Verdana"/>
                <w:color w:val="FFFFFF"/>
                <w:sz w:val="20"/>
              </w:rPr>
              <w:t>DF2_EMPOWERING &amp; CONNECTING COMMUNITIES</w:t>
            </w:r>
          </w:p>
          <w:p w14:paraId="38D429C2" w14:textId="77777777" w:rsidR="006A3E09" w:rsidRDefault="006A3E09" w:rsidP="00E638E9">
            <w:pPr>
              <w:rPr>
                <w:rFonts w:ascii="Verdana" w:eastAsia="Verdana" w:hAnsi="Verdana" w:cs="Verdana"/>
                <w:color w:val="000000"/>
                <w:sz w:val="16"/>
              </w:rPr>
            </w:pPr>
            <w:r>
              <w:rPr>
                <w:rFonts w:ascii="Verdana" w:eastAsia="Verdana" w:hAnsi="Verdana" w:cs="Verdana"/>
                <w:color w:val="FFFFFF"/>
                <w:sz w:val="20"/>
              </w:rPr>
              <w:t>2.CONFIDENT, SKILLED AND SELF-RELIANT COMMUNITIES WHERE EXPECTATIONS AND ASPIRATIONS ARE RAISED AND ACHIEVED</w:t>
            </w:r>
          </w:p>
        </w:tc>
      </w:tr>
      <w:tr w:rsidR="006A3E09" w14:paraId="7B29FAAF" w14:textId="77777777" w:rsidTr="00E638E9">
        <w:trPr>
          <w:gridAfter w:val="1"/>
          <w:wAfter w:w="6" w:type="dxa"/>
          <w:tblHeader/>
        </w:trPr>
        <w:tc>
          <w:tcPr>
            <w:tcW w:w="879" w:type="dxa"/>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8F2F096" w14:textId="77777777" w:rsidR="006A3E09" w:rsidRDefault="006A3E09" w:rsidP="00E638E9">
            <w:r>
              <w:rPr>
                <w:rFonts w:ascii="Verdana" w:eastAsia="Verdana" w:hAnsi="Verdana" w:cs="Verdana"/>
                <w:color w:val="000000"/>
                <w:sz w:val="16"/>
              </w:rPr>
              <w:t>Code</w:t>
            </w:r>
          </w:p>
        </w:tc>
        <w:tc>
          <w:tcPr>
            <w:tcW w:w="3763" w:type="dxa"/>
            <w:vMerge w:val="restart"/>
            <w:tcBorders>
              <w:top w:val="single" w:sz="8" w:space="0" w:color="787878"/>
              <w:left w:val="single" w:sz="8" w:space="0" w:color="787878"/>
              <w:right w:val="single" w:sz="8" w:space="0" w:color="787878"/>
            </w:tcBorders>
            <w:shd w:val="clear" w:color="auto" w:fill="B0C4DE"/>
            <w:tcMar>
              <w:top w:w="40" w:type="dxa"/>
              <w:left w:w="40" w:type="dxa"/>
              <w:bottom w:w="40" w:type="dxa"/>
              <w:right w:w="40" w:type="dxa"/>
            </w:tcMar>
            <w:vAlign w:val="center"/>
          </w:tcPr>
          <w:p w14:paraId="6B045EB7" w14:textId="77777777" w:rsidR="006A3E09" w:rsidRDefault="006A3E09" w:rsidP="00E638E9">
            <w:pPr>
              <w:rPr>
                <w:rFonts w:ascii="Verdana" w:eastAsia="Verdana" w:hAnsi="Verdana" w:cs="Verdana"/>
                <w:color w:val="000000"/>
                <w:sz w:val="16"/>
              </w:rPr>
            </w:pPr>
            <w:r>
              <w:rPr>
                <w:rFonts w:ascii="Verdana" w:eastAsia="Verdana" w:hAnsi="Verdana" w:cs="Verdana"/>
                <w:color w:val="000000"/>
                <w:sz w:val="16"/>
              </w:rPr>
              <w:t>Short Name</w:t>
            </w:r>
          </w:p>
        </w:tc>
        <w:tc>
          <w:tcPr>
            <w:tcW w:w="906" w:type="dxa"/>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1B28379" w14:textId="77777777" w:rsidR="006A3E09" w:rsidRDefault="006A3E09" w:rsidP="00E638E9">
            <w:pPr>
              <w:jc w:val="center"/>
              <w:rPr>
                <w:rFonts w:ascii="Verdana" w:eastAsia="Verdana" w:hAnsi="Verdana" w:cs="Verdana"/>
                <w:color w:val="000000"/>
                <w:sz w:val="16"/>
              </w:rPr>
            </w:pPr>
            <w:r>
              <w:rPr>
                <w:rFonts w:ascii="Verdana" w:eastAsia="Verdana" w:hAnsi="Verdana" w:cs="Verdana"/>
                <w:color w:val="000000"/>
                <w:sz w:val="14"/>
              </w:rPr>
              <w:t>Current Target</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586A8F7F"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2023/24</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B0FF37A"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2024/25</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DFC37DA"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2025/26</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4FF7B0AA"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Q4 2024/25</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C413702"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Q1 2025/26</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CE82BFC"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Q2 2025/26</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1EC1786"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Q3 2025/26</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94F3344"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Q4 2025/26</w:t>
            </w:r>
          </w:p>
        </w:tc>
        <w:tc>
          <w:tcPr>
            <w:tcW w:w="2844" w:type="dxa"/>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5E6E8B66"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Latest Note</w:t>
            </w:r>
          </w:p>
        </w:tc>
        <w:tc>
          <w:tcPr>
            <w:tcW w:w="760" w:type="dxa"/>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51E69DC6"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Short Term Trend Arrow</w:t>
            </w:r>
          </w:p>
        </w:tc>
        <w:tc>
          <w:tcPr>
            <w:tcW w:w="588" w:type="dxa"/>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73F86FB"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Status</w:t>
            </w:r>
          </w:p>
        </w:tc>
      </w:tr>
      <w:tr w:rsidR="006A3E09" w14:paraId="1390496A" w14:textId="77777777" w:rsidTr="00E638E9">
        <w:trPr>
          <w:gridAfter w:val="1"/>
          <w:wAfter w:w="6" w:type="dxa"/>
          <w:tblHeader/>
        </w:trPr>
        <w:tc>
          <w:tcPr>
            <w:tcW w:w="879" w:type="dxa"/>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48311EC" w14:textId="77777777" w:rsidR="006A3E09" w:rsidRDefault="006A3E09" w:rsidP="00E638E9">
            <w:pPr>
              <w:rPr>
                <w:rFonts w:ascii="Verdana" w:eastAsia="Verdana" w:hAnsi="Verdana" w:cs="Verdana"/>
                <w:color w:val="000000"/>
                <w:sz w:val="14"/>
              </w:rPr>
            </w:pPr>
          </w:p>
        </w:tc>
        <w:tc>
          <w:tcPr>
            <w:tcW w:w="3763" w:type="dxa"/>
            <w:vMerge/>
            <w:tcBorders>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3535870" w14:textId="77777777" w:rsidR="006A3E09" w:rsidRDefault="006A3E09" w:rsidP="00E638E9">
            <w:pPr>
              <w:rPr>
                <w:rFonts w:ascii="Verdana" w:eastAsia="Verdana" w:hAnsi="Verdana" w:cs="Verdana"/>
                <w:color w:val="000000"/>
                <w:sz w:val="16"/>
              </w:rPr>
            </w:pPr>
          </w:p>
        </w:tc>
        <w:tc>
          <w:tcPr>
            <w:tcW w:w="906" w:type="dxa"/>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F748207" w14:textId="77777777" w:rsidR="006A3E09" w:rsidRDefault="006A3E09" w:rsidP="00E638E9">
            <w:pPr>
              <w:jc w:val="center"/>
              <w:rPr>
                <w:rFonts w:ascii="Verdana" w:eastAsia="Verdana" w:hAnsi="Verdana" w:cs="Verdana"/>
                <w:color w:val="000000"/>
                <w:sz w:val="16"/>
              </w:rPr>
            </w:pP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3AD0902"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403F60A0"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5A6ABE3A"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4C10AAAF"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3670DFD4"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347A335"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E4CDDE8"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35E9C2DB"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2844" w:type="dxa"/>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3E52087" w14:textId="77777777" w:rsidR="006A3E09" w:rsidRDefault="006A3E09" w:rsidP="00E638E9">
            <w:pPr>
              <w:rPr>
                <w:rFonts w:ascii="Verdana" w:eastAsia="Verdana" w:hAnsi="Verdana" w:cs="Verdana"/>
                <w:color w:val="000000"/>
                <w:sz w:val="14"/>
              </w:rPr>
            </w:pPr>
          </w:p>
        </w:tc>
        <w:tc>
          <w:tcPr>
            <w:tcW w:w="760" w:type="dxa"/>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81DB421" w14:textId="77777777" w:rsidR="006A3E09" w:rsidRDefault="006A3E09" w:rsidP="00E638E9">
            <w:pPr>
              <w:rPr>
                <w:rFonts w:ascii="Verdana" w:eastAsia="Verdana" w:hAnsi="Verdana" w:cs="Verdana"/>
                <w:color w:val="000000"/>
                <w:sz w:val="14"/>
              </w:rPr>
            </w:pPr>
          </w:p>
        </w:tc>
        <w:tc>
          <w:tcPr>
            <w:tcW w:w="588" w:type="dxa"/>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56945511" w14:textId="77777777" w:rsidR="006A3E09" w:rsidRDefault="006A3E09" w:rsidP="00E638E9">
            <w:pPr>
              <w:jc w:val="center"/>
              <w:rPr>
                <w:rFonts w:ascii="Verdana" w:eastAsia="Verdana" w:hAnsi="Verdana" w:cs="Verdana"/>
                <w:color w:val="000000"/>
                <w:sz w:val="14"/>
              </w:rPr>
            </w:pPr>
          </w:p>
        </w:tc>
      </w:tr>
      <w:tr w:rsidR="006A3E09" w14:paraId="70318759" w14:textId="77777777" w:rsidTr="00E638E9">
        <w:trPr>
          <w:gridAfter w:val="1"/>
          <w:wAfter w:w="6" w:type="dxa"/>
        </w:trPr>
        <w:tc>
          <w:tcPr>
            <w:tcW w:w="87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15D31FD"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LOIP_DF2_2.1a</w:t>
            </w:r>
          </w:p>
        </w:tc>
        <w:tc>
          <w:tcPr>
            <w:tcW w:w="376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F537F85"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Number of adult learning opportunities posted by CLD partners on ALIS system (sustain / increase)</w:t>
            </w:r>
          </w:p>
        </w:tc>
        <w:tc>
          <w:tcPr>
            <w:tcW w:w="906"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14FC52C"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Data only</w:t>
            </w:r>
          </w:p>
        </w:tc>
        <w:tc>
          <w:tcPr>
            <w:tcW w:w="705" w:type="dxa"/>
            <w:tcBorders>
              <w:top w:val="single" w:sz="8" w:space="0" w:color="78786E"/>
              <w:left w:val="single" w:sz="8" w:space="0" w:color="78786E"/>
              <w:bottom w:val="single" w:sz="8" w:space="0" w:color="78786E"/>
              <w:right w:val="single" w:sz="8" w:space="0" w:color="78786E"/>
            </w:tcBorders>
            <w:shd w:val="clear" w:color="auto" w:fill="D9D9D9" w:themeFill="background1" w:themeFillShade="D9"/>
            <w:tcMar>
              <w:top w:w="40" w:type="dxa"/>
              <w:left w:w="40" w:type="dxa"/>
              <w:bottom w:w="40" w:type="dxa"/>
              <w:right w:w="40" w:type="dxa"/>
            </w:tcMar>
            <w:vAlign w:val="center"/>
          </w:tcPr>
          <w:p w14:paraId="3C4BD0C6" w14:textId="77777777" w:rsidR="006A3E09" w:rsidRDefault="006A3E09" w:rsidP="00E638E9">
            <w:pPr>
              <w:jc w:val="center"/>
              <w:rPr>
                <w:rFonts w:ascii="Verdana" w:eastAsia="Verdana" w:hAnsi="Verdana" w:cs="Verdana"/>
                <w:color w:val="000000"/>
                <w:sz w:val="14"/>
              </w:rPr>
            </w:pP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439500B7"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46493C94"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2A5DA47"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FB38779"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580</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560F0D9"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637</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43046EAD"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1C16C562"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2844"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309EEE9C" w14:textId="77777777" w:rsidR="006A3E09" w:rsidRPr="00265C8E" w:rsidRDefault="006A3E09" w:rsidP="00E638E9">
            <w:pPr>
              <w:rPr>
                <w:rFonts w:ascii="Verdana" w:eastAsia="Verdana" w:hAnsi="Verdana" w:cs="Verdana"/>
                <w:sz w:val="14"/>
              </w:rPr>
            </w:pPr>
            <w:r w:rsidRPr="00265C8E">
              <w:rPr>
                <w:rFonts w:ascii="Verdana" w:eastAsia="Verdana" w:hAnsi="Verdana" w:cs="Verdana"/>
                <w:sz w:val="14"/>
              </w:rPr>
              <w:t xml:space="preserve">The main activity so far has been to ‘claim’ the organisational information in the system which authenticates that the organisational information and offer is up to date. This confirmation has authenticated UHI Moray, Health Improvement and Communities and Volunteering CLD, Libraries, Moray Wellbeing Hub, Moray Pathways/DWP, </w:t>
            </w:r>
            <w:proofErr w:type="spellStart"/>
            <w:r w:rsidRPr="00265C8E">
              <w:rPr>
                <w:rFonts w:ascii="Verdana" w:eastAsia="Verdana" w:hAnsi="Verdana" w:cs="Verdana"/>
                <w:sz w:val="14"/>
              </w:rPr>
              <w:t>tsi</w:t>
            </w:r>
            <w:proofErr w:type="spellEnd"/>
            <w:r w:rsidRPr="00265C8E">
              <w:rPr>
                <w:rFonts w:ascii="Verdana" w:eastAsia="Verdana" w:hAnsi="Verdana" w:cs="Verdana"/>
                <w:sz w:val="14"/>
              </w:rPr>
              <w:t xml:space="preserve"> Moray representing 90% of the strategic partners. The number of claimed Moray organisations in ALISS has risen from 255 to 282 this quarter (increase of 10.5%) </w:t>
            </w:r>
          </w:p>
          <w:p w14:paraId="5C349E60" w14:textId="77777777" w:rsidR="006A3E09" w:rsidRPr="00265C8E" w:rsidRDefault="006A3E09" w:rsidP="00E638E9">
            <w:pPr>
              <w:rPr>
                <w:rFonts w:ascii="Verdana" w:eastAsia="Verdana" w:hAnsi="Verdana" w:cs="Verdana"/>
                <w:sz w:val="14"/>
              </w:rPr>
            </w:pPr>
          </w:p>
          <w:p w14:paraId="69ACC28E" w14:textId="77777777" w:rsidR="006A3E09" w:rsidRPr="00265C8E" w:rsidRDefault="006A3E09" w:rsidP="00E638E9">
            <w:pPr>
              <w:rPr>
                <w:rFonts w:ascii="Verdana" w:eastAsia="Verdana" w:hAnsi="Verdana" w:cs="Verdana"/>
                <w:color w:val="0B769F" w:themeColor="accent4" w:themeShade="BF"/>
                <w:sz w:val="14"/>
              </w:rPr>
            </w:pPr>
            <w:r w:rsidRPr="00265C8E">
              <w:rPr>
                <w:rFonts w:ascii="Verdana" w:eastAsia="Verdana" w:hAnsi="Verdana" w:cs="Verdana"/>
                <w:sz w:val="14"/>
              </w:rPr>
              <w:t xml:space="preserve">The number of opportunities reported are taken direct from ALISS Analytics - </w:t>
            </w:r>
            <w:hyperlink r:id="rId22" w:history="1">
              <w:r w:rsidRPr="00265C8E">
                <w:rPr>
                  <w:rStyle w:val="Hyperlink"/>
                  <w:rFonts w:ascii="Verdana" w:eastAsia="Verdana" w:hAnsi="Verdana" w:cs="Verdana"/>
                  <w:color w:val="auto"/>
                  <w:sz w:val="14"/>
                </w:rPr>
                <w:t>https://admin.aliss.org/Analytics</w:t>
              </w:r>
            </w:hyperlink>
          </w:p>
        </w:tc>
        <w:tc>
          <w:tcPr>
            <w:tcW w:w="76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3B0C131" w14:textId="77777777" w:rsidR="006A3E09" w:rsidRDefault="006A3E09" w:rsidP="00E638E9">
            <w:pPr>
              <w:jc w:val="center"/>
              <w:rPr>
                <w:rFonts w:ascii="Verdana" w:eastAsia="Verdana" w:hAnsi="Verdana" w:cs="Verdana"/>
                <w:color w:val="000000"/>
                <w:sz w:val="14"/>
              </w:rPr>
            </w:pPr>
            <w:r>
              <w:rPr>
                <w:rFonts w:ascii="Verdana" w:eastAsia="Verdana" w:hAnsi="Verdana" w:cs="Verdana"/>
                <w:noProof/>
                <w:color w:val="000000"/>
                <w:sz w:val="16"/>
              </w:rPr>
              <w:drawing>
                <wp:inline distT="0" distB="0" distL="0" distR="0" wp14:anchorId="078498E6" wp14:editId="04EA5732">
                  <wp:extent cx="203200" cy="203200"/>
                  <wp:effectExtent l="0" t="0" r="0" b="0"/>
                  <wp:docPr id="143226614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588"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EF03517" w14:textId="77777777" w:rsidR="006A3E09" w:rsidRDefault="006A3E09" w:rsidP="00E638E9">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2D1FD003" wp14:editId="387BDB6E">
                  <wp:extent cx="203200" cy="203200"/>
                  <wp:effectExtent l="0" t="0" r="0" b="0"/>
                  <wp:docPr id="1785806149"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r w:rsidR="006A3E09" w14:paraId="4D40C1D0" w14:textId="77777777" w:rsidTr="00E638E9">
        <w:trPr>
          <w:gridAfter w:val="1"/>
          <w:wAfter w:w="6" w:type="dxa"/>
        </w:trPr>
        <w:tc>
          <w:tcPr>
            <w:tcW w:w="87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72252ED" w14:textId="77777777" w:rsidR="006A3E09" w:rsidRDefault="006A3E09" w:rsidP="00E638E9">
            <w:pPr>
              <w:rPr>
                <w:rFonts w:ascii="Verdana" w:eastAsia="Verdana" w:hAnsi="Verdana" w:cs="Verdana"/>
                <w:color w:val="000000"/>
                <w:sz w:val="16"/>
              </w:rPr>
            </w:pPr>
            <w:r>
              <w:rPr>
                <w:rFonts w:ascii="Verdana" w:eastAsia="Verdana" w:hAnsi="Verdana" w:cs="Verdana"/>
                <w:color w:val="000000"/>
                <w:sz w:val="14"/>
              </w:rPr>
              <w:t>LOIP_DF2_2.1b</w:t>
            </w:r>
          </w:p>
        </w:tc>
        <w:tc>
          <w:tcPr>
            <w:tcW w:w="376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AD40FA9"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People accessing community-based adult learning opportunities delivered through the CLD Strategic Partnership (increase)</w:t>
            </w:r>
          </w:p>
        </w:tc>
        <w:tc>
          <w:tcPr>
            <w:tcW w:w="906"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4699DC2"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Data only</w:t>
            </w:r>
          </w:p>
        </w:tc>
        <w:tc>
          <w:tcPr>
            <w:tcW w:w="705" w:type="dxa"/>
            <w:tcBorders>
              <w:top w:val="single" w:sz="8" w:space="0" w:color="78786E"/>
              <w:left w:val="single" w:sz="8" w:space="0" w:color="78786E"/>
              <w:bottom w:val="single" w:sz="8" w:space="0" w:color="78786E"/>
              <w:right w:val="single" w:sz="8" w:space="0" w:color="78786E"/>
            </w:tcBorders>
            <w:shd w:val="clear" w:color="auto" w:fill="D9D9D9" w:themeFill="background1" w:themeFillShade="D9"/>
            <w:tcMar>
              <w:top w:w="40" w:type="dxa"/>
              <w:left w:w="40" w:type="dxa"/>
              <w:bottom w:w="40" w:type="dxa"/>
              <w:right w:w="40" w:type="dxa"/>
            </w:tcMar>
            <w:vAlign w:val="center"/>
          </w:tcPr>
          <w:p w14:paraId="12D613BD" w14:textId="77777777" w:rsidR="006A3E09" w:rsidRDefault="006A3E09" w:rsidP="00E638E9">
            <w:pPr>
              <w:jc w:val="center"/>
              <w:rPr>
                <w:rFonts w:ascii="Verdana" w:eastAsia="Verdana" w:hAnsi="Verdana" w:cs="Verdana"/>
                <w:color w:val="000000"/>
                <w:sz w:val="14"/>
              </w:rPr>
            </w:pP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39C001AB"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735</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60CC5F4" w14:textId="77777777" w:rsidR="006A3E09" w:rsidRDefault="006A3E09" w:rsidP="00E638E9">
            <w:pPr>
              <w:jc w:val="center"/>
              <w:rPr>
                <w:rFonts w:ascii="Verdana" w:eastAsia="Verdana" w:hAnsi="Verdana" w:cs="Verdana"/>
                <w:color w:val="000000"/>
                <w:sz w:val="14"/>
              </w:rPr>
            </w:pP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312EA66"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493</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7B70CD8"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4748062"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546DE5C4"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1714674F"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2844"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04CC0E6E" w14:textId="77777777" w:rsidR="006A3E09" w:rsidRPr="00265C8E" w:rsidRDefault="006A3E09" w:rsidP="00E638E9">
            <w:pPr>
              <w:rPr>
                <w:rFonts w:ascii="Verdana" w:eastAsia="Verdana" w:hAnsi="Verdana" w:cs="Verdana"/>
                <w:color w:val="0B769F" w:themeColor="accent4" w:themeShade="BF"/>
                <w:sz w:val="14"/>
              </w:rPr>
            </w:pPr>
            <w:r w:rsidRPr="00265C8E">
              <w:rPr>
                <w:rFonts w:ascii="Verdana" w:eastAsia="Verdana" w:hAnsi="Verdana" w:cs="Verdana"/>
                <w:sz w:val="14"/>
              </w:rPr>
              <w:t>The CLD Strategic Partnership collate information from partners annually and are currently collecting data on year one of the CLD Plan</w:t>
            </w:r>
            <w:r>
              <w:rPr>
                <w:rFonts w:ascii="Verdana" w:eastAsia="Verdana" w:hAnsi="Verdana" w:cs="Verdana"/>
                <w:sz w:val="14"/>
              </w:rPr>
              <w:t>.</w:t>
            </w:r>
          </w:p>
        </w:tc>
        <w:tc>
          <w:tcPr>
            <w:tcW w:w="76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3524570" w14:textId="77777777" w:rsidR="006A3E09" w:rsidRDefault="006A3E09" w:rsidP="00E638E9">
            <w:pPr>
              <w:jc w:val="center"/>
              <w:rPr>
                <w:rFonts w:ascii="Verdana" w:eastAsia="Verdana" w:hAnsi="Verdana" w:cs="Verdana"/>
                <w:color w:val="000000"/>
                <w:sz w:val="14"/>
              </w:rPr>
            </w:pPr>
            <w:r>
              <w:rPr>
                <w:rFonts w:ascii="Verdana" w:eastAsia="Verdana" w:hAnsi="Verdana" w:cs="Verdana"/>
                <w:noProof/>
                <w:color w:val="000000"/>
                <w:sz w:val="16"/>
              </w:rPr>
              <w:drawing>
                <wp:inline distT="0" distB="0" distL="0" distR="0" wp14:anchorId="029DEAB9" wp14:editId="7F4273ED">
                  <wp:extent cx="203200" cy="203200"/>
                  <wp:effectExtent l="0" t="0" r="0" b="0"/>
                  <wp:docPr id="140217991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588"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63EAB5C" w14:textId="77777777" w:rsidR="006A3E09" w:rsidRDefault="006A3E09" w:rsidP="00E638E9">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33663832" wp14:editId="7386B2B3">
                  <wp:extent cx="203200" cy="203200"/>
                  <wp:effectExtent l="0" t="0" r="0" b="0"/>
                  <wp:docPr id="185001590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bl>
    <w:p w14:paraId="73DD15C9" w14:textId="77777777" w:rsidR="00986160" w:rsidRPr="00986160" w:rsidRDefault="00986160">
      <w:pPr>
        <w:rPr>
          <w:rFonts w:ascii="Verdana" w:hAnsi="Verdana"/>
          <w:color w:val="EE0000"/>
        </w:rPr>
      </w:pP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0"/>
        <w:gridCol w:w="3810"/>
        <w:gridCol w:w="917"/>
        <w:gridCol w:w="714"/>
        <w:gridCol w:w="714"/>
        <w:gridCol w:w="714"/>
        <w:gridCol w:w="714"/>
        <w:gridCol w:w="714"/>
        <w:gridCol w:w="714"/>
        <w:gridCol w:w="714"/>
        <w:gridCol w:w="714"/>
        <w:gridCol w:w="2880"/>
        <w:gridCol w:w="770"/>
        <w:gridCol w:w="595"/>
        <w:gridCol w:w="6"/>
      </w:tblGrid>
      <w:tr w:rsidR="006A3E09" w14:paraId="7D66E159" w14:textId="77777777" w:rsidTr="00E638E9">
        <w:tc>
          <w:tcPr>
            <w:tcW w:w="15386" w:type="dxa"/>
            <w:gridSpan w:val="15"/>
            <w:tcBorders>
              <w:top w:val="single" w:sz="8" w:space="0" w:color="000000"/>
              <w:left w:val="single" w:sz="8" w:space="0" w:color="000000"/>
              <w:bottom w:val="single" w:sz="8" w:space="0" w:color="000000"/>
              <w:right w:val="single" w:sz="8" w:space="0" w:color="000000"/>
            </w:tcBorders>
            <w:shd w:val="clear" w:color="auto" w:fill="4169E1"/>
            <w:tcMar>
              <w:top w:w="40" w:type="dxa"/>
              <w:left w:w="40" w:type="dxa"/>
              <w:bottom w:w="40" w:type="dxa"/>
              <w:right w:w="40" w:type="dxa"/>
            </w:tcMar>
            <w:vAlign w:val="center"/>
          </w:tcPr>
          <w:p w14:paraId="3B192294" w14:textId="77777777" w:rsidR="006A3E09" w:rsidRDefault="006A3E09" w:rsidP="00E638E9">
            <w:r>
              <w:rPr>
                <w:rFonts w:ascii="Verdana" w:eastAsia="Verdana" w:hAnsi="Verdana" w:cs="Verdana"/>
                <w:color w:val="FFFFFF"/>
                <w:sz w:val="20"/>
              </w:rPr>
              <w:t>DF3_DEVELOPING A DIVERSE, INCLUSIVE AND SUSTAINABLE ECONOMY</w:t>
            </w:r>
          </w:p>
          <w:p w14:paraId="4E506606" w14:textId="77777777" w:rsidR="006A3E09" w:rsidRDefault="006A3E09" w:rsidP="00E638E9">
            <w:pPr>
              <w:rPr>
                <w:rFonts w:ascii="Verdana" w:eastAsia="Verdana" w:hAnsi="Verdana" w:cs="Verdana"/>
                <w:color w:val="000000"/>
                <w:sz w:val="16"/>
              </w:rPr>
            </w:pPr>
            <w:r>
              <w:rPr>
                <w:rFonts w:ascii="Verdana" w:eastAsia="Verdana" w:hAnsi="Verdana" w:cs="Verdana"/>
                <w:color w:val="FFFFFF"/>
                <w:sz w:val="20"/>
              </w:rPr>
              <w:t>DEVELOPING A DIVERSE, INCLUSIVE AND SUSTAINABLE ECONOMY: by the year 2030 Moray will have a sustainable and inclusive economy</w:t>
            </w:r>
          </w:p>
        </w:tc>
      </w:tr>
      <w:tr w:rsidR="006A3E09" w14:paraId="6C75A28D" w14:textId="77777777" w:rsidTr="00E638E9">
        <w:trPr>
          <w:gridAfter w:val="1"/>
          <w:wAfter w:w="6" w:type="dxa"/>
          <w:tblHeader/>
        </w:trPr>
        <w:tc>
          <w:tcPr>
            <w:tcW w:w="879" w:type="dxa"/>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EE0061F" w14:textId="77777777" w:rsidR="006A3E09" w:rsidRDefault="006A3E09" w:rsidP="00E638E9">
            <w:r>
              <w:rPr>
                <w:rFonts w:ascii="Verdana" w:eastAsia="Verdana" w:hAnsi="Verdana" w:cs="Verdana"/>
                <w:color w:val="000000"/>
                <w:sz w:val="16"/>
              </w:rPr>
              <w:lastRenderedPageBreak/>
              <w:t>Code</w:t>
            </w:r>
          </w:p>
        </w:tc>
        <w:tc>
          <w:tcPr>
            <w:tcW w:w="3763" w:type="dxa"/>
            <w:vMerge w:val="restart"/>
            <w:tcBorders>
              <w:top w:val="single" w:sz="8" w:space="0" w:color="787878"/>
              <w:left w:val="single" w:sz="8" w:space="0" w:color="787878"/>
              <w:right w:val="single" w:sz="8" w:space="0" w:color="787878"/>
            </w:tcBorders>
            <w:shd w:val="clear" w:color="auto" w:fill="B0C4DE"/>
            <w:tcMar>
              <w:top w:w="40" w:type="dxa"/>
              <w:left w:w="40" w:type="dxa"/>
              <w:bottom w:w="40" w:type="dxa"/>
              <w:right w:w="40" w:type="dxa"/>
            </w:tcMar>
            <w:vAlign w:val="center"/>
          </w:tcPr>
          <w:p w14:paraId="2357B798" w14:textId="77777777" w:rsidR="006A3E09" w:rsidRDefault="006A3E09" w:rsidP="00E638E9">
            <w:pPr>
              <w:rPr>
                <w:rFonts w:ascii="Verdana" w:eastAsia="Verdana" w:hAnsi="Verdana" w:cs="Verdana"/>
                <w:color w:val="000000"/>
                <w:sz w:val="16"/>
              </w:rPr>
            </w:pPr>
            <w:r>
              <w:rPr>
                <w:rFonts w:ascii="Verdana" w:eastAsia="Verdana" w:hAnsi="Verdana" w:cs="Verdana"/>
                <w:color w:val="000000"/>
                <w:sz w:val="16"/>
              </w:rPr>
              <w:t>Short Name</w:t>
            </w:r>
          </w:p>
        </w:tc>
        <w:tc>
          <w:tcPr>
            <w:tcW w:w="906" w:type="dxa"/>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72AFE15" w14:textId="77777777" w:rsidR="006A3E09" w:rsidRDefault="006A3E09" w:rsidP="00E638E9">
            <w:pPr>
              <w:jc w:val="center"/>
              <w:rPr>
                <w:rFonts w:ascii="Verdana" w:eastAsia="Verdana" w:hAnsi="Verdana" w:cs="Verdana"/>
                <w:color w:val="000000"/>
                <w:sz w:val="16"/>
              </w:rPr>
            </w:pPr>
            <w:r>
              <w:rPr>
                <w:rFonts w:ascii="Verdana" w:eastAsia="Verdana" w:hAnsi="Verdana" w:cs="Verdana"/>
                <w:color w:val="000000"/>
                <w:sz w:val="14"/>
              </w:rPr>
              <w:t>Current Target</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476270DA"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2023/24</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690338A"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2024/25</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515EE88"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2025/26</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356C9021"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Q4 2024/25</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0E208B9"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Q1 2025/26</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A7566AB"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Q2 2025/26</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4F07036"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Q3 2025/26</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370D8309"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Q4 2025/26</w:t>
            </w:r>
          </w:p>
        </w:tc>
        <w:tc>
          <w:tcPr>
            <w:tcW w:w="2844" w:type="dxa"/>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C68CBAF"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Latest Note</w:t>
            </w:r>
          </w:p>
        </w:tc>
        <w:tc>
          <w:tcPr>
            <w:tcW w:w="760" w:type="dxa"/>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B5AC320"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Short Term Trend Arrow</w:t>
            </w:r>
          </w:p>
        </w:tc>
        <w:tc>
          <w:tcPr>
            <w:tcW w:w="588" w:type="dxa"/>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3FC988F"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Status</w:t>
            </w:r>
          </w:p>
        </w:tc>
      </w:tr>
      <w:tr w:rsidR="006A3E09" w14:paraId="3276E6A5" w14:textId="77777777" w:rsidTr="00E638E9">
        <w:trPr>
          <w:gridAfter w:val="1"/>
          <w:wAfter w:w="6" w:type="dxa"/>
          <w:tblHeader/>
        </w:trPr>
        <w:tc>
          <w:tcPr>
            <w:tcW w:w="879" w:type="dxa"/>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7E9FE0B" w14:textId="77777777" w:rsidR="006A3E09" w:rsidRDefault="006A3E09" w:rsidP="00E638E9">
            <w:pPr>
              <w:rPr>
                <w:rFonts w:ascii="Verdana" w:eastAsia="Verdana" w:hAnsi="Verdana" w:cs="Verdana"/>
                <w:color w:val="000000"/>
                <w:sz w:val="14"/>
              </w:rPr>
            </w:pPr>
          </w:p>
        </w:tc>
        <w:tc>
          <w:tcPr>
            <w:tcW w:w="3763" w:type="dxa"/>
            <w:vMerge/>
            <w:tcBorders>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6C3F1E4" w14:textId="77777777" w:rsidR="006A3E09" w:rsidRDefault="006A3E09" w:rsidP="00E638E9">
            <w:pPr>
              <w:rPr>
                <w:rFonts w:ascii="Verdana" w:eastAsia="Verdana" w:hAnsi="Verdana" w:cs="Verdana"/>
                <w:color w:val="000000"/>
                <w:sz w:val="16"/>
              </w:rPr>
            </w:pPr>
          </w:p>
        </w:tc>
        <w:tc>
          <w:tcPr>
            <w:tcW w:w="906" w:type="dxa"/>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623A873" w14:textId="77777777" w:rsidR="006A3E09" w:rsidRDefault="006A3E09" w:rsidP="00E638E9">
            <w:pPr>
              <w:jc w:val="center"/>
              <w:rPr>
                <w:rFonts w:ascii="Verdana" w:eastAsia="Verdana" w:hAnsi="Verdana" w:cs="Verdana"/>
                <w:color w:val="000000"/>
                <w:sz w:val="16"/>
              </w:rPr>
            </w:pP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101F77B"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37FE9E5"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3D3CE995"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4D9C87A"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1ECD7E0"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462260E6"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FEC3E0F"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705"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5158B83"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Value</w:t>
            </w:r>
          </w:p>
        </w:tc>
        <w:tc>
          <w:tcPr>
            <w:tcW w:w="2844" w:type="dxa"/>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695CDB2" w14:textId="77777777" w:rsidR="006A3E09" w:rsidRDefault="006A3E09" w:rsidP="00E638E9">
            <w:pPr>
              <w:rPr>
                <w:rFonts w:ascii="Verdana" w:eastAsia="Verdana" w:hAnsi="Verdana" w:cs="Verdana"/>
                <w:color w:val="000000"/>
                <w:sz w:val="14"/>
              </w:rPr>
            </w:pPr>
          </w:p>
        </w:tc>
        <w:tc>
          <w:tcPr>
            <w:tcW w:w="760" w:type="dxa"/>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C010CD7" w14:textId="77777777" w:rsidR="006A3E09" w:rsidRDefault="006A3E09" w:rsidP="00E638E9">
            <w:pPr>
              <w:rPr>
                <w:rFonts w:ascii="Verdana" w:eastAsia="Verdana" w:hAnsi="Verdana" w:cs="Verdana"/>
                <w:color w:val="000000"/>
                <w:sz w:val="14"/>
              </w:rPr>
            </w:pPr>
          </w:p>
        </w:tc>
        <w:tc>
          <w:tcPr>
            <w:tcW w:w="588" w:type="dxa"/>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F567296" w14:textId="77777777" w:rsidR="006A3E09" w:rsidRDefault="006A3E09" w:rsidP="00E638E9">
            <w:pPr>
              <w:jc w:val="center"/>
              <w:rPr>
                <w:rFonts w:ascii="Verdana" w:eastAsia="Verdana" w:hAnsi="Verdana" w:cs="Verdana"/>
                <w:color w:val="000000"/>
                <w:sz w:val="14"/>
              </w:rPr>
            </w:pPr>
          </w:p>
        </w:tc>
      </w:tr>
      <w:tr w:rsidR="006A3E09" w14:paraId="6A254E47" w14:textId="77777777" w:rsidTr="00E638E9">
        <w:trPr>
          <w:gridAfter w:val="1"/>
          <w:wAfter w:w="6" w:type="dxa"/>
        </w:trPr>
        <w:tc>
          <w:tcPr>
            <w:tcW w:w="87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67B0F0D"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LOIP_DF3_3.1a</w:t>
            </w:r>
          </w:p>
        </w:tc>
        <w:tc>
          <w:tcPr>
            <w:tcW w:w="376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9FD27AA"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Number of female (25 plus) Single and Parents who are claiming Universal Credit (5% decrease by 31 March 2026) (decrease)</w:t>
            </w:r>
          </w:p>
        </w:tc>
        <w:tc>
          <w:tcPr>
            <w:tcW w:w="906"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FE7523D"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Data only</w:t>
            </w:r>
          </w:p>
        </w:tc>
        <w:tc>
          <w:tcPr>
            <w:tcW w:w="705" w:type="dxa"/>
            <w:tcBorders>
              <w:top w:val="single" w:sz="8" w:space="0" w:color="78786E"/>
              <w:left w:val="single" w:sz="8" w:space="0" w:color="78786E"/>
              <w:bottom w:val="single" w:sz="8" w:space="0" w:color="78786E"/>
              <w:right w:val="single" w:sz="8" w:space="0" w:color="78786E"/>
            </w:tcBorders>
            <w:shd w:val="clear" w:color="auto" w:fill="D9D9D9" w:themeFill="background1" w:themeFillShade="D9"/>
            <w:tcMar>
              <w:top w:w="40" w:type="dxa"/>
              <w:left w:w="40" w:type="dxa"/>
              <w:bottom w:w="40" w:type="dxa"/>
              <w:right w:w="40" w:type="dxa"/>
            </w:tcMar>
            <w:vAlign w:val="center"/>
          </w:tcPr>
          <w:p w14:paraId="784AD1D0" w14:textId="77777777" w:rsidR="006A3E09" w:rsidRDefault="006A3E09" w:rsidP="00E638E9">
            <w:pPr>
              <w:jc w:val="center"/>
              <w:rPr>
                <w:rFonts w:ascii="Verdana" w:eastAsia="Verdana" w:hAnsi="Verdana" w:cs="Verdana"/>
                <w:color w:val="000000"/>
                <w:sz w:val="14"/>
              </w:rPr>
            </w:pP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96008BA"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5,352</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43BC4A1"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3F30E09"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5,352</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E6E35ED"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5,613</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517A9F4"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17DFBBDA"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7D36553C"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2844"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2870E419"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Awaiting info from DWP</w:t>
            </w:r>
          </w:p>
        </w:tc>
        <w:tc>
          <w:tcPr>
            <w:tcW w:w="76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DEB4BF5" w14:textId="77777777" w:rsidR="006A3E09" w:rsidRDefault="006A3E09" w:rsidP="00E638E9">
            <w:pPr>
              <w:jc w:val="center"/>
              <w:rPr>
                <w:rFonts w:ascii="Verdana" w:eastAsia="Verdana" w:hAnsi="Verdana" w:cs="Verdana"/>
                <w:color w:val="000000"/>
                <w:sz w:val="14"/>
              </w:rPr>
            </w:pPr>
            <w:r>
              <w:rPr>
                <w:rFonts w:ascii="Verdana" w:eastAsia="Verdana" w:hAnsi="Verdana" w:cs="Verdana"/>
                <w:noProof/>
                <w:color w:val="000000"/>
                <w:sz w:val="16"/>
              </w:rPr>
              <w:drawing>
                <wp:inline distT="0" distB="0" distL="0" distR="0" wp14:anchorId="75A7AA13" wp14:editId="3C348633">
                  <wp:extent cx="203200" cy="203200"/>
                  <wp:effectExtent l="0" t="0" r="0" b="0"/>
                  <wp:docPr id="2038992739"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588"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6CDA450" w14:textId="77777777" w:rsidR="006A3E09" w:rsidRDefault="006A3E09" w:rsidP="00E638E9">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460D3090" wp14:editId="030CDC95">
                  <wp:extent cx="203200" cy="203200"/>
                  <wp:effectExtent l="0" t="0" r="0" b="0"/>
                  <wp:docPr id="52587738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r w:rsidR="006A3E09" w14:paraId="290A3718" w14:textId="77777777" w:rsidTr="00E638E9">
        <w:trPr>
          <w:gridAfter w:val="1"/>
          <w:wAfter w:w="6" w:type="dxa"/>
        </w:trPr>
        <w:tc>
          <w:tcPr>
            <w:tcW w:w="87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438E2FE" w14:textId="77777777" w:rsidR="006A3E09" w:rsidRDefault="006A3E09" w:rsidP="00E638E9">
            <w:pPr>
              <w:rPr>
                <w:rFonts w:ascii="Verdana" w:eastAsia="Verdana" w:hAnsi="Verdana" w:cs="Verdana"/>
                <w:color w:val="000000"/>
                <w:sz w:val="16"/>
              </w:rPr>
            </w:pPr>
            <w:r>
              <w:rPr>
                <w:rFonts w:ascii="Verdana" w:eastAsia="Verdana" w:hAnsi="Verdana" w:cs="Verdana"/>
                <w:color w:val="000000"/>
                <w:sz w:val="14"/>
              </w:rPr>
              <w:t>LOIP_DF3_3.1b</w:t>
            </w:r>
          </w:p>
        </w:tc>
        <w:tc>
          <w:tcPr>
            <w:tcW w:w="376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5690504"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Number of underemployed women progressing and sustaining learning, training and employment opportunities (targeted) (15% increase by 31 March 2026) (increase)</w:t>
            </w:r>
          </w:p>
        </w:tc>
        <w:tc>
          <w:tcPr>
            <w:tcW w:w="906"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8F21CA8"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Data only</w:t>
            </w:r>
          </w:p>
        </w:tc>
        <w:tc>
          <w:tcPr>
            <w:tcW w:w="705" w:type="dxa"/>
            <w:tcBorders>
              <w:top w:val="single" w:sz="8" w:space="0" w:color="78786E"/>
              <w:left w:val="single" w:sz="8" w:space="0" w:color="78786E"/>
              <w:bottom w:val="single" w:sz="8" w:space="0" w:color="78786E"/>
              <w:right w:val="single" w:sz="8" w:space="0" w:color="78786E"/>
            </w:tcBorders>
            <w:shd w:val="clear" w:color="auto" w:fill="D9D9D9" w:themeFill="background1" w:themeFillShade="D9"/>
            <w:tcMar>
              <w:top w:w="40" w:type="dxa"/>
              <w:left w:w="40" w:type="dxa"/>
              <w:bottom w:w="40" w:type="dxa"/>
              <w:right w:w="40" w:type="dxa"/>
            </w:tcMar>
            <w:vAlign w:val="center"/>
          </w:tcPr>
          <w:p w14:paraId="6B422754" w14:textId="77777777" w:rsidR="006A3E09" w:rsidRDefault="006A3E09" w:rsidP="00E638E9">
            <w:pPr>
              <w:jc w:val="center"/>
              <w:rPr>
                <w:rFonts w:ascii="Verdana" w:eastAsia="Verdana" w:hAnsi="Verdana" w:cs="Verdana"/>
                <w:color w:val="000000"/>
                <w:sz w:val="14"/>
              </w:rPr>
            </w:pP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3EBBA99"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16</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5626DCD"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40</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C1B32BC"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16</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A7600EF"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18</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C0E91DC"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30</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05FE983E"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32</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1323249E"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40</w:t>
            </w:r>
          </w:p>
        </w:tc>
        <w:tc>
          <w:tcPr>
            <w:tcW w:w="2844"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46408DAD"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 xml:space="preserve">Increase due to increase in referrals to our progress for </w:t>
            </w:r>
            <w:proofErr w:type="gramStart"/>
            <w:r>
              <w:rPr>
                <w:rFonts w:ascii="Verdana" w:eastAsia="Verdana" w:hAnsi="Verdana" w:cs="Verdana"/>
                <w:color w:val="000000"/>
                <w:sz w:val="14"/>
              </w:rPr>
              <w:t>parents</w:t>
            </w:r>
            <w:proofErr w:type="gramEnd"/>
            <w:r>
              <w:rPr>
                <w:rFonts w:ascii="Verdana" w:eastAsia="Verdana" w:hAnsi="Verdana" w:cs="Verdana"/>
                <w:color w:val="000000"/>
                <w:sz w:val="14"/>
              </w:rPr>
              <w:t xml:space="preserve"> project and funding for upskilling administered by our SWAP programme. </w:t>
            </w:r>
          </w:p>
        </w:tc>
        <w:tc>
          <w:tcPr>
            <w:tcW w:w="76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587FC3E" w14:textId="77777777" w:rsidR="006A3E09" w:rsidRDefault="006A3E09" w:rsidP="00E638E9">
            <w:pPr>
              <w:jc w:val="center"/>
              <w:rPr>
                <w:rFonts w:ascii="Verdana" w:eastAsia="Verdana" w:hAnsi="Verdana" w:cs="Verdana"/>
                <w:color w:val="000000"/>
                <w:sz w:val="14"/>
              </w:rPr>
            </w:pPr>
            <w:r>
              <w:rPr>
                <w:rFonts w:ascii="Verdana" w:eastAsia="Verdana" w:hAnsi="Verdana" w:cs="Verdana"/>
                <w:noProof/>
                <w:color w:val="000000"/>
                <w:sz w:val="16"/>
              </w:rPr>
              <w:drawing>
                <wp:inline distT="0" distB="0" distL="0" distR="0" wp14:anchorId="1F76F28F" wp14:editId="314414CB">
                  <wp:extent cx="203200" cy="203200"/>
                  <wp:effectExtent l="0" t="0" r="0" b="0"/>
                  <wp:docPr id="124561046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588"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CE49A8F" w14:textId="77777777" w:rsidR="006A3E09" w:rsidRDefault="006A3E09" w:rsidP="00E638E9">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1BDE8D1C" wp14:editId="43D82B16">
                  <wp:extent cx="203200" cy="203200"/>
                  <wp:effectExtent l="0" t="0" r="0" b="0"/>
                  <wp:docPr id="47795396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r w:rsidR="006A3E09" w14:paraId="71193EE4" w14:textId="77777777" w:rsidTr="00E638E9">
        <w:trPr>
          <w:gridAfter w:val="1"/>
          <w:wAfter w:w="6" w:type="dxa"/>
        </w:trPr>
        <w:tc>
          <w:tcPr>
            <w:tcW w:w="87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7F050B7" w14:textId="77777777" w:rsidR="006A3E09" w:rsidRDefault="006A3E09" w:rsidP="00E638E9">
            <w:pPr>
              <w:rPr>
                <w:rFonts w:ascii="Verdana" w:eastAsia="Verdana" w:hAnsi="Verdana" w:cs="Verdana"/>
                <w:color w:val="000000"/>
                <w:sz w:val="16"/>
              </w:rPr>
            </w:pPr>
            <w:r>
              <w:rPr>
                <w:rFonts w:ascii="Verdana" w:eastAsia="Verdana" w:hAnsi="Verdana" w:cs="Verdana"/>
                <w:color w:val="000000"/>
                <w:sz w:val="14"/>
              </w:rPr>
              <w:t>LOIP_DF3_3.1c</w:t>
            </w:r>
          </w:p>
        </w:tc>
        <w:tc>
          <w:tcPr>
            <w:tcW w:w="376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9552A6A"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Number of hours worked for underemployed females participating in Progress for Parents project (10% increase by 31 March 2026) (increase)</w:t>
            </w:r>
          </w:p>
        </w:tc>
        <w:tc>
          <w:tcPr>
            <w:tcW w:w="906"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348E53F"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Data only</w:t>
            </w:r>
          </w:p>
        </w:tc>
        <w:tc>
          <w:tcPr>
            <w:tcW w:w="705" w:type="dxa"/>
            <w:tcBorders>
              <w:top w:val="single" w:sz="8" w:space="0" w:color="78786E"/>
              <w:left w:val="single" w:sz="8" w:space="0" w:color="78786E"/>
              <w:bottom w:val="single" w:sz="8" w:space="0" w:color="78786E"/>
              <w:right w:val="single" w:sz="8" w:space="0" w:color="78786E"/>
            </w:tcBorders>
            <w:shd w:val="clear" w:color="auto" w:fill="D9D9D9" w:themeFill="background1" w:themeFillShade="D9"/>
            <w:tcMar>
              <w:top w:w="40" w:type="dxa"/>
              <w:left w:w="40" w:type="dxa"/>
              <w:bottom w:w="40" w:type="dxa"/>
              <w:right w:w="40" w:type="dxa"/>
            </w:tcMar>
            <w:vAlign w:val="center"/>
          </w:tcPr>
          <w:p w14:paraId="5E8F7954" w14:textId="77777777" w:rsidR="006A3E09" w:rsidRDefault="006A3E09" w:rsidP="00E638E9">
            <w:pPr>
              <w:jc w:val="center"/>
              <w:rPr>
                <w:rFonts w:ascii="Verdana" w:eastAsia="Verdana" w:hAnsi="Verdana" w:cs="Verdana"/>
                <w:color w:val="000000"/>
                <w:sz w:val="14"/>
              </w:rPr>
            </w:pP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12E6461"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BCDC76A"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9</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067EFBF"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E653BBD"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CB1BB33"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1967389F"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8</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27F3DBDE"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9</w:t>
            </w:r>
          </w:p>
        </w:tc>
        <w:tc>
          <w:tcPr>
            <w:tcW w:w="2844"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51469EA7" w14:textId="77777777" w:rsidR="006A3E09" w:rsidRDefault="006A3E09" w:rsidP="00E638E9">
            <w:pPr>
              <w:rPr>
                <w:rFonts w:ascii="Verdana" w:eastAsia="Verdana" w:hAnsi="Verdana" w:cs="Verdana"/>
                <w:color w:val="000000"/>
                <w:sz w:val="14"/>
              </w:rPr>
            </w:pPr>
          </w:p>
        </w:tc>
        <w:tc>
          <w:tcPr>
            <w:tcW w:w="76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D413FB1" w14:textId="77777777" w:rsidR="006A3E09" w:rsidRDefault="006A3E09" w:rsidP="00E638E9">
            <w:pPr>
              <w:jc w:val="center"/>
              <w:rPr>
                <w:rFonts w:ascii="Verdana" w:eastAsia="Verdana" w:hAnsi="Verdana" w:cs="Verdana"/>
                <w:color w:val="000000"/>
                <w:sz w:val="14"/>
              </w:rPr>
            </w:pPr>
            <w:r>
              <w:rPr>
                <w:rFonts w:ascii="Verdana" w:eastAsia="Verdana" w:hAnsi="Verdana" w:cs="Verdana"/>
                <w:noProof/>
                <w:color w:val="000000"/>
                <w:sz w:val="16"/>
              </w:rPr>
              <w:drawing>
                <wp:inline distT="0" distB="0" distL="0" distR="0" wp14:anchorId="56F9C282" wp14:editId="46A7D50F">
                  <wp:extent cx="203200" cy="203200"/>
                  <wp:effectExtent l="0" t="0" r="0" b="0"/>
                  <wp:docPr id="17951366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588"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B3526AA" w14:textId="77777777" w:rsidR="006A3E09" w:rsidRDefault="006A3E09" w:rsidP="00E638E9">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2FA58681" wp14:editId="7C25C579">
                  <wp:extent cx="203200" cy="203200"/>
                  <wp:effectExtent l="0" t="0" r="0" b="0"/>
                  <wp:docPr id="1689282871"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r w:rsidR="006A3E09" w14:paraId="5EF5E99D" w14:textId="77777777" w:rsidTr="00E638E9">
        <w:trPr>
          <w:gridAfter w:val="1"/>
          <w:wAfter w:w="6" w:type="dxa"/>
        </w:trPr>
        <w:tc>
          <w:tcPr>
            <w:tcW w:w="87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08EA9D6" w14:textId="77777777" w:rsidR="006A3E09" w:rsidRDefault="006A3E09" w:rsidP="00E638E9">
            <w:pPr>
              <w:rPr>
                <w:rFonts w:ascii="Verdana" w:eastAsia="Verdana" w:hAnsi="Verdana" w:cs="Verdana"/>
                <w:color w:val="000000"/>
                <w:sz w:val="16"/>
              </w:rPr>
            </w:pPr>
            <w:r>
              <w:rPr>
                <w:rFonts w:ascii="Verdana" w:eastAsia="Verdana" w:hAnsi="Verdana" w:cs="Verdana"/>
                <w:color w:val="000000"/>
                <w:sz w:val="14"/>
              </w:rPr>
              <w:t>LOIP_DF3_3.1d</w:t>
            </w:r>
          </w:p>
        </w:tc>
        <w:tc>
          <w:tcPr>
            <w:tcW w:w="376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C165E12"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Increase in salary for underemployed females participating in Progress for Parents project (10% increase by 31 March 2026) (increase)</w:t>
            </w:r>
          </w:p>
        </w:tc>
        <w:tc>
          <w:tcPr>
            <w:tcW w:w="906"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1239E98"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Data only</w:t>
            </w:r>
          </w:p>
        </w:tc>
        <w:tc>
          <w:tcPr>
            <w:tcW w:w="705" w:type="dxa"/>
            <w:tcBorders>
              <w:top w:val="single" w:sz="8" w:space="0" w:color="78786E"/>
              <w:left w:val="single" w:sz="8" w:space="0" w:color="78786E"/>
              <w:bottom w:val="single" w:sz="8" w:space="0" w:color="78786E"/>
              <w:right w:val="single" w:sz="8" w:space="0" w:color="78786E"/>
            </w:tcBorders>
            <w:shd w:val="clear" w:color="auto" w:fill="D9D9D9" w:themeFill="background1" w:themeFillShade="D9"/>
            <w:tcMar>
              <w:top w:w="40" w:type="dxa"/>
              <w:left w:w="40" w:type="dxa"/>
              <w:bottom w:w="40" w:type="dxa"/>
              <w:right w:w="40" w:type="dxa"/>
            </w:tcMar>
            <w:vAlign w:val="center"/>
          </w:tcPr>
          <w:p w14:paraId="7E88270C" w14:textId="77777777" w:rsidR="006A3E09" w:rsidRDefault="006A3E09" w:rsidP="00E638E9">
            <w:pPr>
              <w:jc w:val="center"/>
              <w:rPr>
                <w:rFonts w:ascii="Verdana" w:eastAsia="Verdana" w:hAnsi="Verdana" w:cs="Verdana"/>
                <w:color w:val="000000"/>
                <w:sz w:val="14"/>
              </w:rPr>
            </w:pP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84F050C"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A8189C9"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2</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68F9120"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CBF5FCC"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4CB19F5"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0EAFA7CB"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03C4DDC8"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2</w:t>
            </w:r>
          </w:p>
        </w:tc>
        <w:tc>
          <w:tcPr>
            <w:tcW w:w="2844"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327CFCA0"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 xml:space="preserve">A total of 9 females who received upskilling training funding have upskilled, however increase in salary not an outcome at this early stage for all. Case study </w:t>
            </w:r>
            <w:r w:rsidRPr="007038A5">
              <w:rPr>
                <w:rFonts w:ascii="Verdana" w:eastAsia="Verdana" w:hAnsi="Verdana" w:cs="Verdana"/>
                <w:color w:val="000000"/>
                <w:sz w:val="14"/>
                <w:szCs w:val="14"/>
              </w:rPr>
              <w:t xml:space="preserve">- 1 individual </w:t>
            </w:r>
            <w:r w:rsidRPr="007038A5">
              <w:rPr>
                <w:rFonts w:ascii="Verdana" w:hAnsi="Verdana"/>
                <w:sz w:val="14"/>
                <w:szCs w:val="14"/>
              </w:rPr>
              <w:t>upskilled to change career from being in catering at Little Lunch Box (£12.71ph) to now working at for Moray Council in a local school as pupil assistant (16.07ph</w:t>
            </w:r>
            <w:r w:rsidRPr="007038A5">
              <w:rPr>
                <w:rFonts w:ascii="Verdana" w:hAnsi="Verdana"/>
                <w:sz w:val="16"/>
                <w:szCs w:val="16"/>
              </w:rPr>
              <w:t>)</w:t>
            </w:r>
          </w:p>
        </w:tc>
        <w:tc>
          <w:tcPr>
            <w:tcW w:w="76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FF45E16" w14:textId="77777777" w:rsidR="006A3E09" w:rsidRDefault="006A3E09" w:rsidP="00E638E9">
            <w:pPr>
              <w:jc w:val="center"/>
              <w:rPr>
                <w:rFonts w:ascii="Verdana" w:eastAsia="Verdana" w:hAnsi="Verdana" w:cs="Verdana"/>
                <w:color w:val="000000"/>
                <w:sz w:val="14"/>
              </w:rPr>
            </w:pPr>
            <w:r>
              <w:rPr>
                <w:rFonts w:ascii="Verdana" w:eastAsia="Verdana" w:hAnsi="Verdana" w:cs="Verdana"/>
                <w:noProof/>
                <w:color w:val="000000"/>
                <w:sz w:val="16"/>
              </w:rPr>
              <w:drawing>
                <wp:inline distT="0" distB="0" distL="0" distR="0" wp14:anchorId="50159F27" wp14:editId="68878018">
                  <wp:extent cx="203200" cy="203200"/>
                  <wp:effectExtent l="0" t="0" r="0" b="0"/>
                  <wp:docPr id="182296012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588"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CCA7BA2" w14:textId="77777777" w:rsidR="006A3E09" w:rsidRDefault="006A3E09" w:rsidP="00E638E9">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314A0C42" wp14:editId="00C51D44">
                  <wp:extent cx="203200" cy="203200"/>
                  <wp:effectExtent l="0" t="0" r="0" b="0"/>
                  <wp:docPr id="195775261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r w:rsidR="006A3E09" w14:paraId="56444BDE" w14:textId="77777777" w:rsidTr="00E638E9">
        <w:trPr>
          <w:gridAfter w:val="1"/>
          <w:wAfter w:w="6" w:type="dxa"/>
        </w:trPr>
        <w:tc>
          <w:tcPr>
            <w:tcW w:w="87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B101E3A" w14:textId="77777777" w:rsidR="006A3E09" w:rsidRDefault="006A3E09" w:rsidP="00E638E9">
            <w:pPr>
              <w:rPr>
                <w:rFonts w:ascii="Verdana" w:eastAsia="Verdana" w:hAnsi="Verdana" w:cs="Verdana"/>
                <w:color w:val="000000"/>
                <w:sz w:val="16"/>
              </w:rPr>
            </w:pPr>
            <w:r>
              <w:rPr>
                <w:rFonts w:ascii="Verdana" w:eastAsia="Verdana" w:hAnsi="Verdana" w:cs="Verdana"/>
                <w:color w:val="000000"/>
                <w:sz w:val="14"/>
              </w:rPr>
              <w:t>LOIP_DF3_3.2a</w:t>
            </w:r>
          </w:p>
        </w:tc>
        <w:tc>
          <w:tcPr>
            <w:tcW w:w="376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4646A04"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Number of 5-12 years in Moray participating in new SACC provision (5% increase by 31 March 2026) (increase)</w:t>
            </w:r>
          </w:p>
        </w:tc>
        <w:tc>
          <w:tcPr>
            <w:tcW w:w="906"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B43F837"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Data only</w:t>
            </w:r>
          </w:p>
        </w:tc>
        <w:tc>
          <w:tcPr>
            <w:tcW w:w="705" w:type="dxa"/>
            <w:tcBorders>
              <w:top w:val="single" w:sz="8" w:space="0" w:color="78786E"/>
              <w:left w:val="single" w:sz="8" w:space="0" w:color="78786E"/>
              <w:bottom w:val="single" w:sz="8" w:space="0" w:color="78786E"/>
              <w:right w:val="single" w:sz="8" w:space="0" w:color="78786E"/>
            </w:tcBorders>
            <w:shd w:val="clear" w:color="auto" w:fill="D9D9D9" w:themeFill="background1" w:themeFillShade="D9"/>
            <w:tcMar>
              <w:top w:w="40" w:type="dxa"/>
              <w:left w:w="40" w:type="dxa"/>
              <w:bottom w:w="40" w:type="dxa"/>
              <w:right w:w="40" w:type="dxa"/>
            </w:tcMar>
            <w:vAlign w:val="center"/>
          </w:tcPr>
          <w:p w14:paraId="69962ADF" w14:textId="77777777" w:rsidR="006A3E09" w:rsidRDefault="006A3E09" w:rsidP="00E638E9">
            <w:pPr>
              <w:jc w:val="center"/>
              <w:rPr>
                <w:rFonts w:ascii="Verdana" w:eastAsia="Verdana" w:hAnsi="Verdana" w:cs="Verdana"/>
                <w:color w:val="000000"/>
                <w:sz w:val="14"/>
              </w:rPr>
            </w:pP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0F7A57F"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566</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794D5F8"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685</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3E18D52"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566</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EF750F1"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566</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0E8F257"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581</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53A59D57"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581</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1391F31E"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685</w:t>
            </w:r>
          </w:p>
        </w:tc>
        <w:tc>
          <w:tcPr>
            <w:tcW w:w="2844"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61287793"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 xml:space="preserve">A total of 6 New SAC provision streams </w:t>
            </w:r>
            <w:proofErr w:type="gramStart"/>
            <w:r>
              <w:rPr>
                <w:rFonts w:ascii="Verdana" w:eastAsia="Verdana" w:hAnsi="Verdana" w:cs="Verdana"/>
                <w:color w:val="000000"/>
                <w:sz w:val="14"/>
              </w:rPr>
              <w:t>are</w:t>
            </w:r>
            <w:proofErr w:type="gramEnd"/>
            <w:r>
              <w:rPr>
                <w:rFonts w:ascii="Verdana" w:eastAsia="Verdana" w:hAnsi="Verdana" w:cs="Verdana"/>
                <w:color w:val="000000"/>
                <w:sz w:val="14"/>
              </w:rPr>
              <w:t xml:space="preserve"> being developed to offer extra places </w:t>
            </w:r>
          </w:p>
          <w:p w14:paraId="68802CA6"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 xml:space="preserve">RAFA </w:t>
            </w:r>
            <w:proofErr w:type="spellStart"/>
            <w:r>
              <w:rPr>
                <w:rFonts w:ascii="Verdana" w:eastAsia="Verdana" w:hAnsi="Verdana" w:cs="Verdana"/>
                <w:color w:val="000000"/>
                <w:sz w:val="14"/>
              </w:rPr>
              <w:t>Kidz</w:t>
            </w:r>
            <w:proofErr w:type="spellEnd"/>
            <w:r>
              <w:rPr>
                <w:rFonts w:ascii="Verdana" w:eastAsia="Verdana" w:hAnsi="Verdana" w:cs="Verdana"/>
                <w:color w:val="000000"/>
                <w:sz w:val="14"/>
              </w:rPr>
              <w:t xml:space="preserve"> is now open at Kinloss within ELC Provision, separate spaces at different facility are still being developed.</w:t>
            </w:r>
          </w:p>
          <w:p w14:paraId="183DCBE0" w14:textId="77777777" w:rsidR="006A3E09" w:rsidRDefault="006A3E09" w:rsidP="00E638E9">
            <w:pPr>
              <w:rPr>
                <w:rFonts w:ascii="Verdana" w:eastAsia="Verdana" w:hAnsi="Verdana" w:cs="Verdana"/>
                <w:color w:val="000000"/>
                <w:sz w:val="14"/>
              </w:rPr>
            </w:pPr>
            <w:proofErr w:type="spellStart"/>
            <w:r>
              <w:rPr>
                <w:rFonts w:ascii="Verdana" w:eastAsia="Verdana" w:hAnsi="Verdana" w:cs="Verdana"/>
                <w:color w:val="000000"/>
                <w:sz w:val="14"/>
              </w:rPr>
              <w:t>Earthtime</w:t>
            </w:r>
            <w:proofErr w:type="spellEnd"/>
            <w:r>
              <w:rPr>
                <w:rFonts w:ascii="Verdana" w:eastAsia="Verdana" w:hAnsi="Verdana" w:cs="Verdana"/>
                <w:color w:val="000000"/>
                <w:sz w:val="14"/>
              </w:rPr>
              <w:t xml:space="preserve"> is now at capacity with support from transport system put in place. </w:t>
            </w:r>
          </w:p>
          <w:p w14:paraId="15C3159D"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 xml:space="preserve">Prevention of closure of Provision at Keith by this moving to a different provider, maintaining its long-term prospects.  </w:t>
            </w:r>
          </w:p>
          <w:p w14:paraId="7820D537"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 xml:space="preserve">Investment opportunities progressing with Scottish </w:t>
            </w:r>
            <w:proofErr w:type="gramStart"/>
            <w:r>
              <w:rPr>
                <w:rFonts w:ascii="Verdana" w:eastAsia="Verdana" w:hAnsi="Verdana" w:cs="Verdana"/>
                <w:color w:val="000000"/>
                <w:sz w:val="14"/>
              </w:rPr>
              <w:t>Government..</w:t>
            </w:r>
            <w:proofErr w:type="gramEnd"/>
          </w:p>
        </w:tc>
        <w:tc>
          <w:tcPr>
            <w:tcW w:w="76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EA08D21" w14:textId="77777777" w:rsidR="006A3E09" w:rsidRDefault="006A3E09" w:rsidP="00E638E9">
            <w:pPr>
              <w:jc w:val="center"/>
              <w:rPr>
                <w:rFonts w:ascii="Verdana" w:eastAsia="Verdana" w:hAnsi="Verdana" w:cs="Verdana"/>
                <w:color w:val="000000"/>
                <w:sz w:val="14"/>
              </w:rPr>
            </w:pPr>
            <w:r>
              <w:rPr>
                <w:rFonts w:ascii="Verdana" w:eastAsia="Verdana" w:hAnsi="Verdana" w:cs="Verdana"/>
                <w:noProof/>
                <w:color w:val="000000"/>
                <w:sz w:val="16"/>
              </w:rPr>
              <w:drawing>
                <wp:inline distT="0" distB="0" distL="0" distR="0" wp14:anchorId="250072A7" wp14:editId="1D3B25F2">
                  <wp:extent cx="203200" cy="203200"/>
                  <wp:effectExtent l="0" t="0" r="0" b="0"/>
                  <wp:docPr id="76175697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588"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052DF11" w14:textId="77777777" w:rsidR="006A3E09" w:rsidRDefault="006A3E09" w:rsidP="00E638E9">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012B7984" wp14:editId="7BE16872">
                  <wp:extent cx="203200" cy="203200"/>
                  <wp:effectExtent l="0" t="0" r="0" b="0"/>
                  <wp:docPr id="361085794"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r w:rsidR="006A3E09" w14:paraId="2B0449D4" w14:textId="77777777" w:rsidTr="00E638E9">
        <w:trPr>
          <w:gridAfter w:val="1"/>
          <w:wAfter w:w="6" w:type="dxa"/>
        </w:trPr>
        <w:tc>
          <w:tcPr>
            <w:tcW w:w="87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51F6270" w14:textId="77777777" w:rsidR="006A3E09" w:rsidRDefault="006A3E09" w:rsidP="00E638E9">
            <w:pPr>
              <w:rPr>
                <w:rFonts w:ascii="Verdana" w:eastAsia="Verdana" w:hAnsi="Verdana" w:cs="Verdana"/>
                <w:color w:val="000000"/>
                <w:sz w:val="16"/>
              </w:rPr>
            </w:pPr>
            <w:r>
              <w:rPr>
                <w:rFonts w:ascii="Verdana" w:eastAsia="Verdana" w:hAnsi="Verdana" w:cs="Verdana"/>
                <w:color w:val="000000"/>
                <w:sz w:val="14"/>
              </w:rPr>
              <w:t>LOIP_DF3_3.2b</w:t>
            </w:r>
          </w:p>
        </w:tc>
        <w:tc>
          <w:tcPr>
            <w:tcW w:w="376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0100D8B"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Number of unemployed adults and parents progressing, and sustaining learning, training and employment opportunities (10% increase by 31 March 2026)</w:t>
            </w:r>
          </w:p>
        </w:tc>
        <w:tc>
          <w:tcPr>
            <w:tcW w:w="906"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2E489CE"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Data only</w:t>
            </w:r>
          </w:p>
        </w:tc>
        <w:tc>
          <w:tcPr>
            <w:tcW w:w="705" w:type="dxa"/>
            <w:tcBorders>
              <w:top w:val="single" w:sz="8" w:space="0" w:color="78786E"/>
              <w:left w:val="single" w:sz="8" w:space="0" w:color="78786E"/>
              <w:bottom w:val="single" w:sz="8" w:space="0" w:color="78786E"/>
              <w:right w:val="single" w:sz="8" w:space="0" w:color="78786E"/>
            </w:tcBorders>
            <w:shd w:val="clear" w:color="auto" w:fill="D9D9D9" w:themeFill="background1" w:themeFillShade="D9"/>
            <w:tcMar>
              <w:top w:w="40" w:type="dxa"/>
              <w:left w:w="40" w:type="dxa"/>
              <w:bottom w:w="40" w:type="dxa"/>
              <w:right w:w="40" w:type="dxa"/>
            </w:tcMar>
            <w:vAlign w:val="center"/>
          </w:tcPr>
          <w:p w14:paraId="04876481" w14:textId="77777777" w:rsidR="006A3E09" w:rsidRDefault="006A3E09" w:rsidP="00E638E9">
            <w:pPr>
              <w:jc w:val="center"/>
              <w:rPr>
                <w:rFonts w:ascii="Verdana" w:eastAsia="Verdana" w:hAnsi="Verdana" w:cs="Verdana"/>
                <w:color w:val="000000"/>
                <w:sz w:val="14"/>
              </w:rPr>
            </w:pP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92752F9"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266</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4A6F771"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105</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46F93DA"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25 (new starts)</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787D7F4"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32 (new starts)</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1748999"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26 (new starts)</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4ECFAA3E"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23 (new starts)</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0FC2E970"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24 (new starts)</w:t>
            </w:r>
          </w:p>
        </w:tc>
        <w:tc>
          <w:tcPr>
            <w:tcW w:w="2844"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43822A28"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Fluctuation across the year.</w:t>
            </w:r>
          </w:p>
        </w:tc>
        <w:tc>
          <w:tcPr>
            <w:tcW w:w="76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3980A68" w14:textId="77777777" w:rsidR="006A3E09" w:rsidRDefault="006A3E09" w:rsidP="00E638E9">
            <w:pPr>
              <w:jc w:val="center"/>
              <w:rPr>
                <w:rFonts w:ascii="Verdana" w:eastAsia="Verdana" w:hAnsi="Verdana" w:cs="Verdana"/>
                <w:color w:val="000000"/>
                <w:sz w:val="14"/>
              </w:rPr>
            </w:pPr>
            <w:r>
              <w:rPr>
                <w:rFonts w:ascii="Verdana" w:eastAsia="Verdana" w:hAnsi="Verdana" w:cs="Verdana"/>
                <w:noProof/>
                <w:color w:val="000000"/>
                <w:sz w:val="16"/>
              </w:rPr>
              <w:drawing>
                <wp:inline distT="0" distB="0" distL="0" distR="0" wp14:anchorId="1170DB69" wp14:editId="319E0777">
                  <wp:extent cx="203200" cy="203200"/>
                  <wp:effectExtent l="0" t="0" r="0" b="0"/>
                  <wp:docPr id="188050813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588"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AD43BBB" w14:textId="77777777" w:rsidR="006A3E09" w:rsidRDefault="006A3E09" w:rsidP="00E638E9">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16911C2D" wp14:editId="57F2A9D0">
                  <wp:extent cx="203200" cy="203200"/>
                  <wp:effectExtent l="0" t="0" r="0" b="0"/>
                  <wp:docPr id="137073060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r w:rsidR="006A3E09" w14:paraId="45F6D492" w14:textId="77777777" w:rsidTr="00E638E9">
        <w:trPr>
          <w:gridAfter w:val="1"/>
          <w:wAfter w:w="6" w:type="dxa"/>
        </w:trPr>
        <w:tc>
          <w:tcPr>
            <w:tcW w:w="87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E911C23" w14:textId="77777777" w:rsidR="006A3E09" w:rsidRDefault="006A3E09" w:rsidP="00E638E9">
            <w:pPr>
              <w:rPr>
                <w:rFonts w:ascii="Verdana" w:eastAsia="Verdana" w:hAnsi="Verdana" w:cs="Verdana"/>
                <w:color w:val="000000"/>
                <w:sz w:val="16"/>
              </w:rPr>
            </w:pPr>
            <w:r>
              <w:rPr>
                <w:rFonts w:ascii="Verdana" w:eastAsia="Verdana" w:hAnsi="Verdana" w:cs="Verdana"/>
                <w:color w:val="000000"/>
                <w:sz w:val="14"/>
              </w:rPr>
              <w:t>LOIP_DF3_3.2c</w:t>
            </w:r>
          </w:p>
        </w:tc>
        <w:tc>
          <w:tcPr>
            <w:tcW w:w="376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FF1478C"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Increase the number hours worked (Hanlon database) (10% increase by 31 March 2026) (increase)</w:t>
            </w:r>
          </w:p>
        </w:tc>
        <w:tc>
          <w:tcPr>
            <w:tcW w:w="906"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652C815"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Data only</w:t>
            </w:r>
          </w:p>
        </w:tc>
        <w:tc>
          <w:tcPr>
            <w:tcW w:w="705" w:type="dxa"/>
            <w:tcBorders>
              <w:top w:val="single" w:sz="8" w:space="0" w:color="78786E"/>
              <w:left w:val="single" w:sz="8" w:space="0" w:color="78786E"/>
              <w:bottom w:val="single" w:sz="8" w:space="0" w:color="78786E"/>
              <w:right w:val="single" w:sz="8" w:space="0" w:color="78786E"/>
            </w:tcBorders>
            <w:shd w:val="clear" w:color="auto" w:fill="D9D9D9" w:themeFill="background1" w:themeFillShade="D9"/>
            <w:tcMar>
              <w:top w:w="40" w:type="dxa"/>
              <w:left w:w="40" w:type="dxa"/>
              <w:bottom w:w="40" w:type="dxa"/>
              <w:right w:w="40" w:type="dxa"/>
            </w:tcMar>
            <w:vAlign w:val="center"/>
          </w:tcPr>
          <w:p w14:paraId="10D2C225" w14:textId="77777777" w:rsidR="006A3E09" w:rsidRDefault="006A3E09" w:rsidP="00E638E9">
            <w:pPr>
              <w:jc w:val="center"/>
              <w:rPr>
                <w:rFonts w:ascii="Verdana" w:eastAsia="Verdana" w:hAnsi="Verdana" w:cs="Verdana"/>
                <w:color w:val="000000"/>
                <w:sz w:val="14"/>
              </w:rPr>
            </w:pP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06ECA3B"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550E32B"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13</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B27C920"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05BDA88"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EDB660E"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12</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61E6E7F9"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11</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725E20D5"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13</w:t>
            </w:r>
          </w:p>
        </w:tc>
        <w:tc>
          <w:tcPr>
            <w:tcW w:w="2844"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201E825E"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Linked to job outcomes for females</w:t>
            </w:r>
          </w:p>
        </w:tc>
        <w:tc>
          <w:tcPr>
            <w:tcW w:w="76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D7C14B5" w14:textId="77777777" w:rsidR="006A3E09" w:rsidRDefault="006A3E09" w:rsidP="00E638E9">
            <w:pPr>
              <w:jc w:val="center"/>
              <w:rPr>
                <w:rFonts w:ascii="Verdana" w:eastAsia="Verdana" w:hAnsi="Verdana" w:cs="Verdana"/>
                <w:color w:val="000000"/>
                <w:sz w:val="14"/>
              </w:rPr>
            </w:pPr>
            <w:r>
              <w:rPr>
                <w:rFonts w:ascii="Verdana" w:eastAsia="Verdana" w:hAnsi="Verdana" w:cs="Verdana"/>
                <w:noProof/>
                <w:color w:val="000000"/>
                <w:sz w:val="16"/>
              </w:rPr>
              <w:drawing>
                <wp:inline distT="0" distB="0" distL="0" distR="0" wp14:anchorId="136964A3" wp14:editId="4D466D0C">
                  <wp:extent cx="203200" cy="203200"/>
                  <wp:effectExtent l="0" t="0" r="0" b="0"/>
                  <wp:docPr id="994110228"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588"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C334550" w14:textId="77777777" w:rsidR="006A3E09" w:rsidRDefault="006A3E09" w:rsidP="00E638E9">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21D2492B" wp14:editId="1B4DA800">
                  <wp:extent cx="203200" cy="203200"/>
                  <wp:effectExtent l="0" t="0" r="0" b="0"/>
                  <wp:docPr id="93731319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r w:rsidR="006A3E09" w14:paraId="7C626891" w14:textId="77777777" w:rsidTr="00E638E9">
        <w:trPr>
          <w:gridAfter w:val="1"/>
          <w:wAfter w:w="6" w:type="dxa"/>
        </w:trPr>
        <w:tc>
          <w:tcPr>
            <w:tcW w:w="87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945BBF5" w14:textId="77777777" w:rsidR="006A3E09" w:rsidRDefault="006A3E09" w:rsidP="00E638E9">
            <w:pPr>
              <w:rPr>
                <w:rFonts w:ascii="Verdana" w:eastAsia="Verdana" w:hAnsi="Verdana" w:cs="Verdana"/>
                <w:color w:val="000000"/>
                <w:sz w:val="16"/>
              </w:rPr>
            </w:pPr>
            <w:r>
              <w:rPr>
                <w:rFonts w:ascii="Verdana" w:eastAsia="Verdana" w:hAnsi="Verdana" w:cs="Verdana"/>
                <w:color w:val="000000"/>
                <w:sz w:val="14"/>
              </w:rPr>
              <w:lastRenderedPageBreak/>
              <w:t>LOIP_DF3_3.2d</w:t>
            </w:r>
          </w:p>
        </w:tc>
        <w:tc>
          <w:tcPr>
            <w:tcW w:w="376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3487473"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Increase in salary (Hanlon database) (10% increase by 31 March 2026)</w:t>
            </w:r>
          </w:p>
        </w:tc>
        <w:tc>
          <w:tcPr>
            <w:tcW w:w="906"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DA866CC"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Data only</w:t>
            </w:r>
          </w:p>
        </w:tc>
        <w:tc>
          <w:tcPr>
            <w:tcW w:w="705" w:type="dxa"/>
            <w:tcBorders>
              <w:top w:val="single" w:sz="8" w:space="0" w:color="78786E"/>
              <w:left w:val="single" w:sz="8" w:space="0" w:color="78786E"/>
              <w:bottom w:val="single" w:sz="8" w:space="0" w:color="78786E"/>
              <w:right w:val="single" w:sz="8" w:space="0" w:color="78786E"/>
            </w:tcBorders>
            <w:shd w:val="clear" w:color="auto" w:fill="D9D9D9" w:themeFill="background1" w:themeFillShade="D9"/>
            <w:tcMar>
              <w:top w:w="40" w:type="dxa"/>
              <w:left w:w="40" w:type="dxa"/>
              <w:bottom w:w="40" w:type="dxa"/>
              <w:right w:w="40" w:type="dxa"/>
            </w:tcMar>
            <w:vAlign w:val="center"/>
          </w:tcPr>
          <w:p w14:paraId="007C863E" w14:textId="77777777" w:rsidR="006A3E09" w:rsidRDefault="006A3E09" w:rsidP="00E638E9">
            <w:pPr>
              <w:jc w:val="center"/>
              <w:rPr>
                <w:rFonts w:ascii="Verdana" w:eastAsia="Verdana" w:hAnsi="Verdana" w:cs="Verdana"/>
                <w:color w:val="000000"/>
                <w:sz w:val="14"/>
              </w:rPr>
            </w:pP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4369BBD"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E0189BC"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13</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C0DE211"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BA667E3"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9EC54C5"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12</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1A7CD339"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11</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41BFFA63"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13</w:t>
            </w:r>
          </w:p>
        </w:tc>
        <w:tc>
          <w:tcPr>
            <w:tcW w:w="2844"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7CF58925"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Linked to job outcomes for females</w:t>
            </w:r>
          </w:p>
        </w:tc>
        <w:tc>
          <w:tcPr>
            <w:tcW w:w="76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29B40D5" w14:textId="77777777" w:rsidR="006A3E09" w:rsidRDefault="006A3E09" w:rsidP="00E638E9">
            <w:pPr>
              <w:jc w:val="center"/>
              <w:rPr>
                <w:rFonts w:ascii="Verdana" w:eastAsia="Verdana" w:hAnsi="Verdana" w:cs="Verdana"/>
                <w:color w:val="000000"/>
                <w:sz w:val="14"/>
              </w:rPr>
            </w:pPr>
            <w:r>
              <w:rPr>
                <w:rFonts w:ascii="Verdana" w:eastAsia="Verdana" w:hAnsi="Verdana" w:cs="Verdana"/>
                <w:noProof/>
                <w:color w:val="000000"/>
                <w:sz w:val="16"/>
              </w:rPr>
              <w:drawing>
                <wp:inline distT="0" distB="0" distL="0" distR="0" wp14:anchorId="0D32D661" wp14:editId="7256FA90">
                  <wp:extent cx="203200" cy="203200"/>
                  <wp:effectExtent l="0" t="0" r="0" b="0"/>
                  <wp:docPr id="2130604507"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588"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91316E7" w14:textId="77777777" w:rsidR="006A3E09" w:rsidRDefault="006A3E09" w:rsidP="00E638E9">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0DD7506A" wp14:editId="1834ADC7">
                  <wp:extent cx="203200" cy="203200"/>
                  <wp:effectExtent l="0" t="0" r="0" b="0"/>
                  <wp:docPr id="163668981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r w:rsidR="006A3E09" w14:paraId="2B5223EF" w14:textId="77777777" w:rsidTr="00E638E9">
        <w:trPr>
          <w:gridAfter w:val="1"/>
          <w:wAfter w:w="6" w:type="dxa"/>
        </w:trPr>
        <w:tc>
          <w:tcPr>
            <w:tcW w:w="87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6527BE8" w14:textId="77777777" w:rsidR="006A3E09" w:rsidRDefault="006A3E09" w:rsidP="00E638E9">
            <w:pPr>
              <w:rPr>
                <w:rFonts w:ascii="Verdana" w:eastAsia="Verdana" w:hAnsi="Verdana" w:cs="Verdana"/>
                <w:color w:val="000000"/>
                <w:sz w:val="16"/>
              </w:rPr>
            </w:pPr>
            <w:r>
              <w:rPr>
                <w:rFonts w:ascii="Verdana" w:eastAsia="Verdana" w:hAnsi="Verdana" w:cs="Verdana"/>
                <w:color w:val="000000"/>
                <w:sz w:val="14"/>
              </w:rPr>
              <w:t>LOIP_DF3_3.3a</w:t>
            </w:r>
          </w:p>
        </w:tc>
        <w:tc>
          <w:tcPr>
            <w:tcW w:w="376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5686F97"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 xml:space="preserve">Increase the number of young females participating, progressing and sustaining learning, training and employment opportunities across the Moray Pathways Local Employability Partnership (targeted) (5% increase by 31 March 2026) (increase) </w:t>
            </w:r>
          </w:p>
        </w:tc>
        <w:tc>
          <w:tcPr>
            <w:tcW w:w="906"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28DB472"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Data only</w:t>
            </w:r>
          </w:p>
        </w:tc>
        <w:tc>
          <w:tcPr>
            <w:tcW w:w="705" w:type="dxa"/>
            <w:tcBorders>
              <w:top w:val="single" w:sz="8" w:space="0" w:color="78786E"/>
              <w:left w:val="single" w:sz="8" w:space="0" w:color="78786E"/>
              <w:bottom w:val="single" w:sz="8" w:space="0" w:color="78786E"/>
              <w:right w:val="single" w:sz="8" w:space="0" w:color="78786E"/>
            </w:tcBorders>
            <w:shd w:val="clear" w:color="auto" w:fill="D9D9D9" w:themeFill="background1" w:themeFillShade="D9"/>
            <w:tcMar>
              <w:top w:w="40" w:type="dxa"/>
              <w:left w:w="40" w:type="dxa"/>
              <w:bottom w:w="40" w:type="dxa"/>
              <w:right w:w="40" w:type="dxa"/>
            </w:tcMar>
            <w:vAlign w:val="center"/>
          </w:tcPr>
          <w:p w14:paraId="615042EB" w14:textId="77777777" w:rsidR="006A3E09" w:rsidRDefault="006A3E09" w:rsidP="00E638E9">
            <w:pPr>
              <w:jc w:val="center"/>
              <w:rPr>
                <w:rFonts w:ascii="Verdana" w:eastAsia="Verdana" w:hAnsi="Verdana" w:cs="Verdana"/>
                <w:color w:val="000000"/>
                <w:sz w:val="14"/>
              </w:rPr>
            </w:pP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F24127A"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119 (ALL)</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5E5BBC0"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 xml:space="preserve">79 </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96057AA"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22</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0100752"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26</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1F5CA93"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20</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2D6957EC"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8</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3D5ECF80"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25</w:t>
            </w:r>
          </w:p>
        </w:tc>
        <w:tc>
          <w:tcPr>
            <w:tcW w:w="2844"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794B4860"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 xml:space="preserve">Increase in number of males referred for support from Moray Pathways, decrease in females this year. </w:t>
            </w:r>
          </w:p>
          <w:p w14:paraId="582473C6" w14:textId="77777777" w:rsidR="006A3E09" w:rsidRDefault="006A3E09" w:rsidP="00E638E9">
            <w:pPr>
              <w:rPr>
                <w:rFonts w:ascii="Verdana" w:eastAsia="Verdana" w:hAnsi="Verdana" w:cs="Verdana"/>
                <w:color w:val="000000"/>
                <w:sz w:val="14"/>
              </w:rPr>
            </w:pPr>
          </w:p>
        </w:tc>
        <w:tc>
          <w:tcPr>
            <w:tcW w:w="76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97A5829" w14:textId="77777777" w:rsidR="006A3E09" w:rsidRDefault="006A3E09" w:rsidP="00E638E9">
            <w:pPr>
              <w:jc w:val="center"/>
              <w:rPr>
                <w:rFonts w:ascii="Verdana" w:eastAsia="Verdana" w:hAnsi="Verdana" w:cs="Verdana"/>
                <w:color w:val="000000"/>
                <w:sz w:val="14"/>
              </w:rPr>
            </w:pPr>
            <w:r>
              <w:rPr>
                <w:rFonts w:ascii="Verdana" w:eastAsia="Verdana" w:hAnsi="Verdana" w:cs="Verdana"/>
                <w:noProof/>
                <w:color w:val="000000"/>
                <w:sz w:val="16"/>
              </w:rPr>
              <w:drawing>
                <wp:inline distT="0" distB="0" distL="0" distR="0" wp14:anchorId="37FB78C5" wp14:editId="4554F05D">
                  <wp:extent cx="203200" cy="203200"/>
                  <wp:effectExtent l="0" t="0" r="0" b="0"/>
                  <wp:docPr id="600917830"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588"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594DF95" w14:textId="77777777" w:rsidR="006A3E09" w:rsidRDefault="006A3E09" w:rsidP="00E638E9">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6695EE9C" wp14:editId="20EFB3CF">
                  <wp:extent cx="203200" cy="203200"/>
                  <wp:effectExtent l="0" t="0" r="0" b="0"/>
                  <wp:docPr id="822895036"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r w:rsidR="006A3E09" w14:paraId="120A0146" w14:textId="77777777" w:rsidTr="00E638E9">
        <w:trPr>
          <w:gridAfter w:val="1"/>
          <w:wAfter w:w="6" w:type="dxa"/>
        </w:trPr>
        <w:tc>
          <w:tcPr>
            <w:tcW w:w="87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9394246" w14:textId="77777777" w:rsidR="006A3E09" w:rsidRDefault="006A3E09" w:rsidP="00E638E9">
            <w:pPr>
              <w:rPr>
                <w:rFonts w:ascii="Verdana" w:eastAsia="Verdana" w:hAnsi="Verdana" w:cs="Verdana"/>
                <w:color w:val="000000"/>
                <w:sz w:val="16"/>
              </w:rPr>
            </w:pPr>
            <w:r>
              <w:rPr>
                <w:rFonts w:ascii="Verdana" w:eastAsia="Verdana" w:hAnsi="Verdana" w:cs="Verdana"/>
                <w:color w:val="000000"/>
                <w:sz w:val="14"/>
              </w:rPr>
              <w:t>LOIP_DF3_3.3b</w:t>
            </w:r>
          </w:p>
        </w:tc>
        <w:tc>
          <w:tcPr>
            <w:tcW w:w="376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4B01E9D"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Number of young females entering the workforce via our Sector Based Work Academy Programme and MERI scheme (paid job placements) (increase)</w:t>
            </w:r>
          </w:p>
        </w:tc>
        <w:tc>
          <w:tcPr>
            <w:tcW w:w="906"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3936D2A"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Data only</w:t>
            </w:r>
          </w:p>
        </w:tc>
        <w:tc>
          <w:tcPr>
            <w:tcW w:w="705" w:type="dxa"/>
            <w:tcBorders>
              <w:top w:val="single" w:sz="8" w:space="0" w:color="78786E"/>
              <w:left w:val="single" w:sz="8" w:space="0" w:color="78786E"/>
              <w:bottom w:val="single" w:sz="8" w:space="0" w:color="78786E"/>
              <w:right w:val="single" w:sz="8" w:space="0" w:color="78786E"/>
            </w:tcBorders>
            <w:shd w:val="clear" w:color="auto" w:fill="D9D9D9" w:themeFill="background1" w:themeFillShade="D9"/>
            <w:tcMar>
              <w:top w:w="40" w:type="dxa"/>
              <w:left w:w="40" w:type="dxa"/>
              <w:bottom w:w="40" w:type="dxa"/>
              <w:right w:w="40" w:type="dxa"/>
            </w:tcMar>
            <w:vAlign w:val="center"/>
          </w:tcPr>
          <w:p w14:paraId="69CFAF1C" w14:textId="77777777" w:rsidR="006A3E09" w:rsidRDefault="006A3E09" w:rsidP="00E638E9">
            <w:pPr>
              <w:jc w:val="center"/>
              <w:rPr>
                <w:rFonts w:ascii="Verdana" w:eastAsia="Verdana" w:hAnsi="Verdana" w:cs="Verdana"/>
                <w:color w:val="000000"/>
                <w:sz w:val="14"/>
              </w:rPr>
            </w:pP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F7DB09E"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5 MERI</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3ED895E"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66 out of 212</w:t>
            </w:r>
          </w:p>
          <w:p w14:paraId="7ABBD188"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31%</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2624E50"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20 of 61</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06308EF"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9 of 55</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25AA9AA"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12 of 47 started SWAP</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7B2BCDB9"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29 out of 71</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5A8032C8"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16 out of 39 starts</w:t>
            </w:r>
          </w:p>
        </w:tc>
        <w:tc>
          <w:tcPr>
            <w:tcW w:w="2844"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0329172C"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Increase in percentage of females participating. Increased to average of 41% across the year.</w:t>
            </w:r>
          </w:p>
        </w:tc>
        <w:tc>
          <w:tcPr>
            <w:tcW w:w="76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A6AB7C4" w14:textId="77777777" w:rsidR="006A3E09" w:rsidRDefault="006A3E09" w:rsidP="00E638E9">
            <w:pPr>
              <w:jc w:val="center"/>
              <w:rPr>
                <w:rFonts w:ascii="Verdana" w:eastAsia="Verdana" w:hAnsi="Verdana" w:cs="Verdana"/>
                <w:color w:val="000000"/>
                <w:sz w:val="14"/>
              </w:rPr>
            </w:pPr>
            <w:r>
              <w:rPr>
                <w:rFonts w:ascii="Verdana" w:eastAsia="Verdana" w:hAnsi="Verdana" w:cs="Verdana"/>
                <w:noProof/>
                <w:color w:val="000000"/>
                <w:sz w:val="16"/>
              </w:rPr>
              <w:drawing>
                <wp:inline distT="0" distB="0" distL="0" distR="0" wp14:anchorId="26D1DD93" wp14:editId="5C2E0DEB">
                  <wp:extent cx="203200" cy="203200"/>
                  <wp:effectExtent l="0" t="0" r="0" b="0"/>
                  <wp:docPr id="148756551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588"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B18D0AB" w14:textId="77777777" w:rsidR="006A3E09" w:rsidRDefault="006A3E09" w:rsidP="00E638E9">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6DD8CF14" wp14:editId="318D22E2">
                  <wp:extent cx="203200" cy="203200"/>
                  <wp:effectExtent l="0" t="0" r="0" b="0"/>
                  <wp:docPr id="1444958299"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r w:rsidR="006A3E09" w14:paraId="4EB0F4AF" w14:textId="77777777" w:rsidTr="00E638E9">
        <w:trPr>
          <w:gridAfter w:val="1"/>
          <w:wAfter w:w="6" w:type="dxa"/>
        </w:trPr>
        <w:tc>
          <w:tcPr>
            <w:tcW w:w="879"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4DF830B" w14:textId="77777777" w:rsidR="006A3E09" w:rsidRDefault="006A3E09" w:rsidP="00E638E9">
            <w:pPr>
              <w:rPr>
                <w:rFonts w:ascii="Verdana" w:eastAsia="Verdana" w:hAnsi="Verdana" w:cs="Verdana"/>
                <w:color w:val="000000"/>
                <w:sz w:val="16"/>
              </w:rPr>
            </w:pPr>
            <w:r>
              <w:rPr>
                <w:rFonts w:ascii="Verdana" w:eastAsia="Verdana" w:hAnsi="Verdana" w:cs="Verdana"/>
                <w:color w:val="000000"/>
                <w:sz w:val="14"/>
              </w:rPr>
              <w:t>LOIP_DF3_3.4a</w:t>
            </w:r>
          </w:p>
        </w:tc>
        <w:tc>
          <w:tcPr>
            <w:tcW w:w="376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DB301B5"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Increase the number of females participating in (all age) apprenticeships at all levels have increased (Funding dependent - current waiting list) (5% increase by 31 March 2026) (increase) (ref EGD104)</w:t>
            </w:r>
          </w:p>
        </w:tc>
        <w:tc>
          <w:tcPr>
            <w:tcW w:w="906"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75545E2"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Data only</w:t>
            </w:r>
          </w:p>
        </w:tc>
        <w:tc>
          <w:tcPr>
            <w:tcW w:w="705" w:type="dxa"/>
            <w:tcBorders>
              <w:top w:val="single" w:sz="8" w:space="0" w:color="78786E"/>
              <w:left w:val="single" w:sz="8" w:space="0" w:color="78786E"/>
              <w:bottom w:val="single" w:sz="8" w:space="0" w:color="78786E"/>
              <w:right w:val="single" w:sz="8" w:space="0" w:color="78786E"/>
            </w:tcBorders>
            <w:shd w:val="clear" w:color="auto" w:fill="D9D9D9" w:themeFill="background1" w:themeFillShade="D9"/>
            <w:tcMar>
              <w:top w:w="40" w:type="dxa"/>
              <w:left w:w="40" w:type="dxa"/>
              <w:bottom w:w="40" w:type="dxa"/>
              <w:right w:w="40" w:type="dxa"/>
            </w:tcMar>
            <w:vAlign w:val="center"/>
          </w:tcPr>
          <w:p w14:paraId="2D66D3BB" w14:textId="77777777" w:rsidR="006A3E09" w:rsidRDefault="006A3E09" w:rsidP="00E638E9">
            <w:pPr>
              <w:jc w:val="center"/>
              <w:rPr>
                <w:rFonts w:ascii="Verdana" w:eastAsia="Verdana" w:hAnsi="Verdana" w:cs="Verdana"/>
                <w:color w:val="000000"/>
                <w:sz w:val="14"/>
              </w:rPr>
            </w:pP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CD58499"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64CCF5B"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BBB8D81"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5307796"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5F689AA5"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4B018E2C"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705"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15B80CD9" w14:textId="77777777" w:rsidR="006A3E09" w:rsidRDefault="006A3E09" w:rsidP="00E638E9">
            <w:pPr>
              <w:jc w:val="center"/>
              <w:rPr>
                <w:rFonts w:ascii="Verdana" w:eastAsia="Verdana" w:hAnsi="Verdana" w:cs="Verdana"/>
                <w:color w:val="000000"/>
                <w:sz w:val="14"/>
              </w:rPr>
            </w:pPr>
            <w:r>
              <w:rPr>
                <w:rFonts w:ascii="Verdana" w:eastAsia="Verdana" w:hAnsi="Verdana" w:cs="Verdana"/>
                <w:color w:val="000000"/>
                <w:sz w:val="14"/>
              </w:rPr>
              <w:t>N/A</w:t>
            </w:r>
          </w:p>
        </w:tc>
        <w:tc>
          <w:tcPr>
            <w:tcW w:w="2844"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50D192A9" w14:textId="77777777" w:rsidR="006A3E09" w:rsidRDefault="006A3E09" w:rsidP="00E638E9">
            <w:pPr>
              <w:rPr>
                <w:rFonts w:ascii="Verdana" w:eastAsia="Verdana" w:hAnsi="Verdana" w:cs="Verdana"/>
                <w:color w:val="000000"/>
                <w:sz w:val="14"/>
              </w:rPr>
            </w:pPr>
            <w:r>
              <w:rPr>
                <w:rFonts w:ascii="Verdana" w:eastAsia="Verdana" w:hAnsi="Verdana" w:cs="Verdana"/>
                <w:color w:val="000000"/>
                <w:sz w:val="14"/>
              </w:rPr>
              <w:t>Data not yet available.  Work ongoing with SDS around data collection.  Once again, baseline data required to set appropriate target.</w:t>
            </w:r>
          </w:p>
        </w:tc>
        <w:tc>
          <w:tcPr>
            <w:tcW w:w="760"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2F42F38" w14:textId="77777777" w:rsidR="006A3E09" w:rsidRDefault="006A3E09" w:rsidP="00E638E9">
            <w:pPr>
              <w:jc w:val="center"/>
              <w:rPr>
                <w:rFonts w:ascii="Verdana" w:eastAsia="Verdana" w:hAnsi="Verdana" w:cs="Verdana"/>
                <w:color w:val="000000"/>
                <w:sz w:val="14"/>
              </w:rPr>
            </w:pPr>
            <w:r>
              <w:rPr>
                <w:rFonts w:ascii="Verdana" w:eastAsia="Verdana" w:hAnsi="Verdana" w:cs="Verdana"/>
                <w:noProof/>
                <w:color w:val="000000"/>
                <w:sz w:val="16"/>
              </w:rPr>
              <w:drawing>
                <wp:inline distT="0" distB="0" distL="0" distR="0" wp14:anchorId="0E80123E" wp14:editId="62489BB4">
                  <wp:extent cx="203200" cy="203200"/>
                  <wp:effectExtent l="0" t="0" r="0" b="0"/>
                  <wp:docPr id="3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588"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CC4384F" w14:textId="77777777" w:rsidR="006A3E09" w:rsidRDefault="006A3E09" w:rsidP="00E638E9">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168A37A9" wp14:editId="4F861E1E">
                  <wp:extent cx="203200" cy="203200"/>
                  <wp:effectExtent l="0" t="0" r="0" b="0"/>
                  <wp:docPr id="7786290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bl>
    <w:p w14:paraId="0F2FE2B6" w14:textId="77777777" w:rsidR="006A3E09" w:rsidRDefault="006A3E09"/>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2"/>
        <w:gridCol w:w="3815"/>
        <w:gridCol w:w="918"/>
        <w:gridCol w:w="713"/>
        <w:gridCol w:w="713"/>
        <w:gridCol w:w="713"/>
        <w:gridCol w:w="713"/>
        <w:gridCol w:w="713"/>
        <w:gridCol w:w="713"/>
        <w:gridCol w:w="713"/>
        <w:gridCol w:w="713"/>
        <w:gridCol w:w="2881"/>
        <w:gridCol w:w="769"/>
        <w:gridCol w:w="595"/>
        <w:gridCol w:w="6"/>
      </w:tblGrid>
      <w:tr w:rsidR="00986160" w14:paraId="5AA11B9E" w14:textId="77777777" w:rsidTr="00CF0514">
        <w:tc>
          <w:tcPr>
            <w:tcW w:w="15531" w:type="dxa"/>
            <w:gridSpan w:val="15"/>
            <w:tcBorders>
              <w:top w:val="single" w:sz="8" w:space="0" w:color="000000"/>
              <w:left w:val="single" w:sz="8" w:space="0" w:color="000000"/>
              <w:bottom w:val="single" w:sz="8" w:space="0" w:color="000000"/>
              <w:right w:val="single" w:sz="8" w:space="0" w:color="000000"/>
            </w:tcBorders>
            <w:shd w:val="clear" w:color="auto" w:fill="4169E1"/>
            <w:tcMar>
              <w:top w:w="40" w:type="dxa"/>
              <w:left w:w="40" w:type="dxa"/>
              <w:bottom w:w="40" w:type="dxa"/>
              <w:right w:w="40" w:type="dxa"/>
            </w:tcMar>
            <w:vAlign w:val="center"/>
          </w:tcPr>
          <w:p w14:paraId="2FE74C57" w14:textId="77777777" w:rsidR="00986160" w:rsidRDefault="00986160" w:rsidP="00CF0514">
            <w:r>
              <w:br w:type="page"/>
            </w:r>
            <w:r>
              <w:rPr>
                <w:rFonts w:ascii="Verdana" w:eastAsia="Verdana" w:hAnsi="Verdana" w:cs="Verdana"/>
                <w:color w:val="FFFFFF"/>
                <w:sz w:val="20"/>
              </w:rPr>
              <w:t>DF4_PEOPLE ARE HEALTHIER AND EXPERIENCE LESS HARM AS A RESULT OF POOR HEALTH AND WELLBEING</w:t>
            </w:r>
          </w:p>
          <w:p w14:paraId="576862BF" w14:textId="77777777" w:rsidR="00986160" w:rsidRDefault="00986160" w:rsidP="00CF0514">
            <w:pPr>
              <w:rPr>
                <w:rFonts w:ascii="Verdana" w:eastAsia="Verdana" w:hAnsi="Verdana" w:cs="Verdana"/>
                <w:color w:val="000000"/>
                <w:sz w:val="16"/>
              </w:rPr>
            </w:pPr>
            <w:r>
              <w:rPr>
                <w:rFonts w:ascii="Verdana" w:eastAsia="Verdana" w:hAnsi="Verdana" w:cs="Verdana"/>
                <w:color w:val="FFFFFF"/>
                <w:sz w:val="20"/>
              </w:rPr>
              <w:t>PEOPLE ARE HEALTHIER AND EXPERIENCE FEWER HARMS AS A RESULT OF MAKING WELL INFORMED DECISIONS ABOUT THEIR HEALTH AND WELLBEING</w:t>
            </w:r>
          </w:p>
        </w:tc>
      </w:tr>
      <w:tr w:rsidR="00986160" w14:paraId="2AD96EA3" w14:textId="77777777" w:rsidTr="00CF0514">
        <w:trPr>
          <w:gridAfter w:val="1"/>
          <w:wAfter w:w="6" w:type="dxa"/>
          <w:tblHeader/>
        </w:trPr>
        <w:tc>
          <w:tcPr>
            <w:tcW w:w="888" w:type="dxa"/>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1AD5B41" w14:textId="77777777" w:rsidR="00986160" w:rsidRDefault="00986160" w:rsidP="00CF0514">
            <w:r>
              <w:rPr>
                <w:rFonts w:ascii="Verdana" w:eastAsia="Verdana" w:hAnsi="Verdana" w:cs="Verdana"/>
                <w:color w:val="000000"/>
                <w:sz w:val="16"/>
              </w:rPr>
              <w:t>Code</w:t>
            </w:r>
          </w:p>
        </w:tc>
        <w:tc>
          <w:tcPr>
            <w:tcW w:w="3802" w:type="dxa"/>
            <w:vMerge w:val="restart"/>
            <w:tcBorders>
              <w:top w:val="single" w:sz="8" w:space="0" w:color="787878"/>
              <w:left w:val="single" w:sz="8" w:space="0" w:color="787878"/>
              <w:right w:val="single" w:sz="8" w:space="0" w:color="787878"/>
            </w:tcBorders>
            <w:shd w:val="clear" w:color="auto" w:fill="B0C4DE"/>
            <w:tcMar>
              <w:top w:w="40" w:type="dxa"/>
              <w:left w:w="40" w:type="dxa"/>
              <w:bottom w:w="40" w:type="dxa"/>
              <w:right w:w="40" w:type="dxa"/>
            </w:tcMar>
            <w:vAlign w:val="center"/>
          </w:tcPr>
          <w:p w14:paraId="2292CB2B" w14:textId="77777777" w:rsidR="00986160" w:rsidRDefault="00986160" w:rsidP="00CF0514">
            <w:pPr>
              <w:rPr>
                <w:rFonts w:ascii="Verdana" w:eastAsia="Verdana" w:hAnsi="Verdana" w:cs="Verdana"/>
                <w:color w:val="000000"/>
                <w:sz w:val="16"/>
              </w:rPr>
            </w:pPr>
            <w:r>
              <w:rPr>
                <w:rFonts w:ascii="Verdana" w:eastAsia="Verdana" w:hAnsi="Verdana" w:cs="Verdana"/>
                <w:color w:val="000000"/>
                <w:sz w:val="16"/>
              </w:rPr>
              <w:t>Short Name</w:t>
            </w:r>
          </w:p>
        </w:tc>
        <w:tc>
          <w:tcPr>
            <w:tcW w:w="915" w:type="dxa"/>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4890284" w14:textId="77777777" w:rsidR="00986160" w:rsidRDefault="00986160" w:rsidP="00CF0514">
            <w:pPr>
              <w:jc w:val="center"/>
              <w:rPr>
                <w:rFonts w:ascii="Verdana" w:eastAsia="Verdana" w:hAnsi="Verdana" w:cs="Verdana"/>
                <w:color w:val="000000"/>
                <w:sz w:val="16"/>
              </w:rPr>
            </w:pPr>
            <w:r>
              <w:rPr>
                <w:rFonts w:ascii="Verdana" w:eastAsia="Verdana" w:hAnsi="Verdana" w:cs="Verdana"/>
                <w:color w:val="000000"/>
                <w:sz w:val="14"/>
              </w:rPr>
              <w:t>Current Target</w:t>
            </w:r>
          </w:p>
        </w:tc>
        <w:tc>
          <w:tcPr>
            <w:tcW w:w="711"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4732703F"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2023/24</w:t>
            </w:r>
          </w:p>
        </w:tc>
        <w:tc>
          <w:tcPr>
            <w:tcW w:w="711"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509091C"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2024/25</w:t>
            </w:r>
          </w:p>
        </w:tc>
        <w:tc>
          <w:tcPr>
            <w:tcW w:w="711"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6AF6A69"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2025/26</w:t>
            </w:r>
          </w:p>
        </w:tc>
        <w:tc>
          <w:tcPr>
            <w:tcW w:w="711"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42922612"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Q4 2024/25</w:t>
            </w:r>
          </w:p>
        </w:tc>
        <w:tc>
          <w:tcPr>
            <w:tcW w:w="711"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BCB57FA"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Q1 2025/26</w:t>
            </w:r>
          </w:p>
        </w:tc>
        <w:tc>
          <w:tcPr>
            <w:tcW w:w="711"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42FB110C"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Q2 2025/26</w:t>
            </w:r>
          </w:p>
        </w:tc>
        <w:tc>
          <w:tcPr>
            <w:tcW w:w="711"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34C9E3AF"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Q3 2025/26</w:t>
            </w:r>
          </w:p>
        </w:tc>
        <w:tc>
          <w:tcPr>
            <w:tcW w:w="711"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403080BF"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Q4 2025/26</w:t>
            </w:r>
          </w:p>
        </w:tc>
        <w:tc>
          <w:tcPr>
            <w:tcW w:w="2872" w:type="dxa"/>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FC806DD"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Latest Note</w:t>
            </w:r>
          </w:p>
        </w:tc>
        <w:tc>
          <w:tcPr>
            <w:tcW w:w="767" w:type="dxa"/>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57BC2034"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Short Term Trend Arrow</w:t>
            </w:r>
          </w:p>
        </w:tc>
        <w:tc>
          <w:tcPr>
            <w:tcW w:w="593" w:type="dxa"/>
            <w:vMerge w:val="restart"/>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72C5583"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Status</w:t>
            </w:r>
          </w:p>
        </w:tc>
      </w:tr>
      <w:tr w:rsidR="00986160" w14:paraId="1B188FF4" w14:textId="77777777" w:rsidTr="00CF0514">
        <w:trPr>
          <w:gridAfter w:val="1"/>
          <w:wAfter w:w="6" w:type="dxa"/>
          <w:tblHeader/>
        </w:trPr>
        <w:tc>
          <w:tcPr>
            <w:tcW w:w="888" w:type="dxa"/>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2763A34" w14:textId="77777777" w:rsidR="00986160" w:rsidRDefault="00986160" w:rsidP="00CF0514">
            <w:pPr>
              <w:rPr>
                <w:rFonts w:ascii="Verdana" w:eastAsia="Verdana" w:hAnsi="Verdana" w:cs="Verdana"/>
                <w:color w:val="000000"/>
                <w:sz w:val="14"/>
              </w:rPr>
            </w:pPr>
          </w:p>
        </w:tc>
        <w:tc>
          <w:tcPr>
            <w:tcW w:w="3802" w:type="dxa"/>
            <w:vMerge/>
            <w:tcBorders>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3CA3D8AC" w14:textId="77777777" w:rsidR="00986160" w:rsidRDefault="00986160" w:rsidP="00CF0514">
            <w:pPr>
              <w:rPr>
                <w:rFonts w:ascii="Verdana" w:eastAsia="Verdana" w:hAnsi="Verdana" w:cs="Verdana"/>
                <w:color w:val="000000"/>
                <w:sz w:val="16"/>
              </w:rPr>
            </w:pPr>
          </w:p>
        </w:tc>
        <w:tc>
          <w:tcPr>
            <w:tcW w:w="915" w:type="dxa"/>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4BC1B05" w14:textId="77777777" w:rsidR="00986160" w:rsidRDefault="00986160" w:rsidP="00CF0514">
            <w:pPr>
              <w:jc w:val="center"/>
              <w:rPr>
                <w:rFonts w:ascii="Verdana" w:eastAsia="Verdana" w:hAnsi="Verdana" w:cs="Verdana"/>
                <w:color w:val="000000"/>
                <w:sz w:val="16"/>
              </w:rPr>
            </w:pPr>
          </w:p>
        </w:tc>
        <w:tc>
          <w:tcPr>
            <w:tcW w:w="711"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F65752A"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711"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224CD142"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711"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8049456"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711"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2BB8C65"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711"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5005E0EC"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711"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0C929C99"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711"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6F8E4B68"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711" w:type="dxa"/>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40EFCCF7"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Value</w:t>
            </w:r>
          </w:p>
        </w:tc>
        <w:tc>
          <w:tcPr>
            <w:tcW w:w="2872" w:type="dxa"/>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4A97070E" w14:textId="77777777" w:rsidR="00986160" w:rsidRDefault="00986160" w:rsidP="00CF0514">
            <w:pPr>
              <w:rPr>
                <w:rFonts w:ascii="Verdana" w:eastAsia="Verdana" w:hAnsi="Verdana" w:cs="Verdana"/>
                <w:color w:val="000000"/>
                <w:sz w:val="14"/>
              </w:rPr>
            </w:pPr>
          </w:p>
        </w:tc>
        <w:tc>
          <w:tcPr>
            <w:tcW w:w="767" w:type="dxa"/>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1EF6906F" w14:textId="77777777" w:rsidR="00986160" w:rsidRDefault="00986160" w:rsidP="00CF0514">
            <w:pPr>
              <w:rPr>
                <w:rFonts w:ascii="Verdana" w:eastAsia="Verdana" w:hAnsi="Verdana" w:cs="Verdana"/>
                <w:color w:val="000000"/>
                <w:sz w:val="14"/>
              </w:rPr>
            </w:pPr>
          </w:p>
        </w:tc>
        <w:tc>
          <w:tcPr>
            <w:tcW w:w="593" w:type="dxa"/>
            <w:vMerge/>
            <w:tcBorders>
              <w:top w:val="single" w:sz="8" w:space="0" w:color="787878"/>
              <w:left w:val="single" w:sz="8" w:space="0" w:color="787878"/>
              <w:bottom w:val="single" w:sz="8" w:space="0" w:color="787878"/>
              <w:right w:val="single" w:sz="8" w:space="0" w:color="787878"/>
            </w:tcBorders>
            <w:shd w:val="clear" w:color="auto" w:fill="B0C4DE"/>
            <w:tcMar>
              <w:top w:w="40" w:type="dxa"/>
              <w:left w:w="40" w:type="dxa"/>
              <w:bottom w:w="40" w:type="dxa"/>
              <w:right w:w="40" w:type="dxa"/>
            </w:tcMar>
            <w:vAlign w:val="center"/>
          </w:tcPr>
          <w:p w14:paraId="740FBED3" w14:textId="77777777" w:rsidR="00986160" w:rsidRDefault="00986160" w:rsidP="00CF0514">
            <w:pPr>
              <w:jc w:val="center"/>
              <w:rPr>
                <w:rFonts w:ascii="Verdana" w:eastAsia="Verdana" w:hAnsi="Verdana" w:cs="Verdana"/>
                <w:color w:val="000000"/>
                <w:sz w:val="14"/>
              </w:rPr>
            </w:pPr>
          </w:p>
        </w:tc>
      </w:tr>
      <w:tr w:rsidR="00986160" w14:paraId="696D8D6D" w14:textId="77777777" w:rsidTr="00CF0514">
        <w:trPr>
          <w:gridAfter w:val="1"/>
          <w:wAfter w:w="6" w:type="dxa"/>
        </w:trPr>
        <w:tc>
          <w:tcPr>
            <w:tcW w:w="888"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8573B51"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LOIP_DF4_4.1</w:t>
            </w:r>
          </w:p>
        </w:tc>
        <w:tc>
          <w:tcPr>
            <w:tcW w:w="3802"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58B4453"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Number of Naloxone Supplies and Re-Supplies (increase)</w:t>
            </w:r>
          </w:p>
        </w:tc>
        <w:tc>
          <w:tcPr>
            <w:tcW w:w="91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AC9234F"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Data only</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015C4A8C"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166</w:t>
            </w:r>
          </w:p>
        </w:tc>
        <w:tc>
          <w:tcPr>
            <w:tcW w:w="711"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CA47CDA"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169</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5D56A68A"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125</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603FDE4A"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5</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0D3F94C7"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45</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5B3B4C3D"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52</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0CE8B7F9"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13</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56E68FF1"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15</w:t>
            </w:r>
          </w:p>
        </w:tc>
        <w:tc>
          <w:tcPr>
            <w:tcW w:w="2872"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662CEB23" w14:textId="77777777" w:rsidR="00986160" w:rsidRPr="004A2C39" w:rsidRDefault="00986160" w:rsidP="00CF0514">
            <w:pPr>
              <w:rPr>
                <w:rFonts w:ascii="Verdana" w:eastAsia="Verdana" w:hAnsi="Verdana" w:cs="Verdana"/>
                <w:color w:val="000000"/>
                <w:sz w:val="14"/>
              </w:rPr>
            </w:pPr>
            <w:r w:rsidRPr="004A2C39">
              <w:rPr>
                <w:rFonts w:ascii="Verdana" w:eastAsia="Verdana" w:hAnsi="Verdana" w:cs="Verdana"/>
                <w:color w:val="000000"/>
                <w:sz w:val="14"/>
              </w:rPr>
              <w:t>Naloxone supply across 2025/26 has fluctuated, with 52 supplies recorded in Q2, reducing to 13 in Q3 and increasing slightly to 15 in Q4. Despite lower supply figures in the second half of the year, harm reduction outreach and naloxone distribution activity have remained consistent across Moray.</w:t>
            </w:r>
          </w:p>
          <w:p w14:paraId="64458EB4" w14:textId="77777777" w:rsidR="00986160" w:rsidRPr="004A2C39" w:rsidRDefault="00986160" w:rsidP="00CF0514">
            <w:pPr>
              <w:rPr>
                <w:rFonts w:ascii="Verdana" w:eastAsia="Verdana" w:hAnsi="Verdana" w:cs="Verdana"/>
                <w:color w:val="000000"/>
                <w:sz w:val="14"/>
              </w:rPr>
            </w:pPr>
            <w:r w:rsidRPr="004A2C39">
              <w:rPr>
                <w:rFonts w:ascii="Verdana" w:eastAsia="Verdana" w:hAnsi="Verdana" w:cs="Verdana"/>
                <w:color w:val="000000"/>
                <w:sz w:val="14"/>
              </w:rPr>
              <w:t>Repeat supplies increased in Q4, indicating continued engagement with people already in receipt of naloxone and ongoing reinforcement of harm reduction messaging. Local drug trends have also changed, with reduced availability of opiates reported across Moray and only 5 MAT referrals recorded over the last year, which may be contributing to reduced naloxone supply levels.</w:t>
            </w:r>
          </w:p>
          <w:p w14:paraId="5B808C4B" w14:textId="77777777" w:rsidR="00986160" w:rsidRPr="004A2C39" w:rsidRDefault="00986160" w:rsidP="00CF0514">
            <w:pPr>
              <w:rPr>
                <w:rFonts w:ascii="Verdana" w:eastAsia="Verdana" w:hAnsi="Verdana" w:cs="Verdana"/>
                <w:color w:val="000000"/>
                <w:sz w:val="14"/>
              </w:rPr>
            </w:pPr>
            <w:r w:rsidRPr="004A2C39">
              <w:rPr>
                <w:rFonts w:ascii="Verdana" w:eastAsia="Verdana" w:hAnsi="Verdana" w:cs="Verdana"/>
                <w:color w:val="000000"/>
                <w:sz w:val="14"/>
              </w:rPr>
              <w:t xml:space="preserve">In response to changing trends, Moray has established a local Early Warning Group to strengthen monitoring of emerging substances, non-fatal overdoses, drug-related deaths, and </w:t>
            </w:r>
            <w:r w:rsidRPr="004A2C39">
              <w:rPr>
                <w:rFonts w:ascii="Verdana" w:eastAsia="Verdana" w:hAnsi="Verdana" w:cs="Verdana"/>
                <w:color w:val="000000"/>
                <w:sz w:val="14"/>
              </w:rPr>
              <w:lastRenderedPageBreak/>
              <w:t>wider harm indicators. Nationally, Scotland has seen a reported increase in suspected drug deaths; however, this trend has not currently been reflected locally within Moray.</w:t>
            </w:r>
          </w:p>
          <w:p w14:paraId="6D931194" w14:textId="77777777" w:rsidR="00986160" w:rsidRDefault="00986160" w:rsidP="00CF0514">
            <w:pPr>
              <w:rPr>
                <w:rFonts w:ascii="Verdana" w:eastAsia="Verdana" w:hAnsi="Verdana" w:cs="Verdana"/>
                <w:color w:val="000000"/>
                <w:sz w:val="14"/>
              </w:rPr>
            </w:pPr>
            <w:r w:rsidRPr="004A2C39">
              <w:rPr>
                <w:rFonts w:ascii="Verdana" w:eastAsia="Verdana" w:hAnsi="Verdana" w:cs="Verdana"/>
                <w:color w:val="000000"/>
                <w:sz w:val="14"/>
              </w:rPr>
              <w:t>Daily huddles, assertive outreach, and strong partnership working continue to support access to naloxone, harm reduction advice, and training across services.</w:t>
            </w:r>
          </w:p>
        </w:tc>
        <w:tc>
          <w:tcPr>
            <w:tcW w:w="767"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E165007" w14:textId="77777777" w:rsidR="00986160" w:rsidRDefault="00986160" w:rsidP="00CF0514">
            <w:pPr>
              <w:jc w:val="center"/>
              <w:rPr>
                <w:rFonts w:ascii="Verdana" w:eastAsia="Verdana" w:hAnsi="Verdana" w:cs="Verdana"/>
                <w:color w:val="000000"/>
                <w:sz w:val="14"/>
              </w:rPr>
            </w:pPr>
            <w:r>
              <w:rPr>
                <w:rFonts w:ascii="Verdana" w:eastAsia="Verdana" w:hAnsi="Verdana" w:cs="Verdana"/>
                <w:noProof/>
                <w:color w:val="000000"/>
                <w:sz w:val="16"/>
              </w:rPr>
              <w:lastRenderedPageBreak/>
              <w:drawing>
                <wp:inline distT="0" distB="0" distL="0" distR="0" wp14:anchorId="21740AFB" wp14:editId="7BD5FAAC">
                  <wp:extent cx="203200" cy="203200"/>
                  <wp:effectExtent l="0" t="0" r="0" b="0"/>
                  <wp:docPr id="130786984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59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90900B8" w14:textId="77777777" w:rsidR="00986160" w:rsidRDefault="00986160" w:rsidP="00CF0514">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5AFEA13A" wp14:editId="757C1AF0">
                  <wp:extent cx="203200" cy="203200"/>
                  <wp:effectExtent l="0" t="0" r="0" b="0"/>
                  <wp:docPr id="1593900908"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r w:rsidR="00986160" w14:paraId="654BE600" w14:textId="77777777" w:rsidTr="00CF0514">
        <w:trPr>
          <w:gridAfter w:val="1"/>
          <w:wAfter w:w="6" w:type="dxa"/>
        </w:trPr>
        <w:tc>
          <w:tcPr>
            <w:tcW w:w="888"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AD76EBB" w14:textId="77777777" w:rsidR="00986160" w:rsidRDefault="00986160" w:rsidP="00CF0514">
            <w:pPr>
              <w:rPr>
                <w:rFonts w:ascii="Verdana" w:eastAsia="Verdana" w:hAnsi="Verdana" w:cs="Verdana"/>
                <w:color w:val="000000"/>
                <w:sz w:val="16"/>
              </w:rPr>
            </w:pPr>
            <w:r>
              <w:rPr>
                <w:rFonts w:ascii="Verdana" w:eastAsia="Verdana" w:hAnsi="Verdana" w:cs="Verdana"/>
                <w:color w:val="000000"/>
                <w:sz w:val="14"/>
              </w:rPr>
              <w:t>LOIP_DF4_4.2</w:t>
            </w:r>
          </w:p>
        </w:tc>
        <w:tc>
          <w:tcPr>
            <w:tcW w:w="3802"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5BFD77F"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Percentage of people waiting no more than three weeks between referral to a specialist drug and alcohol service and commencement of treatment (90% National Target) (increase)</w:t>
            </w:r>
          </w:p>
        </w:tc>
        <w:tc>
          <w:tcPr>
            <w:tcW w:w="91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BBAFBA0"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 xml:space="preserve"> Data only</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5F5416D2"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96.1%</w:t>
            </w:r>
          </w:p>
        </w:tc>
        <w:tc>
          <w:tcPr>
            <w:tcW w:w="711"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37FC4D22"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92.6%</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6527D8D5"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96.1%</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44B64828"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90.2%</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1FFB0C23"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97.4%</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7D0D59E0"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96.8%</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043DEB4D"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97%</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5678A570"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93.7%</w:t>
            </w:r>
          </w:p>
        </w:tc>
        <w:tc>
          <w:tcPr>
            <w:tcW w:w="2872"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6D6FA9ED" w14:textId="77777777" w:rsidR="00986160" w:rsidRPr="0025018F" w:rsidRDefault="00986160" w:rsidP="00CF0514">
            <w:pPr>
              <w:rPr>
                <w:rFonts w:ascii="Verdana" w:eastAsia="Verdana" w:hAnsi="Verdana" w:cs="Verdana"/>
                <w:color w:val="000000"/>
                <w:sz w:val="14"/>
                <w:szCs w:val="14"/>
              </w:rPr>
            </w:pPr>
            <w:r w:rsidRPr="0025018F">
              <w:rPr>
                <w:rFonts w:ascii="Verdana" w:eastAsia="Verdana" w:hAnsi="Verdana" w:cs="Verdana"/>
                <w:color w:val="000000"/>
                <w:sz w:val="14"/>
                <w:szCs w:val="14"/>
              </w:rPr>
              <w:t>Performance across 2025/26 has remained consistently strong, with 97.4% of people starting treatment within three weeks of referral in Q1, 96.8% in Q2, 97% in Q3, and 93.7% in Q4, all remaining above the national target of 90%.</w:t>
            </w:r>
          </w:p>
          <w:p w14:paraId="6FD6ED0B" w14:textId="77777777" w:rsidR="00986160" w:rsidRPr="0025018F" w:rsidRDefault="00986160" w:rsidP="00CF0514">
            <w:pPr>
              <w:rPr>
                <w:rFonts w:ascii="Verdana" w:eastAsia="Verdana" w:hAnsi="Verdana" w:cs="Verdana"/>
                <w:color w:val="000000"/>
                <w:sz w:val="14"/>
                <w:szCs w:val="14"/>
              </w:rPr>
            </w:pPr>
            <w:r w:rsidRPr="0025018F">
              <w:rPr>
                <w:rFonts w:ascii="Verdana" w:eastAsia="Verdana" w:hAnsi="Verdana" w:cs="Verdana"/>
                <w:color w:val="000000"/>
                <w:sz w:val="14"/>
                <w:szCs w:val="14"/>
              </w:rPr>
              <w:t>This demonstrates effective referral and triage arrangements, timely initiation of treatment, and strong partnership working across Moray’s integrated support and treatment pathway. Continued work to embed the Medication Assisted Treatment (MAT) Standards, alongside single-point access arrangements and same-day prescribing where appropriate, has supported timely and accessible treatment and care across services.</w:t>
            </w:r>
          </w:p>
        </w:tc>
        <w:tc>
          <w:tcPr>
            <w:tcW w:w="767"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350BA41" w14:textId="77777777" w:rsidR="00986160" w:rsidRDefault="00986160" w:rsidP="00CF0514">
            <w:pPr>
              <w:jc w:val="center"/>
              <w:rPr>
                <w:rFonts w:ascii="Verdana" w:eastAsia="Verdana" w:hAnsi="Verdana" w:cs="Verdana"/>
                <w:color w:val="000000"/>
                <w:sz w:val="14"/>
              </w:rPr>
            </w:pPr>
            <w:r>
              <w:rPr>
                <w:rFonts w:ascii="Verdana" w:eastAsia="Verdana" w:hAnsi="Verdana" w:cs="Verdana"/>
                <w:noProof/>
                <w:color w:val="000000"/>
                <w:sz w:val="16"/>
              </w:rPr>
              <w:drawing>
                <wp:inline distT="0" distB="0" distL="0" distR="0" wp14:anchorId="35226678" wp14:editId="03C1D80C">
                  <wp:extent cx="203200" cy="203200"/>
                  <wp:effectExtent l="0" t="0" r="0" b="0"/>
                  <wp:docPr id="98179624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59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6B0621CF" w14:textId="77777777" w:rsidR="00986160" w:rsidRDefault="00986160" w:rsidP="00CF0514">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3E89FEA7" wp14:editId="4EFB32A5">
                  <wp:extent cx="203200" cy="203200"/>
                  <wp:effectExtent l="0" t="0" r="0" b="0"/>
                  <wp:docPr id="1611452355"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r w:rsidR="00986160" w14:paraId="2DE6F4D9" w14:textId="77777777" w:rsidTr="00CF0514">
        <w:trPr>
          <w:gridAfter w:val="1"/>
          <w:wAfter w:w="6" w:type="dxa"/>
        </w:trPr>
        <w:tc>
          <w:tcPr>
            <w:tcW w:w="888"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BC38C1B" w14:textId="77777777" w:rsidR="00986160" w:rsidRDefault="00986160" w:rsidP="00CF0514">
            <w:pPr>
              <w:rPr>
                <w:rFonts w:ascii="Verdana" w:eastAsia="Verdana" w:hAnsi="Verdana" w:cs="Verdana"/>
                <w:color w:val="000000"/>
                <w:sz w:val="16"/>
              </w:rPr>
            </w:pPr>
            <w:r>
              <w:rPr>
                <w:rFonts w:ascii="Verdana" w:eastAsia="Verdana" w:hAnsi="Verdana" w:cs="Verdana"/>
                <w:color w:val="000000"/>
                <w:sz w:val="14"/>
              </w:rPr>
              <w:t>LOIP_DF4_4.3</w:t>
            </w:r>
          </w:p>
        </w:tc>
        <w:tc>
          <w:tcPr>
            <w:tcW w:w="3802"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07E2B630"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Number of people completing residential rehab placements (increase)</w:t>
            </w:r>
          </w:p>
        </w:tc>
        <w:tc>
          <w:tcPr>
            <w:tcW w:w="91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F7402C4"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 xml:space="preserve"> Data only</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409ADCF0"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3</w:t>
            </w:r>
          </w:p>
        </w:tc>
        <w:tc>
          <w:tcPr>
            <w:tcW w:w="711"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01AC4D3"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9</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6DFD79C3"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N/A</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30352700"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5</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0225F9E7"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N/A</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05F0D0AA"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5</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0281B0A7"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3</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4462A530"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4</w:t>
            </w:r>
          </w:p>
        </w:tc>
        <w:tc>
          <w:tcPr>
            <w:tcW w:w="2872"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17680BAC" w14:textId="77777777" w:rsidR="00986160" w:rsidRDefault="00986160" w:rsidP="00CF0514">
            <w:pPr>
              <w:rPr>
                <w:rFonts w:ascii="Verdana" w:hAnsi="Verdana"/>
                <w:sz w:val="14"/>
                <w:szCs w:val="14"/>
              </w:rPr>
            </w:pPr>
            <w:r w:rsidRPr="0025018F">
              <w:rPr>
                <w:rFonts w:ascii="Verdana" w:hAnsi="Verdana"/>
                <w:sz w:val="14"/>
                <w:szCs w:val="14"/>
              </w:rPr>
              <w:t>Residential rehabilitation placements across 2025/26 have remained stable, with 5 people completing placements in Q2, 3 in Q3, and 4 in Q4. Moray’s local residential rehabilitation pathway remains fully established and continues to support improved access to treatment and recovery support across the area.</w:t>
            </w:r>
          </w:p>
          <w:p w14:paraId="0D9471EC" w14:textId="77777777" w:rsidR="00986160" w:rsidRPr="0025018F" w:rsidRDefault="00986160" w:rsidP="00CF0514">
            <w:pPr>
              <w:rPr>
                <w:rFonts w:ascii="Verdana" w:hAnsi="Verdana"/>
                <w:sz w:val="14"/>
                <w:szCs w:val="14"/>
              </w:rPr>
            </w:pPr>
            <w:r w:rsidRPr="0025018F">
              <w:rPr>
                <w:rFonts w:ascii="Verdana" w:hAnsi="Verdana"/>
                <w:sz w:val="14"/>
                <w:szCs w:val="14"/>
              </w:rPr>
              <w:t>During 2025/26, the pathway was reviewed with partners to ensure people can access residential rehabilitation without unnecessary barriers, including consideration of geographical and financial challenges for people living in Moray. A dedicated Residential Rehabilitation Link Worker continues to provide tailored support before, during, and after placements to strengthen engagement and continuity of care.</w:t>
            </w:r>
          </w:p>
          <w:p w14:paraId="12E31333" w14:textId="77777777" w:rsidR="00986160" w:rsidRPr="0025018F" w:rsidRDefault="00986160" w:rsidP="00CF0514">
            <w:pPr>
              <w:rPr>
                <w:rFonts w:ascii="Verdana" w:hAnsi="Verdana"/>
                <w:sz w:val="14"/>
                <w:szCs w:val="14"/>
              </w:rPr>
            </w:pPr>
            <w:r w:rsidRPr="0025018F">
              <w:rPr>
                <w:rFonts w:ascii="Verdana" w:hAnsi="Verdana"/>
                <w:sz w:val="14"/>
                <w:szCs w:val="14"/>
              </w:rPr>
              <w:lastRenderedPageBreak/>
              <w:t>Moray continues to work closely with residential rehabilitation providers through the Scotland Excel framework and remains actively involved in national Residential Rehabilitation Hubs and thematic groups to support continuous improvement and alignment with national priorities. Over recent years, Moray has seen a significant increase in residential rehabilitation referrals and placements, reflecting strengthened pathways and improved access to treatment and support.</w:t>
            </w:r>
          </w:p>
        </w:tc>
        <w:tc>
          <w:tcPr>
            <w:tcW w:w="767"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2C64424D" w14:textId="77777777" w:rsidR="00986160" w:rsidRDefault="00986160" w:rsidP="00CF0514">
            <w:pPr>
              <w:jc w:val="center"/>
              <w:rPr>
                <w:rFonts w:ascii="Verdana" w:eastAsia="Verdana" w:hAnsi="Verdana" w:cs="Verdana"/>
                <w:color w:val="000000"/>
                <w:sz w:val="14"/>
              </w:rPr>
            </w:pPr>
            <w:r>
              <w:rPr>
                <w:rFonts w:ascii="Verdana" w:eastAsia="Verdana" w:hAnsi="Verdana" w:cs="Verdana"/>
                <w:noProof/>
                <w:color w:val="000000"/>
                <w:sz w:val="16"/>
              </w:rPr>
              <w:lastRenderedPageBreak/>
              <w:drawing>
                <wp:inline distT="0" distB="0" distL="0" distR="0" wp14:anchorId="15D2C5F3" wp14:editId="5200C53B">
                  <wp:extent cx="203200" cy="203200"/>
                  <wp:effectExtent l="0" t="0" r="0" b="0"/>
                  <wp:docPr id="360379852"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59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D505559" w14:textId="77777777" w:rsidR="00986160" w:rsidRDefault="00986160" w:rsidP="00CF0514">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029B4CFE" wp14:editId="1AE5569C">
                  <wp:extent cx="203200" cy="203200"/>
                  <wp:effectExtent l="0" t="0" r="0" b="0"/>
                  <wp:docPr id="1139669783"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r w:rsidR="00986160" w14:paraId="6A538722" w14:textId="77777777" w:rsidTr="00CF0514">
        <w:trPr>
          <w:gridAfter w:val="1"/>
          <w:wAfter w:w="6" w:type="dxa"/>
        </w:trPr>
        <w:tc>
          <w:tcPr>
            <w:tcW w:w="888"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04C078B" w14:textId="77777777" w:rsidR="00986160" w:rsidRDefault="00986160" w:rsidP="00CF0514">
            <w:pPr>
              <w:rPr>
                <w:rFonts w:ascii="Verdana" w:eastAsia="Verdana" w:hAnsi="Verdana" w:cs="Verdana"/>
                <w:color w:val="000000"/>
                <w:sz w:val="16"/>
              </w:rPr>
            </w:pPr>
            <w:r>
              <w:rPr>
                <w:rFonts w:ascii="Verdana" w:eastAsia="Verdana" w:hAnsi="Verdana" w:cs="Verdana"/>
                <w:color w:val="000000"/>
                <w:sz w:val="14"/>
              </w:rPr>
              <w:t>LOIP_DF4_4.4</w:t>
            </w:r>
          </w:p>
        </w:tc>
        <w:tc>
          <w:tcPr>
            <w:tcW w:w="3802"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4FCA29C0" w14:textId="77777777" w:rsidR="00986160" w:rsidRDefault="00986160" w:rsidP="00CF0514">
            <w:pPr>
              <w:rPr>
                <w:rFonts w:ascii="Verdana" w:eastAsia="Verdana" w:hAnsi="Verdana" w:cs="Verdana"/>
                <w:color w:val="000000"/>
                <w:sz w:val="14"/>
              </w:rPr>
            </w:pPr>
            <w:r>
              <w:rPr>
                <w:rFonts w:ascii="Verdana" w:eastAsia="Verdana" w:hAnsi="Verdana" w:cs="Verdana"/>
                <w:color w:val="000000"/>
                <w:sz w:val="14"/>
              </w:rPr>
              <w:t>Number of people disengaging from specialist drug and alcohol services (unplanned discharge) (decrease)</w:t>
            </w:r>
          </w:p>
        </w:tc>
        <w:tc>
          <w:tcPr>
            <w:tcW w:w="915"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9B084D1"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 xml:space="preserve"> Data only</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23E40624"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397</w:t>
            </w:r>
          </w:p>
        </w:tc>
        <w:tc>
          <w:tcPr>
            <w:tcW w:w="711"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DCC601A"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475</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248FBB29"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313</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390BD528"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126</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15FD4164"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120</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2FC25559"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92</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4D50FDC4"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48</w:t>
            </w:r>
          </w:p>
        </w:tc>
        <w:tc>
          <w:tcPr>
            <w:tcW w:w="711"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37241827" w14:textId="77777777" w:rsidR="00986160" w:rsidRDefault="00986160" w:rsidP="00CF0514">
            <w:pPr>
              <w:jc w:val="center"/>
              <w:rPr>
                <w:rFonts w:ascii="Verdana" w:eastAsia="Verdana" w:hAnsi="Verdana" w:cs="Verdana"/>
                <w:color w:val="000000"/>
                <w:sz w:val="14"/>
              </w:rPr>
            </w:pPr>
            <w:r>
              <w:rPr>
                <w:rFonts w:ascii="Verdana" w:eastAsia="Verdana" w:hAnsi="Verdana" w:cs="Verdana"/>
                <w:color w:val="000000"/>
                <w:sz w:val="14"/>
              </w:rPr>
              <w:t>53</w:t>
            </w:r>
          </w:p>
        </w:tc>
        <w:tc>
          <w:tcPr>
            <w:tcW w:w="2872" w:type="dxa"/>
            <w:tcBorders>
              <w:top w:val="single" w:sz="8" w:space="0" w:color="78786E"/>
              <w:left w:val="single" w:sz="8" w:space="0" w:color="78786E"/>
              <w:bottom w:val="single" w:sz="8" w:space="0" w:color="78786E"/>
              <w:right w:val="single" w:sz="8" w:space="0" w:color="78786E"/>
            </w:tcBorders>
            <w:tcMar>
              <w:top w:w="40" w:type="dxa"/>
              <w:left w:w="40" w:type="dxa"/>
              <w:bottom w:w="40" w:type="dxa"/>
              <w:right w:w="40" w:type="dxa"/>
            </w:tcMar>
            <w:vAlign w:val="center"/>
          </w:tcPr>
          <w:p w14:paraId="7EBF62BC" w14:textId="77777777" w:rsidR="00986160" w:rsidRPr="00521132" w:rsidRDefault="00986160" w:rsidP="00CF0514">
            <w:pPr>
              <w:rPr>
                <w:rFonts w:ascii="Verdana" w:eastAsia="Verdana" w:hAnsi="Verdana" w:cs="Verdana"/>
                <w:color w:val="000000"/>
                <w:sz w:val="14"/>
              </w:rPr>
            </w:pPr>
            <w:r w:rsidRPr="00521132">
              <w:rPr>
                <w:rFonts w:ascii="Verdana" w:eastAsia="Verdana" w:hAnsi="Verdana" w:cs="Verdana"/>
                <w:color w:val="000000"/>
                <w:sz w:val="14"/>
              </w:rPr>
              <w:t>Unplanned discharges reduced from 120 in Q1 to 92 in Q2, 48 in Q3, and 53 in Q4, demonstrating an overall positive downward trend across 2025/26 despite a slight increase in Q4.</w:t>
            </w:r>
          </w:p>
          <w:p w14:paraId="0F3BCCF2" w14:textId="77777777" w:rsidR="00986160" w:rsidRPr="00521132" w:rsidRDefault="00986160" w:rsidP="00CF0514">
            <w:pPr>
              <w:rPr>
                <w:rFonts w:ascii="Verdana" w:eastAsia="Verdana" w:hAnsi="Verdana" w:cs="Verdana"/>
                <w:color w:val="000000"/>
                <w:sz w:val="14"/>
              </w:rPr>
            </w:pPr>
            <w:r w:rsidRPr="00521132">
              <w:rPr>
                <w:rFonts w:ascii="Verdana" w:eastAsia="Verdana" w:hAnsi="Verdana" w:cs="Verdana"/>
                <w:color w:val="000000"/>
                <w:sz w:val="14"/>
              </w:rPr>
              <w:t>Unplanned discharge includes the following categories: person died, person disengaged, person disengaged prior to completing full assessment, and person unable to engage. The reduction has largely been driven by fewer people disengaging from services, reflecting the impact of assertive outreach, follow-up, and partnership working to support re-engagement.</w:t>
            </w:r>
          </w:p>
          <w:p w14:paraId="04322321" w14:textId="77777777" w:rsidR="00986160" w:rsidRDefault="00986160" w:rsidP="00CF0514">
            <w:pPr>
              <w:rPr>
                <w:rFonts w:ascii="Verdana" w:eastAsia="Verdana" w:hAnsi="Verdana" w:cs="Verdana"/>
                <w:color w:val="000000"/>
                <w:sz w:val="14"/>
              </w:rPr>
            </w:pPr>
            <w:r w:rsidRPr="00521132">
              <w:rPr>
                <w:rFonts w:ascii="Verdana" w:eastAsia="Verdana" w:hAnsi="Verdana" w:cs="Verdana"/>
                <w:color w:val="000000"/>
                <w:sz w:val="14"/>
              </w:rPr>
              <w:t xml:space="preserve">A joint review with MIDAS and Arrows identified inconsistencies in discharge recording, resulting in additional </w:t>
            </w:r>
            <w:proofErr w:type="spellStart"/>
            <w:r w:rsidRPr="00521132">
              <w:rPr>
                <w:rFonts w:ascii="Verdana" w:eastAsia="Verdana" w:hAnsi="Verdana" w:cs="Verdana"/>
                <w:color w:val="000000"/>
                <w:sz w:val="14"/>
              </w:rPr>
              <w:t>DAISy</w:t>
            </w:r>
            <w:proofErr w:type="spellEnd"/>
            <w:r w:rsidRPr="00521132">
              <w:rPr>
                <w:rFonts w:ascii="Verdana" w:eastAsia="Verdana" w:hAnsi="Verdana" w:cs="Verdana"/>
                <w:color w:val="000000"/>
                <w:sz w:val="14"/>
              </w:rPr>
              <w:t xml:space="preserve"> training to improve data quality and consistency across services. Multi-agency monitoring arrangements, welfare checks, and lived and living experience informed outreach continue to support ongoing re-engagement efforts and strengthen oversight of emerging trends and risks.</w:t>
            </w:r>
          </w:p>
        </w:tc>
        <w:tc>
          <w:tcPr>
            <w:tcW w:w="767"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127A59D8" w14:textId="77777777" w:rsidR="00986160" w:rsidRDefault="00986160" w:rsidP="00CF0514">
            <w:pPr>
              <w:jc w:val="center"/>
              <w:rPr>
                <w:rFonts w:ascii="Verdana" w:eastAsia="Verdana" w:hAnsi="Verdana" w:cs="Verdana"/>
                <w:color w:val="000000"/>
                <w:sz w:val="14"/>
              </w:rPr>
            </w:pPr>
            <w:r>
              <w:rPr>
                <w:rFonts w:ascii="Verdana" w:eastAsia="Verdana" w:hAnsi="Verdana" w:cs="Verdana"/>
                <w:noProof/>
                <w:color w:val="000000"/>
                <w:sz w:val="16"/>
              </w:rPr>
              <w:drawing>
                <wp:inline distT="0" distB="0" distL="0" distR="0" wp14:anchorId="6B386A33" wp14:editId="6E4F1AF7">
                  <wp:extent cx="203200" cy="203200"/>
                  <wp:effectExtent l="0" t="0" r="0" b="0"/>
                  <wp:docPr id="464888431"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c>
          <w:tcPr>
            <w:tcW w:w="593" w:type="dxa"/>
            <w:tcBorders>
              <w:top w:val="single" w:sz="8" w:space="0" w:color="78786E"/>
              <w:left w:val="single" w:sz="8" w:space="0" w:color="78786E"/>
              <w:bottom w:val="single" w:sz="8" w:space="0" w:color="78786E"/>
              <w:right w:val="single" w:sz="8" w:space="0" w:color="78786E"/>
            </w:tcBorders>
            <w:shd w:val="clear" w:color="auto" w:fill="FFFFFF"/>
            <w:tcMar>
              <w:top w:w="40" w:type="dxa"/>
              <w:left w:w="40" w:type="dxa"/>
              <w:bottom w:w="40" w:type="dxa"/>
              <w:right w:w="40" w:type="dxa"/>
            </w:tcMar>
            <w:vAlign w:val="center"/>
          </w:tcPr>
          <w:p w14:paraId="7AD5776D" w14:textId="77777777" w:rsidR="00986160" w:rsidRDefault="00986160" w:rsidP="00CF0514">
            <w:pPr>
              <w:jc w:val="center"/>
              <w:rPr>
                <w:rFonts w:ascii="Verdana" w:eastAsia="Verdana" w:hAnsi="Verdana" w:cs="Verdana"/>
                <w:color w:val="000000"/>
                <w:sz w:val="16"/>
              </w:rPr>
            </w:pPr>
            <w:r>
              <w:rPr>
                <w:rFonts w:ascii="Verdana" w:eastAsia="Verdana" w:hAnsi="Verdana" w:cs="Verdana"/>
                <w:noProof/>
                <w:color w:val="000000"/>
                <w:sz w:val="16"/>
              </w:rPr>
              <w:drawing>
                <wp:inline distT="0" distB="0" distL="0" distR="0" wp14:anchorId="6BCA5A0F" wp14:editId="4CEDD3AE">
                  <wp:extent cx="203200" cy="203200"/>
                  <wp:effectExtent l="0" t="0" r="0" b="0"/>
                  <wp:docPr id="1782953942"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3200" cy="203200"/>
                          </a:xfrm>
                          <a:prstGeom prst="rect">
                            <a:avLst/>
                          </a:prstGeom>
                          <a:noFill/>
                          <a:ln>
                            <a:noFill/>
                          </a:ln>
                        </pic:spPr>
                      </pic:pic>
                    </a:graphicData>
                  </a:graphic>
                </wp:inline>
              </w:drawing>
            </w:r>
          </w:p>
        </w:tc>
      </w:tr>
    </w:tbl>
    <w:p w14:paraId="098434B9" w14:textId="77777777" w:rsidR="00986160" w:rsidRDefault="00986160"/>
    <w:sectPr w:rsidR="00986160">
      <w:type w:val="continuous"/>
      <w:pgSz w:w="16838" w:h="11906" w:orient="landscape"/>
      <w:pgMar w:top="1440" w:right="740" w:bottom="1440" w:left="7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1BFB7" w14:textId="77777777" w:rsidR="00A020C7" w:rsidRDefault="00A020C7" w:rsidP="004A6873">
      <w:r>
        <w:separator/>
      </w:r>
    </w:p>
  </w:endnote>
  <w:endnote w:type="continuationSeparator" w:id="0">
    <w:p w14:paraId="7C16ADEC" w14:textId="77777777" w:rsidR="00A020C7" w:rsidRDefault="00A020C7" w:rsidP="004A68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F371E" w14:textId="77777777" w:rsidR="00A020C7" w:rsidRDefault="00A020C7" w:rsidP="004A6873">
      <w:r>
        <w:separator/>
      </w:r>
    </w:p>
  </w:footnote>
  <w:footnote w:type="continuationSeparator" w:id="0">
    <w:p w14:paraId="4AB7E28E" w14:textId="77777777" w:rsidR="00A020C7" w:rsidRDefault="00A020C7" w:rsidP="004A68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4EC44" w14:textId="2A4BABDB" w:rsidR="004A6873" w:rsidRPr="00D26B38" w:rsidRDefault="004A6873" w:rsidP="004A6873">
    <w:pPr>
      <w:pStyle w:val="Header"/>
      <w:tabs>
        <w:tab w:val="left" w:pos="5670"/>
        <w:tab w:val="right" w:pos="15358"/>
      </w:tabs>
      <w:rPr>
        <w:rFonts w:ascii="Verdana" w:hAnsi="Verdana"/>
        <w:b/>
        <w:bCs/>
      </w:rPr>
    </w:pPr>
    <w:r>
      <w:rPr>
        <w:rFonts w:ascii="Verdana" w:hAnsi="Verdana"/>
      </w:rPr>
      <w:tab/>
    </w:r>
    <w:r>
      <w:rPr>
        <w:rFonts w:ascii="Verdana" w:hAnsi="Verdana"/>
      </w:rPr>
      <w:tab/>
    </w:r>
    <w:r>
      <w:rPr>
        <w:rFonts w:ascii="Verdana" w:hAnsi="Verdana"/>
      </w:rPr>
      <w:tab/>
    </w:r>
    <w:r>
      <w:rPr>
        <w:rFonts w:ascii="Verdana" w:hAnsi="Verdana"/>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1D344A"/>
    <w:rsid w:val="001E65F6"/>
    <w:rsid w:val="002112B4"/>
    <w:rsid w:val="00253111"/>
    <w:rsid w:val="002A56A3"/>
    <w:rsid w:val="002A602A"/>
    <w:rsid w:val="002C293B"/>
    <w:rsid w:val="0030301D"/>
    <w:rsid w:val="0042036A"/>
    <w:rsid w:val="00447ABF"/>
    <w:rsid w:val="00482C3F"/>
    <w:rsid w:val="004A3821"/>
    <w:rsid w:val="004A6873"/>
    <w:rsid w:val="004F7DDA"/>
    <w:rsid w:val="00547327"/>
    <w:rsid w:val="00621A25"/>
    <w:rsid w:val="0066150E"/>
    <w:rsid w:val="0069018E"/>
    <w:rsid w:val="006A3E09"/>
    <w:rsid w:val="006D0408"/>
    <w:rsid w:val="007340D3"/>
    <w:rsid w:val="007E5260"/>
    <w:rsid w:val="00844BA9"/>
    <w:rsid w:val="008C59B4"/>
    <w:rsid w:val="008F3B52"/>
    <w:rsid w:val="0090122A"/>
    <w:rsid w:val="00986160"/>
    <w:rsid w:val="00A020C7"/>
    <w:rsid w:val="00A224B8"/>
    <w:rsid w:val="00A30F03"/>
    <w:rsid w:val="00A4346B"/>
    <w:rsid w:val="00A77B3E"/>
    <w:rsid w:val="00AD3FC1"/>
    <w:rsid w:val="00BC0816"/>
    <w:rsid w:val="00BF2A51"/>
    <w:rsid w:val="00C23B7C"/>
    <w:rsid w:val="00C27BDB"/>
    <w:rsid w:val="00CE095E"/>
    <w:rsid w:val="00CF346A"/>
    <w:rsid w:val="00D26B38"/>
    <w:rsid w:val="00D348B2"/>
    <w:rsid w:val="00DB142B"/>
    <w:rsid w:val="00DE609F"/>
    <w:rsid w:val="00E04E90"/>
    <w:rsid w:val="00E65F30"/>
    <w:rsid w:val="00F14DF5"/>
    <w:rsid w:val="00F6323A"/>
    <w:rsid w:val="00F73564"/>
    <w:rsid w:val="00FE33F0"/>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0B9C74"/>
  <w15:chartTrackingRefBased/>
  <w15:docId w15:val="{12C276C9-D996-43E9-90A5-B96C60111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C23B7C"/>
    <w:rPr>
      <w:sz w:val="24"/>
      <w:szCs w:val="24"/>
    </w:rPr>
  </w:style>
  <w:style w:type="paragraph" w:customStyle="1" w:styleId="Default">
    <w:name w:val="Default"/>
    <w:rsid w:val="00986160"/>
    <w:pPr>
      <w:autoSpaceDE w:val="0"/>
      <w:autoSpaceDN w:val="0"/>
      <w:adjustRightInd w:val="0"/>
    </w:pPr>
    <w:rPr>
      <w:rFonts w:ascii="Verdana" w:hAnsi="Verdana" w:cs="Verdana"/>
      <w:color w:val="000000"/>
      <w:sz w:val="24"/>
      <w:szCs w:val="24"/>
    </w:rPr>
  </w:style>
  <w:style w:type="character" w:styleId="Hyperlink">
    <w:name w:val="Hyperlink"/>
    <w:basedOn w:val="DefaultParagraphFont"/>
    <w:uiPriority w:val="99"/>
    <w:unhideWhenUsed/>
    <w:rsid w:val="00986160"/>
    <w:rPr>
      <w:color w:val="0000FF"/>
      <w:u w:val="single"/>
    </w:rPr>
  </w:style>
  <w:style w:type="paragraph" w:styleId="Header">
    <w:name w:val="header"/>
    <w:basedOn w:val="Normal"/>
    <w:link w:val="HeaderChar"/>
    <w:rsid w:val="004A6873"/>
    <w:pPr>
      <w:tabs>
        <w:tab w:val="center" w:pos="4513"/>
        <w:tab w:val="right" w:pos="9026"/>
      </w:tabs>
    </w:pPr>
  </w:style>
  <w:style w:type="character" w:customStyle="1" w:styleId="HeaderChar">
    <w:name w:val="Header Char"/>
    <w:basedOn w:val="DefaultParagraphFont"/>
    <w:link w:val="Header"/>
    <w:rsid w:val="004A6873"/>
    <w:rPr>
      <w:sz w:val="24"/>
      <w:szCs w:val="24"/>
    </w:rPr>
  </w:style>
  <w:style w:type="paragraph" w:styleId="Footer">
    <w:name w:val="footer"/>
    <w:basedOn w:val="Normal"/>
    <w:link w:val="FooterChar"/>
    <w:rsid w:val="004A6873"/>
    <w:pPr>
      <w:tabs>
        <w:tab w:val="center" w:pos="4513"/>
        <w:tab w:val="right" w:pos="9026"/>
      </w:tabs>
    </w:pPr>
  </w:style>
  <w:style w:type="character" w:customStyle="1" w:styleId="FooterChar">
    <w:name w:val="Footer Char"/>
    <w:basedOn w:val="DefaultParagraphFont"/>
    <w:link w:val="Footer"/>
    <w:rsid w:val="004A687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webSettings" Target="webSettings.xml"/><Relationship Id="rId21" Type="http://schemas.openxmlformats.org/officeDocument/2006/relationships/image" Target="media/image14.png"/><Relationship Id="rId7" Type="http://schemas.openxmlformats.org/officeDocument/2006/relationships/header" Target="header1.xm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3.png"/><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thepromise.scot/news/moray-council%E2%80%99s-new-framework-on-a-rights-based-approach-around-relationships" TargetMode="Externa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s://admin.aliss.org/Analytic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224</TotalTime>
  <Pages>9</Pages>
  <Words>2757</Words>
  <Characters>15386</Characters>
  <Application>Microsoft Office Word</Application>
  <DocSecurity>0</DocSecurity>
  <Lines>1183</Lines>
  <Paragraphs>566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Neil Stables</dc:creator>
  <cp:keywords/>
  <cp:lastModifiedBy>Louise Marshall</cp:lastModifiedBy>
  <cp:revision>19</cp:revision>
  <cp:lastPrinted>2025-07-27T15:51:00Z</cp:lastPrinted>
  <dcterms:created xsi:type="dcterms:W3CDTF">2025-06-25T15:51:00Z</dcterms:created>
  <dcterms:modified xsi:type="dcterms:W3CDTF">2026-07-16T12:25:00Z</dcterms:modified>
</cp:coreProperties>
</file>