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8B662" w14:textId="77777777" w:rsidR="008D074D" w:rsidRPr="00881AC4" w:rsidRDefault="00A93927">
      <w:pPr>
        <w:pStyle w:val="Heading1"/>
        <w:rPr>
          <w:rFonts w:ascii="Arial" w:hAnsi="Arial" w:cs="Arial"/>
          <w:sz w:val="22"/>
          <w:szCs w:val="22"/>
        </w:rPr>
      </w:pPr>
      <w:r w:rsidRPr="00881AC4">
        <w:rPr>
          <w:rFonts w:ascii="Arial" w:hAnsi="Arial" w:cs="Arial"/>
          <w:sz w:val="22"/>
          <w:szCs w:val="22"/>
        </w:rPr>
        <w:t xml:space="preserve">GEORGE </w:t>
      </w:r>
      <w:r w:rsidR="002B7460" w:rsidRPr="00881AC4">
        <w:rPr>
          <w:rFonts w:ascii="Arial" w:hAnsi="Arial" w:cs="Arial"/>
          <w:sz w:val="22"/>
          <w:szCs w:val="22"/>
        </w:rPr>
        <w:t xml:space="preserve">BOYD ANDERSON </w:t>
      </w:r>
      <w:r w:rsidRPr="00881AC4">
        <w:rPr>
          <w:rFonts w:ascii="Arial" w:hAnsi="Arial" w:cs="Arial"/>
          <w:sz w:val="22"/>
          <w:szCs w:val="22"/>
        </w:rPr>
        <w:t>BEQUEST</w:t>
      </w:r>
    </w:p>
    <w:p w14:paraId="2AC99D41" w14:textId="77777777" w:rsidR="002B7460" w:rsidRPr="00881AC4" w:rsidRDefault="002B7460" w:rsidP="002B7460">
      <w:pPr>
        <w:rPr>
          <w:rFonts w:ascii="Arial" w:hAnsi="Arial" w:cs="Arial"/>
          <w:sz w:val="22"/>
          <w:szCs w:val="22"/>
        </w:rPr>
      </w:pPr>
    </w:p>
    <w:p w14:paraId="13A27D50" w14:textId="77777777" w:rsidR="006F35D7" w:rsidRPr="00881AC4" w:rsidRDefault="006F35D7" w:rsidP="00D05253">
      <w:pPr>
        <w:jc w:val="both"/>
        <w:rPr>
          <w:rFonts w:ascii="Arial" w:hAnsi="Arial" w:cs="Arial"/>
          <w:bCs/>
          <w:sz w:val="22"/>
          <w:szCs w:val="22"/>
        </w:rPr>
      </w:pPr>
      <w:r w:rsidRPr="00881AC4">
        <w:rPr>
          <w:rFonts w:ascii="Arial" w:hAnsi="Arial" w:cs="Arial"/>
          <w:bCs/>
          <w:sz w:val="22"/>
          <w:szCs w:val="22"/>
        </w:rPr>
        <w:t>This Trust has charitable status and is registered with the Office of the Scottish Charity Regulator (OSCR) – number SC019068.</w:t>
      </w:r>
    </w:p>
    <w:p w14:paraId="5BAE3077" w14:textId="77777777" w:rsidR="00B16050" w:rsidRPr="00881AC4" w:rsidRDefault="00B16050" w:rsidP="00D05253">
      <w:pPr>
        <w:jc w:val="both"/>
        <w:rPr>
          <w:rFonts w:ascii="Arial" w:hAnsi="Arial" w:cs="Arial"/>
          <w:sz w:val="22"/>
          <w:szCs w:val="22"/>
        </w:rPr>
      </w:pPr>
    </w:p>
    <w:p w14:paraId="44862D3B" w14:textId="77777777" w:rsidR="006F35D7" w:rsidRPr="00881AC4" w:rsidRDefault="006F35D7" w:rsidP="00D05253">
      <w:pPr>
        <w:jc w:val="both"/>
        <w:rPr>
          <w:rFonts w:ascii="Arial" w:hAnsi="Arial" w:cs="Arial"/>
          <w:sz w:val="22"/>
          <w:szCs w:val="22"/>
        </w:rPr>
      </w:pPr>
    </w:p>
    <w:p w14:paraId="6A820EC4" w14:textId="77777777" w:rsidR="00B16050" w:rsidRPr="00881AC4" w:rsidRDefault="00BD22ED" w:rsidP="00D05253">
      <w:pPr>
        <w:jc w:val="both"/>
        <w:rPr>
          <w:rFonts w:ascii="Arial" w:hAnsi="Arial" w:cs="Arial"/>
          <w:b/>
          <w:sz w:val="22"/>
          <w:szCs w:val="22"/>
          <w:u w:val="single"/>
        </w:rPr>
      </w:pPr>
      <w:r w:rsidRPr="00881AC4">
        <w:rPr>
          <w:rFonts w:ascii="Arial" w:hAnsi="Arial" w:cs="Arial"/>
          <w:b/>
          <w:sz w:val="22"/>
          <w:szCs w:val="22"/>
          <w:u w:val="single"/>
        </w:rPr>
        <w:t>Purpose of Trust</w:t>
      </w:r>
    </w:p>
    <w:p w14:paraId="1A7D6958" w14:textId="77777777" w:rsidR="008D074D" w:rsidRPr="00881AC4" w:rsidRDefault="008D074D" w:rsidP="00D05253">
      <w:pPr>
        <w:jc w:val="both"/>
        <w:rPr>
          <w:rFonts w:ascii="Arial" w:hAnsi="Arial" w:cs="Arial"/>
          <w:sz w:val="22"/>
          <w:szCs w:val="22"/>
        </w:rPr>
      </w:pPr>
    </w:p>
    <w:p w14:paraId="583F1D46" w14:textId="77777777" w:rsidR="008D074D" w:rsidRPr="00881AC4" w:rsidRDefault="008D074D" w:rsidP="00D05253">
      <w:pPr>
        <w:jc w:val="both"/>
        <w:rPr>
          <w:rFonts w:ascii="Arial" w:hAnsi="Arial" w:cs="Arial"/>
          <w:sz w:val="22"/>
          <w:szCs w:val="22"/>
        </w:rPr>
      </w:pPr>
      <w:r w:rsidRPr="00881AC4">
        <w:rPr>
          <w:rFonts w:ascii="Arial" w:hAnsi="Arial" w:cs="Arial"/>
          <w:sz w:val="22"/>
          <w:szCs w:val="22"/>
        </w:rPr>
        <w:t>The trust terms state that the fund is for improvements to the town of Lossiemouth, particularly playing fields, public parks and the square and the planting of trees and flowers where they can be seen by the public.</w:t>
      </w:r>
    </w:p>
    <w:p w14:paraId="0852EB23" w14:textId="77777777" w:rsidR="008D074D" w:rsidRPr="00881AC4" w:rsidRDefault="008D074D" w:rsidP="00D05253">
      <w:pPr>
        <w:jc w:val="both"/>
        <w:rPr>
          <w:rFonts w:ascii="Arial" w:hAnsi="Arial" w:cs="Arial"/>
          <w:sz w:val="22"/>
          <w:szCs w:val="22"/>
        </w:rPr>
      </w:pPr>
    </w:p>
    <w:p w14:paraId="701355FC" w14:textId="77777777" w:rsidR="008D074D" w:rsidRPr="00881AC4" w:rsidRDefault="008D074D" w:rsidP="00D05253">
      <w:pPr>
        <w:jc w:val="both"/>
        <w:rPr>
          <w:rFonts w:ascii="Arial" w:hAnsi="Arial" w:cs="Arial"/>
          <w:b/>
          <w:bCs/>
          <w:sz w:val="22"/>
          <w:szCs w:val="22"/>
        </w:rPr>
      </w:pPr>
    </w:p>
    <w:p w14:paraId="30D68E32" w14:textId="77777777" w:rsidR="008D074D" w:rsidRPr="00881AC4" w:rsidRDefault="008D074D" w:rsidP="00D05253">
      <w:pPr>
        <w:jc w:val="both"/>
        <w:rPr>
          <w:rFonts w:ascii="Arial" w:hAnsi="Arial" w:cs="Arial"/>
          <w:b/>
          <w:bCs/>
          <w:sz w:val="22"/>
          <w:szCs w:val="22"/>
          <w:u w:val="single"/>
        </w:rPr>
      </w:pPr>
      <w:r w:rsidRPr="00881AC4">
        <w:rPr>
          <w:rFonts w:ascii="Arial" w:hAnsi="Arial" w:cs="Arial"/>
          <w:b/>
          <w:bCs/>
          <w:sz w:val="22"/>
          <w:szCs w:val="22"/>
          <w:u w:val="single"/>
        </w:rPr>
        <w:t xml:space="preserve">Types of </w:t>
      </w:r>
      <w:proofErr w:type="gramStart"/>
      <w:r w:rsidRPr="00881AC4">
        <w:rPr>
          <w:rFonts w:ascii="Arial" w:hAnsi="Arial" w:cs="Arial"/>
          <w:b/>
          <w:bCs/>
          <w:sz w:val="22"/>
          <w:szCs w:val="22"/>
          <w:u w:val="single"/>
        </w:rPr>
        <w:t>grant</w:t>
      </w:r>
      <w:proofErr w:type="gramEnd"/>
      <w:r w:rsidRPr="00881AC4">
        <w:rPr>
          <w:rFonts w:ascii="Arial" w:hAnsi="Arial" w:cs="Arial"/>
          <w:b/>
          <w:bCs/>
          <w:sz w:val="22"/>
          <w:szCs w:val="22"/>
          <w:u w:val="single"/>
        </w:rPr>
        <w:t xml:space="preserve"> and who can apply</w:t>
      </w:r>
    </w:p>
    <w:p w14:paraId="3219F280" w14:textId="77777777" w:rsidR="008D074D" w:rsidRPr="00881AC4" w:rsidRDefault="008D074D" w:rsidP="00D05253">
      <w:pPr>
        <w:jc w:val="both"/>
        <w:rPr>
          <w:rFonts w:ascii="Arial" w:hAnsi="Arial" w:cs="Arial"/>
          <w:sz w:val="22"/>
          <w:szCs w:val="22"/>
        </w:rPr>
      </w:pPr>
    </w:p>
    <w:p w14:paraId="2878E647" w14:textId="77777777" w:rsidR="008D074D" w:rsidRPr="00881AC4" w:rsidRDefault="008D074D" w:rsidP="00D05253">
      <w:pPr>
        <w:jc w:val="both"/>
        <w:rPr>
          <w:rFonts w:ascii="Arial" w:hAnsi="Arial" w:cs="Arial"/>
          <w:sz w:val="22"/>
          <w:szCs w:val="22"/>
        </w:rPr>
      </w:pPr>
      <w:r w:rsidRPr="00881AC4">
        <w:rPr>
          <w:rFonts w:ascii="Arial" w:hAnsi="Arial" w:cs="Arial"/>
          <w:sz w:val="22"/>
          <w:szCs w:val="22"/>
        </w:rPr>
        <w:t>Any group based in Lossiemouth who wish to make improvements as detailed above.</w:t>
      </w:r>
    </w:p>
    <w:p w14:paraId="4126FA19" w14:textId="77777777" w:rsidR="008D074D" w:rsidRPr="00881AC4" w:rsidRDefault="008D074D" w:rsidP="00D05253">
      <w:pPr>
        <w:jc w:val="both"/>
        <w:rPr>
          <w:rFonts w:ascii="Arial" w:hAnsi="Arial" w:cs="Arial"/>
          <w:sz w:val="22"/>
          <w:szCs w:val="22"/>
        </w:rPr>
      </w:pPr>
    </w:p>
    <w:p w14:paraId="0F5575CA" w14:textId="77777777" w:rsidR="008D074D" w:rsidRPr="00881AC4" w:rsidRDefault="008D074D" w:rsidP="00D05253">
      <w:pPr>
        <w:jc w:val="both"/>
        <w:rPr>
          <w:rFonts w:ascii="Arial" w:hAnsi="Arial" w:cs="Arial"/>
          <w:sz w:val="22"/>
          <w:szCs w:val="22"/>
        </w:rPr>
      </w:pPr>
    </w:p>
    <w:p w14:paraId="5C947EA7" w14:textId="77777777" w:rsidR="008D074D" w:rsidRPr="00881AC4" w:rsidRDefault="004A6E61" w:rsidP="00D05253">
      <w:pPr>
        <w:pStyle w:val="Heading1"/>
        <w:jc w:val="both"/>
        <w:rPr>
          <w:rFonts w:ascii="Arial" w:hAnsi="Arial" w:cs="Arial"/>
          <w:sz w:val="22"/>
          <w:szCs w:val="22"/>
        </w:rPr>
      </w:pPr>
      <w:r w:rsidRPr="00881AC4">
        <w:rPr>
          <w:rFonts w:ascii="Arial" w:hAnsi="Arial" w:cs="Arial"/>
          <w:sz w:val="22"/>
          <w:szCs w:val="22"/>
        </w:rPr>
        <w:t>A</w:t>
      </w:r>
      <w:r w:rsidR="008D074D" w:rsidRPr="00881AC4">
        <w:rPr>
          <w:rFonts w:ascii="Arial" w:hAnsi="Arial" w:cs="Arial"/>
          <w:sz w:val="22"/>
          <w:szCs w:val="22"/>
        </w:rPr>
        <w:t>vailable</w:t>
      </w:r>
      <w:r w:rsidRPr="00881AC4">
        <w:rPr>
          <w:rFonts w:ascii="Arial" w:hAnsi="Arial" w:cs="Arial"/>
          <w:sz w:val="22"/>
          <w:szCs w:val="22"/>
        </w:rPr>
        <w:t xml:space="preserve"> funds</w:t>
      </w:r>
    </w:p>
    <w:p w14:paraId="47CBB651" w14:textId="77777777" w:rsidR="008D074D" w:rsidRPr="00881AC4" w:rsidRDefault="008D074D" w:rsidP="00D05253">
      <w:pPr>
        <w:jc w:val="both"/>
        <w:rPr>
          <w:rFonts w:ascii="Arial" w:hAnsi="Arial" w:cs="Arial"/>
          <w:b/>
          <w:bCs/>
          <w:sz w:val="22"/>
          <w:szCs w:val="22"/>
          <w:u w:val="single"/>
        </w:rPr>
      </w:pPr>
    </w:p>
    <w:p w14:paraId="6D1E1F9C" w14:textId="7D071773" w:rsidR="008D074D" w:rsidRPr="00881AC4" w:rsidRDefault="008D074D" w:rsidP="00D05253">
      <w:pPr>
        <w:jc w:val="both"/>
        <w:rPr>
          <w:rFonts w:ascii="Arial" w:hAnsi="Arial" w:cs="Arial"/>
          <w:sz w:val="22"/>
          <w:szCs w:val="22"/>
        </w:rPr>
      </w:pPr>
      <w:r w:rsidRPr="00881AC4">
        <w:rPr>
          <w:rFonts w:ascii="Arial" w:hAnsi="Arial" w:cs="Arial"/>
          <w:sz w:val="22"/>
          <w:szCs w:val="22"/>
        </w:rPr>
        <w:t>Total funds £</w:t>
      </w:r>
      <w:r w:rsidR="007D7899">
        <w:rPr>
          <w:rFonts w:ascii="Arial" w:hAnsi="Arial" w:cs="Arial"/>
          <w:sz w:val="22"/>
          <w:szCs w:val="22"/>
        </w:rPr>
        <w:t>36,566</w:t>
      </w:r>
      <w:r w:rsidR="00A8360A">
        <w:rPr>
          <w:rFonts w:ascii="Arial" w:hAnsi="Arial" w:cs="Arial"/>
          <w:sz w:val="22"/>
          <w:szCs w:val="22"/>
        </w:rPr>
        <w:t>.</w:t>
      </w:r>
    </w:p>
    <w:p w14:paraId="37AF89E0" w14:textId="77777777" w:rsidR="004122F8" w:rsidRPr="00881AC4" w:rsidRDefault="004122F8" w:rsidP="00D05253">
      <w:pPr>
        <w:jc w:val="both"/>
        <w:rPr>
          <w:rFonts w:ascii="Arial" w:hAnsi="Arial" w:cs="Arial"/>
          <w:sz w:val="22"/>
          <w:szCs w:val="22"/>
        </w:rPr>
      </w:pPr>
    </w:p>
    <w:p w14:paraId="644926EC" w14:textId="47BBCD7A" w:rsidR="008D074D" w:rsidRPr="00881AC4" w:rsidRDefault="008D074D" w:rsidP="00D05253">
      <w:pPr>
        <w:jc w:val="both"/>
        <w:rPr>
          <w:rFonts w:ascii="Arial" w:hAnsi="Arial" w:cs="Arial"/>
          <w:sz w:val="22"/>
          <w:szCs w:val="22"/>
        </w:rPr>
      </w:pPr>
      <w:r w:rsidRPr="00881AC4">
        <w:rPr>
          <w:rFonts w:ascii="Arial" w:hAnsi="Arial" w:cs="Arial"/>
          <w:sz w:val="22"/>
          <w:szCs w:val="22"/>
        </w:rPr>
        <w:t>The amount available to disburse in the financial year 1 April 20</w:t>
      </w:r>
      <w:r w:rsidR="00EC160E">
        <w:rPr>
          <w:rFonts w:ascii="Arial" w:hAnsi="Arial" w:cs="Arial"/>
          <w:sz w:val="22"/>
          <w:szCs w:val="22"/>
        </w:rPr>
        <w:t>2</w:t>
      </w:r>
      <w:r w:rsidR="00D04F59">
        <w:rPr>
          <w:rFonts w:ascii="Arial" w:hAnsi="Arial" w:cs="Arial"/>
          <w:sz w:val="22"/>
          <w:szCs w:val="22"/>
        </w:rPr>
        <w:t>6</w:t>
      </w:r>
      <w:r w:rsidRPr="00881AC4">
        <w:rPr>
          <w:rFonts w:ascii="Arial" w:hAnsi="Arial" w:cs="Arial"/>
          <w:sz w:val="22"/>
          <w:szCs w:val="22"/>
        </w:rPr>
        <w:t xml:space="preserve"> to 31 March 20</w:t>
      </w:r>
      <w:r w:rsidR="00EC63C1">
        <w:rPr>
          <w:rFonts w:ascii="Arial" w:hAnsi="Arial" w:cs="Arial"/>
          <w:sz w:val="22"/>
          <w:szCs w:val="22"/>
        </w:rPr>
        <w:t>2</w:t>
      </w:r>
      <w:r w:rsidR="00D04F59">
        <w:rPr>
          <w:rFonts w:ascii="Arial" w:hAnsi="Arial" w:cs="Arial"/>
          <w:sz w:val="22"/>
          <w:szCs w:val="22"/>
        </w:rPr>
        <w:t>7</w:t>
      </w:r>
      <w:r w:rsidR="005536CD">
        <w:rPr>
          <w:rFonts w:ascii="Arial" w:hAnsi="Arial" w:cs="Arial"/>
          <w:sz w:val="22"/>
          <w:szCs w:val="22"/>
        </w:rPr>
        <w:t xml:space="preserve"> </w:t>
      </w:r>
      <w:r w:rsidRPr="00881AC4">
        <w:rPr>
          <w:rFonts w:ascii="Arial" w:hAnsi="Arial" w:cs="Arial"/>
          <w:sz w:val="22"/>
          <w:szCs w:val="22"/>
        </w:rPr>
        <w:t>is £</w:t>
      </w:r>
      <w:r w:rsidR="00D04F59">
        <w:rPr>
          <w:rFonts w:ascii="Arial" w:hAnsi="Arial" w:cs="Arial"/>
          <w:sz w:val="22"/>
          <w:szCs w:val="22"/>
        </w:rPr>
        <w:t>1,573</w:t>
      </w:r>
      <w:r w:rsidR="00EC63C1">
        <w:rPr>
          <w:rFonts w:ascii="Arial" w:hAnsi="Arial" w:cs="Arial"/>
          <w:sz w:val="22"/>
          <w:szCs w:val="22"/>
        </w:rPr>
        <w:t>.</w:t>
      </w:r>
    </w:p>
    <w:p w14:paraId="65670FB0" w14:textId="77777777" w:rsidR="008D074D" w:rsidRPr="00881AC4" w:rsidRDefault="008D074D" w:rsidP="00D05253">
      <w:pPr>
        <w:jc w:val="both"/>
        <w:rPr>
          <w:rFonts w:ascii="Arial" w:hAnsi="Arial" w:cs="Arial"/>
          <w:b/>
          <w:bCs/>
          <w:sz w:val="22"/>
          <w:szCs w:val="22"/>
        </w:rPr>
      </w:pPr>
    </w:p>
    <w:p w14:paraId="3DD1B89E" w14:textId="77777777" w:rsidR="00A04150" w:rsidRPr="00881AC4" w:rsidRDefault="00A04150" w:rsidP="00D05253">
      <w:pPr>
        <w:jc w:val="both"/>
        <w:rPr>
          <w:rFonts w:ascii="Arial" w:hAnsi="Arial" w:cs="Arial"/>
          <w:b/>
          <w:bCs/>
          <w:sz w:val="22"/>
          <w:szCs w:val="22"/>
        </w:rPr>
      </w:pPr>
    </w:p>
    <w:p w14:paraId="31A44B88" w14:textId="77777777" w:rsidR="008D074D" w:rsidRPr="00881AC4" w:rsidRDefault="008D074D" w:rsidP="00D05253">
      <w:pPr>
        <w:pStyle w:val="Heading1"/>
        <w:jc w:val="both"/>
        <w:rPr>
          <w:rFonts w:ascii="Arial" w:hAnsi="Arial" w:cs="Arial"/>
          <w:sz w:val="22"/>
          <w:szCs w:val="22"/>
        </w:rPr>
      </w:pPr>
      <w:r w:rsidRPr="00881AC4">
        <w:rPr>
          <w:rFonts w:ascii="Arial" w:hAnsi="Arial" w:cs="Arial"/>
          <w:sz w:val="22"/>
          <w:szCs w:val="22"/>
        </w:rPr>
        <w:t xml:space="preserve">Further </w:t>
      </w:r>
      <w:r w:rsidR="004A6E61" w:rsidRPr="00881AC4">
        <w:rPr>
          <w:rFonts w:ascii="Arial" w:hAnsi="Arial" w:cs="Arial"/>
          <w:sz w:val="22"/>
          <w:szCs w:val="22"/>
        </w:rPr>
        <w:t>I</w:t>
      </w:r>
      <w:r w:rsidRPr="00881AC4">
        <w:rPr>
          <w:rFonts w:ascii="Arial" w:hAnsi="Arial" w:cs="Arial"/>
          <w:sz w:val="22"/>
          <w:szCs w:val="22"/>
        </w:rPr>
        <w:t>nformation</w:t>
      </w:r>
    </w:p>
    <w:p w14:paraId="06F27AD9" w14:textId="77777777" w:rsidR="008D074D" w:rsidRPr="00881AC4" w:rsidRDefault="008D074D" w:rsidP="00D05253">
      <w:pPr>
        <w:jc w:val="both"/>
        <w:rPr>
          <w:rFonts w:ascii="Arial" w:hAnsi="Arial" w:cs="Arial"/>
          <w:sz w:val="22"/>
          <w:szCs w:val="22"/>
        </w:rPr>
      </w:pPr>
    </w:p>
    <w:p w14:paraId="1F5F9387" w14:textId="77777777" w:rsidR="008D074D" w:rsidRPr="00881AC4" w:rsidRDefault="00E51744" w:rsidP="00D05253">
      <w:pPr>
        <w:jc w:val="both"/>
        <w:rPr>
          <w:rFonts w:ascii="Arial" w:hAnsi="Arial" w:cs="Arial"/>
          <w:sz w:val="22"/>
          <w:szCs w:val="22"/>
        </w:rPr>
      </w:pPr>
      <w:r w:rsidRPr="00881AC4">
        <w:rPr>
          <w:rFonts w:ascii="Arial" w:hAnsi="Arial" w:cs="Arial"/>
          <w:sz w:val="22"/>
          <w:szCs w:val="22"/>
        </w:rPr>
        <w:t xml:space="preserve">If you need any more information on this or any other trust fund, please contact Accountancy on 01343 563125 or email </w:t>
      </w:r>
      <w:hyperlink r:id="rId9" w:history="1">
        <w:r w:rsidR="004122F8" w:rsidRPr="00881AC4">
          <w:rPr>
            <w:rStyle w:val="Hyperlink"/>
            <w:rFonts w:ascii="Arial" w:hAnsi="Arial" w:cs="Arial"/>
            <w:sz w:val="22"/>
            <w:szCs w:val="22"/>
          </w:rPr>
          <w:t>accountancy.support@moray.gov.uk</w:t>
        </w:r>
      </w:hyperlink>
      <w:r w:rsidR="004122F8" w:rsidRPr="00881AC4">
        <w:rPr>
          <w:rFonts w:ascii="Arial" w:hAnsi="Arial" w:cs="Arial"/>
          <w:sz w:val="22"/>
          <w:szCs w:val="22"/>
        </w:rPr>
        <w:t>.</w:t>
      </w:r>
    </w:p>
    <w:p w14:paraId="30AB5A77" w14:textId="77777777" w:rsidR="004122F8" w:rsidRPr="00881AC4" w:rsidRDefault="004122F8" w:rsidP="00D05253">
      <w:pPr>
        <w:jc w:val="both"/>
        <w:rPr>
          <w:rFonts w:ascii="Arial" w:hAnsi="Arial" w:cs="Arial"/>
          <w:sz w:val="22"/>
          <w:szCs w:val="22"/>
        </w:rPr>
      </w:pPr>
    </w:p>
    <w:p w14:paraId="38BA5874" w14:textId="77777777" w:rsidR="008D074D" w:rsidRPr="00881AC4" w:rsidRDefault="008D074D" w:rsidP="00D05253">
      <w:pPr>
        <w:jc w:val="both"/>
        <w:rPr>
          <w:rFonts w:ascii="Arial" w:hAnsi="Arial" w:cs="Arial"/>
          <w:sz w:val="22"/>
          <w:szCs w:val="22"/>
        </w:rPr>
      </w:pPr>
    </w:p>
    <w:sectPr w:rsidR="008D074D" w:rsidRPr="00881A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744"/>
    <w:rsid w:val="00045F6A"/>
    <w:rsid w:val="000819DE"/>
    <w:rsid w:val="000F1A86"/>
    <w:rsid w:val="0018238C"/>
    <w:rsid w:val="001B1CB8"/>
    <w:rsid w:val="00201014"/>
    <w:rsid w:val="00223DAD"/>
    <w:rsid w:val="002718FC"/>
    <w:rsid w:val="002B7460"/>
    <w:rsid w:val="004122F8"/>
    <w:rsid w:val="004A6E61"/>
    <w:rsid w:val="005536CD"/>
    <w:rsid w:val="006269AD"/>
    <w:rsid w:val="006F35D7"/>
    <w:rsid w:val="00712D1E"/>
    <w:rsid w:val="00787C90"/>
    <w:rsid w:val="007D7899"/>
    <w:rsid w:val="00805A7E"/>
    <w:rsid w:val="008225BD"/>
    <w:rsid w:val="00881AC4"/>
    <w:rsid w:val="008D074D"/>
    <w:rsid w:val="008E01CB"/>
    <w:rsid w:val="00A04150"/>
    <w:rsid w:val="00A8360A"/>
    <w:rsid w:val="00A93927"/>
    <w:rsid w:val="00AA2BA9"/>
    <w:rsid w:val="00B16050"/>
    <w:rsid w:val="00BD22ED"/>
    <w:rsid w:val="00BF2A03"/>
    <w:rsid w:val="00D04F59"/>
    <w:rsid w:val="00D05253"/>
    <w:rsid w:val="00D37A09"/>
    <w:rsid w:val="00D61C08"/>
    <w:rsid w:val="00E51744"/>
    <w:rsid w:val="00E5785F"/>
    <w:rsid w:val="00EC160E"/>
    <w:rsid w:val="00EC63C1"/>
    <w:rsid w:val="00F34AD2"/>
    <w:rsid w:val="00F65E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A17C95"/>
  <w15:docId w15:val="{67D923A5-D3D1-4081-9FE2-75988DD3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22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accountancy.support@mora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FinancialYear xmlns="71edcb15-933a-4041-9d85-7f65b43fad1c">2026/27</FinancialYear>
    <FileRef1 xmlns="71edcb15-933a-4041-9d85-7f65b43fad1c">Web Pages</FileRef1>
    <Budget_x0020_Area xmlns="71edcb15-933a-4041-9d85-7f65b43fad1c">Trusts</Budget_x0020_Area>
    <Period xmlns="71edcb15-933a-4041-9d85-7f65b43fad1c" xsi:nil="true"/>
    <DateTime xmlns="71edcb15-933a-4041-9d85-7f65b43fad1c" xsi:nil="true"/>
    <bd985bbe68b74225aaf8b24203c90860 xmlns="71edcb15-933a-4041-9d85-7f65b43fad1c">
      <Terms xmlns="http://schemas.microsoft.com/office/infopath/2007/PartnerControls">
        <TermInfo xmlns="http://schemas.microsoft.com/office/infopath/2007/PartnerControls">
          <TermName xmlns="http://schemas.microsoft.com/office/infopath/2007/PartnerControls">Revenue Expenditure</TermName>
          <TermId xmlns="http://schemas.microsoft.com/office/infopath/2007/PartnerControls">f4cc22fc-4945-416e-9139-81da468ca66a</TermId>
        </TermInfo>
      </Terms>
    </bd985bbe68b74225aaf8b24203c90860>
    <Month xmlns="71edcb15-933a-4041-9d85-7f65b43fad1c" xsi:nil="true"/>
    <TaxCatchAll xmlns="71edcb15-933a-4041-9d85-7f65b43fad1c">
      <Value>30</Value>
    </TaxCatchAll>
    <ClosureDate xmlns="71edcb15-933a-4041-9d85-7f65b43fad1c">2029-12-31T00:00:00+00:00</ClosureDate>
    <_dlc_DocId xmlns="71edcb15-933a-4041-9d85-7f65b43fad1c">SPFINANCE-1715457925-17582</_dlc_DocId>
    <_dlc_DocIdUrl xmlns="71edcb15-933a-4041-9d85-7f65b43fad1c">
      <Url>https://moraycouncil.sharepoint.com/sites/SP-FIN-Accountancy/_layouts/15/DocIdRedir.aspx?ID=SPFINANCE-1715457925-17582</Url>
      <Description>SPFINANCE-1715457925-17582</Description>
    </_dlc_DocIdUrl>
    <TaxCatchAllLabel xmlns="71edcb15-933a-4041-9d85-7f65b43fad1c" xsi:nil="true"/>
    <ReviewDate xmlns="71edcb15-933a-4041-9d85-7f65b43fad1c" xsi:nil="true"/>
    <_dlc_DocIdPersistId xmlns="71edcb15-933a-4041-9d85-7f65b43fad1c" xsi:nil="true"/>
    <lcf76f155ced4ddcb4097134ff3c332f xmlns="1a5e636b-4212-4503-a269-6724f2142f2b">
      <Terms xmlns="http://schemas.microsoft.com/office/infopath/2007/PartnerControls"/>
    </lcf76f155ced4ddcb4097134ff3c332f>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CC Working Calculations" ma:contentTypeID="0x01010032BE99A2D61EEE47A22EF4C3C02E3F3703010300C4FA38E9A0E4624AB0948513D3308D75" ma:contentTypeVersion="40" ma:contentTypeDescription="" ma:contentTypeScope="" ma:versionID="e9c2adc3ae25e20fb58080a760f51920">
  <xsd:schema xmlns:xsd="http://www.w3.org/2001/XMLSchema" xmlns:xs="http://www.w3.org/2001/XMLSchema" xmlns:p="http://schemas.microsoft.com/office/2006/metadata/properties" xmlns:ns2="71edcb15-933a-4041-9d85-7f65b43fad1c" xmlns:ns3="1a5e636b-4212-4503-a269-6724f2142f2b" targetNamespace="http://schemas.microsoft.com/office/2006/metadata/properties" ma:root="true" ma:fieldsID="79df4ce43fe9cb9713ff940cbe08536f" ns2:_="" ns3:_="">
    <xsd:import namespace="71edcb15-933a-4041-9d85-7f65b43fad1c"/>
    <xsd:import namespace="1a5e636b-4212-4503-a269-6724f2142f2b"/>
    <xsd:element name="properties">
      <xsd:complexType>
        <xsd:sequence>
          <xsd:element name="documentManagement">
            <xsd:complexType>
              <xsd:all>
                <xsd:element ref="ns2:FileRef1" minOccurs="0"/>
                <xsd:element ref="ns2:FinancialYear" minOccurs="0"/>
                <xsd:element ref="ns2:Month" minOccurs="0"/>
                <xsd:element ref="ns2:Period" minOccurs="0"/>
                <xsd:element ref="ns2:DateTime" minOccurs="0"/>
                <xsd:element ref="ns2:Budget_x0020_Area" minOccurs="0"/>
                <xsd:element ref="ns2:ClosureDate" minOccurs="0"/>
                <xsd:element ref="ns2:TaxCatchAll" minOccurs="0"/>
                <xsd:element ref="ns2:bd985bbe68b74225aaf8b24203c90860" minOccurs="0"/>
                <xsd:element ref="ns2:TaxCatchAllLabel" minOccurs="0"/>
                <xsd:element ref="ns2:Review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edcb15-933a-4041-9d85-7f65b43fad1c" elementFormDefault="qualified">
    <xsd:import namespace="http://schemas.microsoft.com/office/2006/documentManagement/types"/>
    <xsd:import namespace="http://schemas.microsoft.com/office/infopath/2007/PartnerControls"/>
    <xsd:element name="FileRef1" ma:index="2" nillable="true" ma:displayName="File Ref" ma:internalName="FileRef1" ma:readOnly="false">
      <xsd:simpleType>
        <xsd:restriction base="dms:Text">
          <xsd:maxLength value="255"/>
        </xsd:restriction>
      </xsd:simpleType>
    </xsd:element>
    <xsd:element name="FinancialYear" ma:index="4" nillable="true" ma:displayName="Financial Year" ma:format="Dropdown" ma:internalName="FinancialYear" ma:readOnly="false">
      <xsd:simpleType>
        <xsd:restriction base="dms:Choice">
          <xsd:enumeration value="2010/11"/>
          <xsd:enumeration value="2011/12"/>
          <xsd:enumeration value="2012/13"/>
          <xsd:enumeration value="2013/14"/>
          <xsd:enumeration value="2014/15"/>
          <xsd:enumeration value="2015/16"/>
          <xsd:enumeration value="2016/17"/>
          <xsd:enumeration value="2017/18"/>
          <xsd:enumeration value="2018/19"/>
          <xsd:enumeration value="2019/20"/>
          <xsd:enumeration value="2020/21"/>
          <xsd:enumeration value="2021/22"/>
          <xsd:enumeration value="2022/23"/>
          <xsd:enumeration value="2023/24"/>
          <xsd:enumeration value="2024/25"/>
          <xsd:enumeration value="2025/26"/>
          <xsd:enumeration value="2026/27"/>
          <xsd:enumeration value="ongoing"/>
        </xsd:restriction>
      </xsd:simpleType>
    </xsd:element>
    <xsd:element name="Month" ma:index="5" nillable="true" ma:displayName="Month" ma:format="Dropdown" ma:internalName="Month" ma:readOnly="false">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Period" ma:index="6" nillable="true" ma:displayName="Period" ma:internalName="Period" ma:readOnly="false">
      <xsd:simpleType>
        <xsd:restriction base="dms:Text">
          <xsd:maxLength value="255"/>
        </xsd:restriction>
      </xsd:simpleType>
    </xsd:element>
    <xsd:element name="DateTime" ma:index="7" nillable="true" ma:displayName="Date Time" ma:format="DateTime" ma:internalName="DateTime" ma:readOnly="false">
      <xsd:simpleType>
        <xsd:restriction base="dms:DateTime"/>
      </xsd:simpleType>
    </xsd:element>
    <xsd:element name="Budget_x0020_Area" ma:index="8" nillable="true" ma:displayName="Budget Area" ma:format="Dropdown" ma:internalName="Budget_x0020_Area" ma:readOnly="false">
      <xsd:simpleType>
        <xsd:restriction base="dms:Choice">
          <xsd:enumeration value="COMMON GOOD"/>
          <xsd:enumeration value="Buckie"/>
          <xsd:enumeration value="Burghead"/>
          <xsd:enumeration value="Cullen"/>
          <xsd:enumeration value="Dufftown"/>
          <xsd:enumeration value="Elgin"/>
          <xsd:enumeration value="Findochty"/>
          <xsd:enumeration value="Forres"/>
          <xsd:enumeration value="Keith"/>
          <xsd:enumeration value="Lossiemouth"/>
          <xsd:enumeration value="Portknockie"/>
          <xsd:enumeration value="CORPORATE SERVICES"/>
          <xsd:enumeration value="Chief Executive/Other"/>
          <xsd:enumeration value="Customer Services"/>
          <xsd:enumeration value="Democratic Services"/>
          <xsd:enumeration value="Financial Services"/>
          <xsd:enumeration value="HR"/>
          <xsd:enumeration value="ICT"/>
          <xsd:enumeration value="Legal"/>
          <xsd:enumeration value="Revenues"/>
          <xsd:enumeration value="DEVELOPMENT SERVICES"/>
          <xsd:enumeration value="Building Standards"/>
          <xsd:enumeration value="CCTV"/>
          <xsd:enumeration value="Community Safety"/>
          <xsd:enumeration value="Development Management"/>
          <xsd:enumeration value="Economic Development"/>
          <xsd:enumeration value="Env Services Directorate and Admin"/>
          <xsd:enumeration value="Environmental Health"/>
          <xsd:enumeration value="Strategic Planning"/>
          <xsd:enumeration value="Trading Standards"/>
          <xsd:enumeration value="DIRECT SERVICES"/>
          <xsd:enumeration value="Catering/Cleaning &amp; Facilities"/>
          <xsd:enumeration value="Consultancy"/>
          <xsd:enumeration value="Direct Services Directorate"/>
          <xsd:enumeration value="Env Protection Admin"/>
          <xsd:enumeration value="Fleet"/>
          <xsd:enumeration value="Flood Alleviation"/>
          <xsd:enumeration value="Lands &amp; Parks"/>
          <xsd:enumeration value="Roads Management"/>
          <xsd:enumeration value="Traffic &amp; Transportation"/>
          <xsd:enumeration value="Waste Management"/>
          <xsd:enumeration value="EDUCATION"/>
          <xsd:enumeration value="Active Schools"/>
          <xsd:enumeration value="BSU"/>
          <xsd:enumeration value="Community Centres"/>
          <xsd:enumeration value="Education Additional Funding"/>
          <xsd:enumeration value="ELC"/>
          <xsd:enumeration value="EMA"/>
          <xsd:enumeration value="Leisure"/>
          <xsd:enumeration value="Libraries"/>
          <xsd:enumeration value="Literacy &amp; Language"/>
          <xsd:enumeration value="Lossie High New Build"/>
          <xsd:enumeration value="PPP"/>
          <xsd:enumeration value="Pre-School"/>
          <xsd:enumeration value="Primary &amp; Secondary"/>
          <xsd:enumeration value="Public Halls"/>
          <xsd:enumeration value="Schools &amp; Curriculum Development"/>
          <xsd:enumeration value="Schools repairs &amp; maintenance"/>
          <xsd:enumeration value="Sports Development"/>
          <xsd:enumeration value="16+ Activity Agreement"/>
          <xsd:enumeration value="EDUCATION RESOURCES &amp; COMMUNITIES"/>
          <xsd:enumeration value="Business Support Unit"/>
          <xsd:enumeration value="Communities"/>
          <xsd:enumeration value="Culture"/>
          <xsd:enumeration value="Education Resources &amp; Communities Additional Funding"/>
          <xsd:enumeration value="Sport &amp; Leisure"/>
          <xsd:enumeration value="HOUSING &amp; PROPERTY"/>
          <xsd:enumeration value="Building Services"/>
          <xsd:enumeration value="Homelessness"/>
          <xsd:enumeration value="HRA"/>
          <xsd:enumeration value="Improvement Grants"/>
          <xsd:enumeration value="Property Services"/>
          <xsd:enumeration value="INTEGRATED CHILD SERVICES"/>
          <xsd:enumeration value="CHILDREN’S SERVICES"/>
          <xsd:enumeration value="ASN"/>
          <xsd:enumeration value="Children with Disabilities"/>
          <xsd:enumeration value="Children’s Services Additional Funding"/>
          <xsd:enumeration value="Children’s Services Commissioning"/>
          <xsd:enumeration value="Children’s Services Teams"/>
          <xsd:enumeration value="Continuing Support"/>
          <xsd:enumeration value="Fostering"/>
          <xsd:enumeration value="ICS Additional Funding"/>
          <xsd:enumeration value="Intake &amp; Assessment"/>
          <xsd:enumeration value="OOA &amp; ARP"/>
          <xsd:enumeration value="Placement Services"/>
          <xsd:enumeration value="Psychologists"/>
          <xsd:enumeration value="Residential"/>
          <xsd:enumeration value="Youth Work"/>
          <xsd:enumeration value="SOCIAL WORK"/>
          <xsd:enumeration value="Admin &amp; Management"/>
          <xsd:enumeration value="Assessment &amp; Care"/>
          <xsd:enumeration value="Commissioning"/>
          <xsd:enumeration value="Drug &amp; Alcohol"/>
          <xsd:enumeration value="Integrated Joint Board"/>
          <xsd:enumeration value="Intermediate Care"/>
          <xsd:enumeration value="Learning Disabilities"/>
          <xsd:enumeration value="Mental Health"/>
          <xsd:enumeration value="Provider Services"/>
          <xsd:enumeration value="Purchasing"/>
          <xsd:enumeration value="Capital"/>
          <xsd:enumeration value="GVJB"/>
          <xsd:enumeration value="Trusts"/>
          <xsd:enumeration value="War Veterans"/>
        </xsd:restriction>
      </xsd:simpleType>
    </xsd:element>
    <xsd:element name="ClosureDate" ma:index="9" nillable="true" ma:displayName="Closure Date" ma:format="DateOnly" ma:internalName="ClosureDate" ma:readOnly="false">
      <xsd:simpleType>
        <xsd:restriction base="dms:DateTime"/>
      </xsd:simpleType>
    </xsd:element>
    <xsd:element name="TaxCatchAll" ma:index="11" nillable="true" ma:displayName="Taxonomy Catch All Column" ma:hidden="true" ma:list="{f66bf8e8-3818-46e7-88f0-10fc62b18891}" ma:internalName="TaxCatchAll" ma:readOnly="false" ma:showField="CatchAllData"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bd985bbe68b74225aaf8b24203c90860" ma:index="17" nillable="true" ma:taxonomy="true" ma:internalName="bd985bbe68b74225aaf8b24203c90860" ma:taxonomyFieldName="LibraryName" ma:displayName="Library Name" ma:readOnly="false" ma:fieldId="{bd985bbe-68b7-4225-aaf8-b24203c90860}" ma:sspId="e184fd04-65a3-45f7-a503-6dc159c92c8b" ma:termSetId="0c741afa-04ac-4c98-a0a9-72e3ccd0f75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f66bf8e8-3818-46e7-88f0-10fc62b18891}" ma:internalName="TaxCatchAllLabel" ma:readOnly="false" ma:showField="CatchAllDataLabel"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ReviewDate" ma:index="19" nillable="true" ma:displayName="Review Date" ma:format="DateOnly" ma:internalName="ReviewDate" ma:readOnly="false">
      <xsd:simpleType>
        <xsd:restriction base="dms:DateTime"/>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5e636b-4212-4503-a269-6724f2142f2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84fd04-65a3-45f7-a503-6dc159c92c8b"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AA2497-7E06-4B11-88BE-386E3DE8825D}">
  <ds:schemaRefs>
    <ds:schemaRef ds:uri="http://schemas.microsoft.com/sharepoint/events"/>
  </ds:schemaRefs>
</ds:datastoreItem>
</file>

<file path=customXml/itemProps2.xml><?xml version="1.0" encoding="utf-8"?>
<ds:datastoreItem xmlns:ds="http://schemas.openxmlformats.org/officeDocument/2006/customXml" ds:itemID="{ABA31C7C-3579-40D7-9D61-B5C01A28D910}">
  <ds:schemaRefs>
    <ds:schemaRef ds:uri="http://schemas.microsoft.com/office/2006/metadata/properties"/>
    <ds:schemaRef ds:uri="http://schemas.microsoft.com/office/infopath/2007/PartnerControls"/>
    <ds:schemaRef ds:uri="71edcb15-933a-4041-9d85-7f65b43fad1c"/>
    <ds:schemaRef ds:uri="1a5e636b-4212-4503-a269-6724f2142f2b"/>
  </ds:schemaRefs>
</ds:datastoreItem>
</file>

<file path=customXml/itemProps3.xml><?xml version="1.0" encoding="utf-8"?>
<ds:datastoreItem xmlns:ds="http://schemas.openxmlformats.org/officeDocument/2006/customXml" ds:itemID="{44856057-043D-4EAD-A1BC-74EE898279F3}">
  <ds:schemaRefs>
    <ds:schemaRef ds:uri="http://schemas.microsoft.com/office/2006/metadata/customXsn"/>
  </ds:schemaRefs>
</ds:datastoreItem>
</file>

<file path=customXml/itemProps4.xml><?xml version="1.0" encoding="utf-8"?>
<ds:datastoreItem xmlns:ds="http://schemas.openxmlformats.org/officeDocument/2006/customXml" ds:itemID="{26FB2A44-449C-4EE0-BF62-94562747F54B}">
  <ds:schemaRefs>
    <ds:schemaRef ds:uri="http://schemas.microsoft.com/sharepoint/v3/contenttype/forms"/>
  </ds:schemaRefs>
</ds:datastoreItem>
</file>

<file path=customXml/itemProps5.xml><?xml version="1.0" encoding="utf-8"?>
<ds:datastoreItem xmlns:ds="http://schemas.openxmlformats.org/officeDocument/2006/customXml" ds:itemID="{5E508ADE-87F8-40E9-AB98-CC0FC1563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edcb15-933a-4041-9d85-7f65b43fad1c"/>
    <ds:schemaRef ds:uri="1a5e636b-4212-4503-a269-6724f2142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748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Web pages</vt:lpstr>
    </vt:vector>
  </TitlesOfParts>
  <Company>The Moray Council</Company>
  <LinksUpToDate>false</LinksUpToDate>
  <CharactersWithSpaces>878</CharactersWithSpaces>
  <SharedDoc>false</SharedDoc>
  <HLinks>
    <vt:vector size="6" baseType="variant">
      <vt:variant>
        <vt:i4>7077970</vt:i4>
      </vt:variant>
      <vt:variant>
        <vt:i4>0</vt:i4>
      </vt:variant>
      <vt:variant>
        <vt:i4>0</vt:i4>
      </vt:variant>
      <vt:variant>
        <vt:i4>5</vt:i4>
      </vt:variant>
      <vt:variant>
        <vt:lpwstr>mailto:accountancy.support@moray.gov.uk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pages</dc:title>
  <dc:creator>Lynne Burgess</dc:creator>
  <cp:lastModifiedBy>Linda Cameron</cp:lastModifiedBy>
  <cp:revision>2</cp:revision>
  <cp:lastPrinted>2011-07-15T11:11:00Z</cp:lastPrinted>
  <dcterms:created xsi:type="dcterms:W3CDTF">2026-09-03T10:48:00Z</dcterms:created>
  <dcterms:modified xsi:type="dcterms:W3CDTF">2026-09-03T10:48:00Z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0x01010032BE99A2D61EEE47A22EF4C3C02E3F3703010300C4FA38E9A0E4624AB0948513D3308D75</vt:lpwstr>
  </property>
  <property fmtid="{D5CDD505-2E9C-101B-9397-08002B2CF9AE}" pid="3" name="LibraryName">
    <vt:lpwstr>30;#Revenue Expenditure|f4cc22fc-4945-416e-9139-81da468ca66a</vt:lpwstr>
  </property>
  <property fmtid="{D5CDD505-2E9C-101B-9397-08002B2CF9AE}" pid="4" name="_dlc_policyId">
    <vt:lpwstr>0x010100F4579FC8C7439B4A81130FDACC7F49891F011E00AC6B3CFB9D456949A2A089E14A1C0263|-1580503283</vt:lpwstr>
  </property>
  <property fmtid="{D5CDD505-2E9C-101B-9397-08002B2CF9AE}" pid="5" name="ItemRetentionFormula">
    <vt:lpwstr>&lt;formula id="Microsoft.Office.RecordsManagement.PolicyFeatures.Expiration.Formula.BuiltIn"&gt;&lt;number&gt;28&lt;/number&gt;&lt;property&gt;ClosureDate&lt;/property&gt;&lt;propertyId&gt;6813818c-b480-46df-bde5-2faeafb0b651&lt;/propertyId&gt;&lt;period&gt;days&lt;/period&gt;&lt;/formula&gt;</vt:lpwstr>
  </property>
  <property fmtid="{D5CDD505-2E9C-101B-9397-08002B2CF9AE}" pid="6" name="_dlc_DocIdItemGuid">
    <vt:lpwstr>b8ace832-f788-4cbe-a0be-9123fa35ad1a</vt:lpwstr>
  </property>
  <property fmtid="{D5CDD505-2E9C-101B-9397-08002B2CF9AE}" pid="7" name="Order">
    <vt:r8>273500</vt:r8>
  </property>
  <property fmtid="{D5CDD505-2E9C-101B-9397-08002B2CF9AE}" pid="8" name="ServiceArea">
    <vt:lpwstr/>
  </property>
  <property fmtid="{D5CDD505-2E9C-101B-9397-08002B2CF9AE}" pid="9" name="ol_Department">
    <vt:lpwstr/>
  </property>
  <property fmtid="{D5CDD505-2E9C-101B-9397-08002B2CF9AE}" pid="10" name="From1">
    <vt:lpwstr/>
  </property>
  <property fmtid="{D5CDD505-2E9C-101B-9397-08002B2CF9AE}" pid="11" name="ReponsibleOfficer">
    <vt:lpwstr/>
  </property>
  <property fmtid="{D5CDD505-2E9C-101B-9397-08002B2CF9AE}" pid="12" name="DocumentSetDescription">
    <vt:lpwstr/>
  </property>
  <property fmtid="{D5CDD505-2E9C-101B-9397-08002B2CF9AE}" pid="13" name="MediaServiceImageTags">
    <vt:lpwstr/>
  </property>
  <property fmtid="{D5CDD505-2E9C-101B-9397-08002B2CF9AE}" pid="14" name="NonClassReason">
    <vt:lpwstr/>
  </property>
  <property fmtid="{D5CDD505-2E9C-101B-9397-08002B2CF9AE}" pid="15" name="_ExtendedDescription">
    <vt:lpwstr/>
  </property>
  <property fmtid="{D5CDD505-2E9C-101B-9397-08002B2CF9AE}" pid="16" name="RetentionOptions">
    <vt:lpwstr/>
  </property>
  <property fmtid="{D5CDD505-2E9C-101B-9397-08002B2CF9AE}" pid="17" name="URL">
    <vt:lpwstr/>
  </property>
  <property fmtid="{D5CDD505-2E9C-101B-9397-08002B2CF9AE}" pid="18" name="To">
    <vt:lpwstr/>
  </property>
</Properties>
</file>