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4E4FB" w14:textId="77777777" w:rsidR="00900673" w:rsidRPr="00B22364" w:rsidRDefault="00BE3B5A">
      <w:pPr>
        <w:pStyle w:val="Heading1"/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sz w:val="22"/>
          <w:szCs w:val="22"/>
        </w:rPr>
        <w:t>BANFFSHIRE EDUCATIONAL TRUST</w:t>
      </w:r>
    </w:p>
    <w:p w14:paraId="68F16BC4" w14:textId="77777777" w:rsidR="00BE3B5A" w:rsidRPr="00B22364" w:rsidRDefault="00BE3B5A" w:rsidP="00BE3B5A">
      <w:pPr>
        <w:rPr>
          <w:rFonts w:ascii="Arial" w:hAnsi="Arial" w:cs="Arial"/>
          <w:sz w:val="22"/>
          <w:szCs w:val="22"/>
        </w:rPr>
      </w:pPr>
    </w:p>
    <w:p w14:paraId="10C01E57" w14:textId="77777777" w:rsidR="00673D4A" w:rsidRPr="00B22364" w:rsidRDefault="00673D4A" w:rsidP="00673D4A">
      <w:pPr>
        <w:rPr>
          <w:rFonts w:ascii="Arial" w:hAnsi="Arial" w:cs="Arial"/>
          <w:sz w:val="22"/>
          <w:szCs w:val="22"/>
        </w:rPr>
      </w:pPr>
    </w:p>
    <w:p w14:paraId="3558A4CE" w14:textId="77777777" w:rsidR="00673D4A" w:rsidRPr="00B22364" w:rsidRDefault="00382F3C" w:rsidP="00673D4A">
      <w:pPr>
        <w:rPr>
          <w:rFonts w:ascii="Arial" w:hAnsi="Arial" w:cs="Arial"/>
          <w:b/>
          <w:sz w:val="22"/>
          <w:szCs w:val="22"/>
          <w:u w:val="single"/>
        </w:rPr>
      </w:pPr>
      <w:r w:rsidRPr="00B22364">
        <w:rPr>
          <w:rFonts w:ascii="Arial" w:hAnsi="Arial" w:cs="Arial"/>
          <w:b/>
          <w:sz w:val="22"/>
          <w:szCs w:val="22"/>
          <w:u w:val="single"/>
        </w:rPr>
        <w:t>Purpose of Trust</w:t>
      </w:r>
    </w:p>
    <w:p w14:paraId="24B74B54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</w:p>
    <w:p w14:paraId="26D19CD9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sz w:val="22"/>
          <w:szCs w:val="22"/>
        </w:rPr>
        <w:t>Under the Banffshir</w:t>
      </w:r>
      <w:r w:rsidR="00983D76" w:rsidRPr="00B22364">
        <w:rPr>
          <w:rFonts w:ascii="Arial" w:hAnsi="Arial" w:cs="Arial"/>
          <w:sz w:val="22"/>
          <w:szCs w:val="22"/>
        </w:rPr>
        <w:t>e Educational Trust Scheme 1976</w:t>
      </w:r>
      <w:r w:rsidRPr="00B22364">
        <w:rPr>
          <w:rFonts w:ascii="Arial" w:hAnsi="Arial" w:cs="Arial"/>
          <w:sz w:val="22"/>
          <w:szCs w:val="22"/>
        </w:rPr>
        <w:t xml:space="preserve"> The Moray Council has the power to make grants to persons ordinarily resident in</w:t>
      </w:r>
      <w:r w:rsidR="00983D76" w:rsidRPr="00B22364">
        <w:rPr>
          <w:rFonts w:ascii="Arial" w:hAnsi="Arial" w:cs="Arial"/>
          <w:sz w:val="22"/>
          <w:szCs w:val="22"/>
        </w:rPr>
        <w:t>,</w:t>
      </w:r>
      <w:r w:rsidRPr="00B22364">
        <w:rPr>
          <w:rFonts w:ascii="Arial" w:hAnsi="Arial" w:cs="Arial"/>
          <w:sz w:val="22"/>
          <w:szCs w:val="22"/>
        </w:rPr>
        <w:t xml:space="preserve"> and organisations belonging to, the former County of Banff. </w:t>
      </w:r>
    </w:p>
    <w:p w14:paraId="527B07AC" w14:textId="77777777" w:rsidR="00900673" w:rsidRPr="00B22364" w:rsidRDefault="00900673">
      <w:pPr>
        <w:rPr>
          <w:rFonts w:ascii="Arial" w:hAnsi="Arial" w:cs="Arial"/>
          <w:b/>
          <w:bCs/>
          <w:sz w:val="22"/>
          <w:szCs w:val="22"/>
        </w:rPr>
      </w:pPr>
    </w:p>
    <w:p w14:paraId="54E23F54" w14:textId="77777777" w:rsidR="00900673" w:rsidRPr="00B22364" w:rsidRDefault="00900673">
      <w:pPr>
        <w:rPr>
          <w:rFonts w:ascii="Arial" w:hAnsi="Arial" w:cs="Arial"/>
          <w:b/>
          <w:bCs/>
          <w:sz w:val="22"/>
          <w:szCs w:val="22"/>
        </w:rPr>
      </w:pPr>
    </w:p>
    <w:p w14:paraId="06A45E4C" w14:textId="77777777" w:rsidR="00900673" w:rsidRPr="00B22364" w:rsidRDefault="00900673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22364">
        <w:rPr>
          <w:rFonts w:ascii="Arial" w:hAnsi="Arial" w:cs="Arial"/>
          <w:b/>
          <w:bCs/>
          <w:sz w:val="22"/>
          <w:szCs w:val="22"/>
          <w:u w:val="single"/>
        </w:rPr>
        <w:t>Types of grant and who can apply</w:t>
      </w:r>
    </w:p>
    <w:p w14:paraId="6AC248D9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</w:p>
    <w:p w14:paraId="3A71925C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sz w:val="22"/>
          <w:szCs w:val="22"/>
        </w:rPr>
        <w:t>Bursaries and grants for Higher Education purposes.</w:t>
      </w:r>
    </w:p>
    <w:p w14:paraId="3208B1FC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sz w:val="22"/>
          <w:szCs w:val="22"/>
        </w:rPr>
        <w:t>Apprenticeships and other practical training.</w:t>
      </w:r>
    </w:p>
    <w:p w14:paraId="12A0CCDE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sz w:val="22"/>
          <w:szCs w:val="22"/>
        </w:rPr>
        <w:t>Educational excursions and travel</w:t>
      </w:r>
    </w:p>
    <w:p w14:paraId="3DE01C97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sz w:val="22"/>
          <w:szCs w:val="22"/>
        </w:rPr>
        <w:t>Scholarships for Post-Graduate study</w:t>
      </w:r>
    </w:p>
    <w:p w14:paraId="59B5B2AF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sz w:val="22"/>
          <w:szCs w:val="22"/>
        </w:rPr>
        <w:t>Provisions of sports facilities and support of clubs</w:t>
      </w:r>
    </w:p>
    <w:p w14:paraId="2A94B7A5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sz w:val="22"/>
          <w:szCs w:val="22"/>
        </w:rPr>
        <w:t>Educational experiments and research</w:t>
      </w:r>
    </w:p>
    <w:p w14:paraId="26560724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sz w:val="22"/>
          <w:szCs w:val="22"/>
        </w:rPr>
        <w:t>Miscellaneous grants for approved forms of adult education</w:t>
      </w:r>
    </w:p>
    <w:p w14:paraId="4D5CAD85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sz w:val="22"/>
          <w:szCs w:val="22"/>
        </w:rPr>
        <w:t>Promoting education in Drama, Music and Visual Arts.</w:t>
      </w:r>
    </w:p>
    <w:p w14:paraId="77799F0E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</w:p>
    <w:p w14:paraId="0FD7D0D4" w14:textId="77777777" w:rsidR="00900673" w:rsidRPr="00B40B03" w:rsidRDefault="00900673">
      <w:pPr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sz w:val="22"/>
          <w:szCs w:val="22"/>
        </w:rPr>
        <w:t>Grants are means tested</w:t>
      </w:r>
      <w:r w:rsidR="00983D76" w:rsidRPr="00B22364">
        <w:rPr>
          <w:rFonts w:ascii="Arial" w:hAnsi="Arial" w:cs="Arial"/>
          <w:sz w:val="22"/>
          <w:szCs w:val="22"/>
        </w:rPr>
        <w:t>.</w:t>
      </w:r>
      <w:r w:rsidRPr="00B22364">
        <w:rPr>
          <w:rFonts w:ascii="Arial" w:hAnsi="Arial" w:cs="Arial"/>
          <w:sz w:val="22"/>
          <w:szCs w:val="22"/>
        </w:rPr>
        <w:t xml:space="preserve"> </w:t>
      </w:r>
      <w:r w:rsidR="00983D76" w:rsidRPr="00B22364">
        <w:rPr>
          <w:rFonts w:ascii="Arial" w:hAnsi="Arial" w:cs="Arial"/>
          <w:sz w:val="22"/>
          <w:szCs w:val="22"/>
        </w:rPr>
        <w:t>T</w:t>
      </w:r>
      <w:r w:rsidRPr="00B22364">
        <w:rPr>
          <w:rFonts w:ascii="Arial" w:hAnsi="Arial" w:cs="Arial"/>
          <w:sz w:val="22"/>
          <w:szCs w:val="22"/>
        </w:rPr>
        <w:t xml:space="preserve">he upper limit of household earnings is </w:t>
      </w:r>
      <w:r w:rsidRPr="00B40B03">
        <w:rPr>
          <w:rFonts w:ascii="Arial" w:hAnsi="Arial" w:cs="Arial"/>
          <w:sz w:val="22"/>
          <w:szCs w:val="22"/>
        </w:rPr>
        <w:t>£</w:t>
      </w:r>
      <w:r w:rsidR="00990F9D" w:rsidRPr="00B40B03">
        <w:rPr>
          <w:rFonts w:ascii="Arial" w:hAnsi="Arial" w:cs="Arial"/>
          <w:sz w:val="22"/>
          <w:szCs w:val="22"/>
        </w:rPr>
        <w:t>34</w:t>
      </w:r>
      <w:r w:rsidRPr="00B40B03">
        <w:rPr>
          <w:rFonts w:ascii="Arial" w:hAnsi="Arial" w:cs="Arial"/>
          <w:sz w:val="22"/>
          <w:szCs w:val="22"/>
        </w:rPr>
        <w:t>,</w:t>
      </w:r>
      <w:r w:rsidR="001B351C" w:rsidRPr="00B40B03">
        <w:rPr>
          <w:rFonts w:ascii="Arial" w:hAnsi="Arial" w:cs="Arial"/>
          <w:sz w:val="22"/>
          <w:szCs w:val="22"/>
        </w:rPr>
        <w:t>000</w:t>
      </w:r>
      <w:r w:rsidR="00990F9D" w:rsidRPr="00B40B03">
        <w:rPr>
          <w:rFonts w:ascii="Arial" w:hAnsi="Arial" w:cs="Arial"/>
          <w:sz w:val="22"/>
          <w:szCs w:val="22"/>
        </w:rPr>
        <w:t>.</w:t>
      </w:r>
    </w:p>
    <w:p w14:paraId="6573087D" w14:textId="77777777" w:rsidR="00990F9D" w:rsidRPr="00B40B03" w:rsidRDefault="00990F9D">
      <w:pPr>
        <w:rPr>
          <w:rFonts w:ascii="Arial" w:hAnsi="Arial" w:cs="Arial"/>
          <w:sz w:val="22"/>
          <w:szCs w:val="22"/>
        </w:rPr>
      </w:pPr>
    </w:p>
    <w:p w14:paraId="09199B73" w14:textId="77777777" w:rsidR="00900673" w:rsidRPr="00B40B03" w:rsidRDefault="00900673">
      <w:pPr>
        <w:rPr>
          <w:rFonts w:ascii="Arial" w:hAnsi="Arial" w:cs="Arial"/>
          <w:sz w:val="22"/>
          <w:szCs w:val="22"/>
        </w:rPr>
      </w:pPr>
      <w:r w:rsidRPr="00B40B03">
        <w:rPr>
          <w:rFonts w:ascii="Arial" w:hAnsi="Arial" w:cs="Arial"/>
          <w:sz w:val="22"/>
          <w:szCs w:val="22"/>
        </w:rPr>
        <w:t>The closing date for applications is 30</w:t>
      </w:r>
      <w:r w:rsidRPr="00B40B03">
        <w:rPr>
          <w:rFonts w:ascii="Arial" w:hAnsi="Arial" w:cs="Arial"/>
          <w:sz w:val="22"/>
          <w:szCs w:val="22"/>
          <w:vertAlign w:val="superscript"/>
        </w:rPr>
        <w:t>th</w:t>
      </w:r>
      <w:r w:rsidRPr="00B40B03">
        <w:rPr>
          <w:rFonts w:ascii="Arial" w:hAnsi="Arial" w:cs="Arial"/>
          <w:sz w:val="22"/>
          <w:szCs w:val="22"/>
        </w:rPr>
        <w:t xml:space="preserve"> September each year.</w:t>
      </w:r>
    </w:p>
    <w:p w14:paraId="366D3DCE" w14:textId="77777777" w:rsidR="00900673" w:rsidRPr="00B40B03" w:rsidRDefault="00900673">
      <w:pPr>
        <w:rPr>
          <w:rFonts w:ascii="Arial" w:hAnsi="Arial" w:cs="Arial"/>
          <w:sz w:val="22"/>
          <w:szCs w:val="22"/>
        </w:rPr>
      </w:pPr>
    </w:p>
    <w:p w14:paraId="17E8D610" w14:textId="77777777" w:rsidR="00900673" w:rsidRPr="00B40B03" w:rsidRDefault="00900673">
      <w:pPr>
        <w:rPr>
          <w:rFonts w:ascii="Arial" w:hAnsi="Arial" w:cs="Arial"/>
          <w:sz w:val="22"/>
          <w:szCs w:val="22"/>
        </w:rPr>
      </w:pPr>
    </w:p>
    <w:p w14:paraId="5A68EF90" w14:textId="77777777" w:rsidR="00900673" w:rsidRPr="00B40B03" w:rsidRDefault="00673D4A">
      <w:pPr>
        <w:pStyle w:val="Heading1"/>
        <w:rPr>
          <w:rFonts w:ascii="Arial" w:hAnsi="Arial" w:cs="Arial"/>
          <w:sz w:val="22"/>
          <w:szCs w:val="22"/>
        </w:rPr>
      </w:pPr>
      <w:r w:rsidRPr="00B40B03">
        <w:rPr>
          <w:rFonts w:ascii="Arial" w:hAnsi="Arial" w:cs="Arial"/>
          <w:sz w:val="22"/>
          <w:szCs w:val="22"/>
        </w:rPr>
        <w:t>A</w:t>
      </w:r>
      <w:r w:rsidR="00900673" w:rsidRPr="00B40B03">
        <w:rPr>
          <w:rFonts w:ascii="Arial" w:hAnsi="Arial" w:cs="Arial"/>
          <w:sz w:val="22"/>
          <w:szCs w:val="22"/>
        </w:rPr>
        <w:t>vailable</w:t>
      </w:r>
      <w:r w:rsidRPr="00B40B03">
        <w:rPr>
          <w:rFonts w:ascii="Arial" w:hAnsi="Arial" w:cs="Arial"/>
          <w:sz w:val="22"/>
          <w:szCs w:val="22"/>
        </w:rPr>
        <w:t xml:space="preserve"> Funds</w:t>
      </w:r>
    </w:p>
    <w:p w14:paraId="06BB59A8" w14:textId="77777777" w:rsidR="00900673" w:rsidRPr="00B40B03" w:rsidRDefault="00900673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5C6B3C8D" w14:textId="23F87AF0" w:rsidR="00900673" w:rsidRPr="00B40B03" w:rsidRDefault="00900673">
      <w:pPr>
        <w:rPr>
          <w:rFonts w:ascii="Arial" w:hAnsi="Arial" w:cs="Arial"/>
          <w:sz w:val="22"/>
          <w:szCs w:val="22"/>
        </w:rPr>
      </w:pPr>
      <w:r w:rsidRPr="00B40B03">
        <w:rPr>
          <w:rFonts w:ascii="Arial" w:hAnsi="Arial" w:cs="Arial"/>
          <w:sz w:val="22"/>
          <w:szCs w:val="22"/>
        </w:rPr>
        <w:t xml:space="preserve">Total funds </w:t>
      </w:r>
      <w:r w:rsidR="00983D76" w:rsidRPr="00B40B03">
        <w:rPr>
          <w:rFonts w:ascii="Arial" w:hAnsi="Arial" w:cs="Arial"/>
          <w:sz w:val="22"/>
          <w:szCs w:val="22"/>
        </w:rPr>
        <w:t>£</w:t>
      </w:r>
      <w:r w:rsidR="0090160E">
        <w:rPr>
          <w:rFonts w:ascii="Arial" w:hAnsi="Arial" w:cs="Arial"/>
          <w:sz w:val="22"/>
          <w:szCs w:val="22"/>
        </w:rPr>
        <w:t>943,148.</w:t>
      </w:r>
    </w:p>
    <w:p w14:paraId="18FEC1BF" w14:textId="77777777" w:rsidR="001B351C" w:rsidRPr="00B40B03" w:rsidRDefault="001B351C">
      <w:pPr>
        <w:rPr>
          <w:rFonts w:ascii="Arial" w:hAnsi="Arial" w:cs="Arial"/>
          <w:sz w:val="22"/>
          <w:szCs w:val="22"/>
        </w:rPr>
      </w:pPr>
    </w:p>
    <w:p w14:paraId="005B6BAC" w14:textId="7C136871" w:rsidR="00900673" w:rsidRPr="00B40B03" w:rsidRDefault="00900673">
      <w:pPr>
        <w:rPr>
          <w:rFonts w:ascii="Arial" w:hAnsi="Arial" w:cs="Arial"/>
          <w:sz w:val="22"/>
          <w:szCs w:val="22"/>
        </w:rPr>
      </w:pPr>
      <w:r w:rsidRPr="00B40B03">
        <w:rPr>
          <w:rFonts w:ascii="Arial" w:hAnsi="Arial" w:cs="Arial"/>
          <w:sz w:val="22"/>
          <w:szCs w:val="22"/>
        </w:rPr>
        <w:t xml:space="preserve">The amount available to disburse in the financial year 1 April </w:t>
      </w:r>
      <w:r w:rsidR="00983D76" w:rsidRPr="00B40B03">
        <w:rPr>
          <w:rFonts w:ascii="Arial" w:hAnsi="Arial" w:cs="Arial"/>
          <w:sz w:val="22"/>
          <w:szCs w:val="22"/>
        </w:rPr>
        <w:t>20</w:t>
      </w:r>
      <w:r w:rsidR="003076BC">
        <w:rPr>
          <w:rFonts w:ascii="Arial" w:hAnsi="Arial" w:cs="Arial"/>
          <w:sz w:val="22"/>
          <w:szCs w:val="22"/>
        </w:rPr>
        <w:t>2</w:t>
      </w:r>
      <w:r w:rsidR="000273EC">
        <w:rPr>
          <w:rFonts w:ascii="Arial" w:hAnsi="Arial" w:cs="Arial"/>
          <w:sz w:val="22"/>
          <w:szCs w:val="22"/>
        </w:rPr>
        <w:t>6</w:t>
      </w:r>
      <w:r w:rsidR="00983D76" w:rsidRPr="00B40B03">
        <w:rPr>
          <w:rFonts w:ascii="Arial" w:hAnsi="Arial" w:cs="Arial"/>
          <w:sz w:val="22"/>
          <w:szCs w:val="22"/>
        </w:rPr>
        <w:t xml:space="preserve"> </w:t>
      </w:r>
      <w:r w:rsidRPr="00B40B03">
        <w:rPr>
          <w:rFonts w:ascii="Arial" w:hAnsi="Arial" w:cs="Arial"/>
          <w:sz w:val="22"/>
          <w:szCs w:val="22"/>
        </w:rPr>
        <w:t xml:space="preserve">to 31 March </w:t>
      </w:r>
      <w:r w:rsidR="00764107">
        <w:rPr>
          <w:rFonts w:ascii="Arial" w:hAnsi="Arial" w:cs="Arial"/>
          <w:sz w:val="22"/>
          <w:szCs w:val="22"/>
        </w:rPr>
        <w:t>202</w:t>
      </w:r>
      <w:r w:rsidR="000273EC">
        <w:rPr>
          <w:rFonts w:ascii="Arial" w:hAnsi="Arial" w:cs="Arial"/>
          <w:sz w:val="22"/>
          <w:szCs w:val="22"/>
        </w:rPr>
        <w:t>7</w:t>
      </w:r>
      <w:r w:rsidR="00E54B80">
        <w:rPr>
          <w:rFonts w:ascii="Arial" w:hAnsi="Arial" w:cs="Arial"/>
          <w:sz w:val="22"/>
          <w:szCs w:val="22"/>
        </w:rPr>
        <w:t xml:space="preserve"> </w:t>
      </w:r>
      <w:r w:rsidRPr="00B40B03">
        <w:rPr>
          <w:rFonts w:ascii="Arial" w:hAnsi="Arial" w:cs="Arial"/>
          <w:sz w:val="22"/>
          <w:szCs w:val="22"/>
        </w:rPr>
        <w:t>is £</w:t>
      </w:r>
      <w:r w:rsidR="000273EC">
        <w:rPr>
          <w:rFonts w:ascii="Arial" w:hAnsi="Arial" w:cs="Arial"/>
          <w:sz w:val="22"/>
          <w:szCs w:val="22"/>
        </w:rPr>
        <w:t>63,928</w:t>
      </w:r>
      <w:r w:rsidR="005B4B74">
        <w:rPr>
          <w:rFonts w:ascii="Arial" w:hAnsi="Arial" w:cs="Arial"/>
          <w:sz w:val="22"/>
          <w:szCs w:val="22"/>
        </w:rPr>
        <w:t>.</w:t>
      </w:r>
    </w:p>
    <w:p w14:paraId="4E3E4A33" w14:textId="77777777" w:rsidR="009644C9" w:rsidRPr="00B40B03" w:rsidRDefault="009644C9">
      <w:pPr>
        <w:rPr>
          <w:rFonts w:ascii="Arial" w:hAnsi="Arial" w:cs="Arial"/>
          <w:sz w:val="22"/>
          <w:szCs w:val="22"/>
        </w:rPr>
      </w:pPr>
    </w:p>
    <w:p w14:paraId="46B16085" w14:textId="77777777" w:rsidR="009644C9" w:rsidRPr="00B22364" w:rsidRDefault="009644C9">
      <w:pPr>
        <w:rPr>
          <w:rFonts w:ascii="Arial" w:hAnsi="Arial" w:cs="Arial"/>
          <w:sz w:val="22"/>
          <w:szCs w:val="22"/>
        </w:rPr>
      </w:pPr>
      <w:r w:rsidRPr="00B40B03">
        <w:rPr>
          <w:rFonts w:ascii="Arial" w:hAnsi="Arial" w:cs="Arial"/>
          <w:sz w:val="22"/>
          <w:szCs w:val="22"/>
        </w:rPr>
        <w:t>The maximum annual grant per application is £200.</w:t>
      </w:r>
    </w:p>
    <w:p w14:paraId="1DD095F3" w14:textId="77777777" w:rsidR="00900673" w:rsidRPr="00B22364" w:rsidRDefault="00900673">
      <w:pPr>
        <w:rPr>
          <w:rFonts w:ascii="Arial" w:hAnsi="Arial" w:cs="Arial"/>
          <w:b/>
          <w:bCs/>
          <w:sz w:val="22"/>
          <w:szCs w:val="22"/>
        </w:rPr>
      </w:pPr>
    </w:p>
    <w:p w14:paraId="661557A1" w14:textId="77777777" w:rsidR="00900673" w:rsidRPr="00B22364" w:rsidRDefault="00900673">
      <w:pPr>
        <w:rPr>
          <w:rFonts w:ascii="Arial" w:hAnsi="Arial" w:cs="Arial"/>
          <w:b/>
          <w:bCs/>
          <w:sz w:val="22"/>
          <w:szCs w:val="22"/>
        </w:rPr>
      </w:pPr>
    </w:p>
    <w:p w14:paraId="5BCF98D9" w14:textId="77777777" w:rsidR="00900673" w:rsidRPr="00B22364" w:rsidRDefault="00673D4A">
      <w:pPr>
        <w:pStyle w:val="Heading1"/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sz w:val="22"/>
          <w:szCs w:val="22"/>
        </w:rPr>
        <w:t>Further I</w:t>
      </w:r>
      <w:r w:rsidR="00900673" w:rsidRPr="00B22364">
        <w:rPr>
          <w:rFonts w:ascii="Arial" w:hAnsi="Arial" w:cs="Arial"/>
          <w:sz w:val="22"/>
          <w:szCs w:val="22"/>
        </w:rPr>
        <w:t>nformation</w:t>
      </w:r>
    </w:p>
    <w:p w14:paraId="4627A31C" w14:textId="77777777" w:rsidR="00900673" w:rsidRPr="00B22364" w:rsidRDefault="00900673">
      <w:pPr>
        <w:rPr>
          <w:rFonts w:ascii="Arial" w:hAnsi="Arial" w:cs="Arial"/>
          <w:sz w:val="22"/>
          <w:szCs w:val="22"/>
        </w:rPr>
      </w:pPr>
    </w:p>
    <w:p w14:paraId="79A940AF" w14:textId="77777777" w:rsidR="00900673" w:rsidRPr="00B22364" w:rsidRDefault="00990F9D" w:rsidP="00990F9D">
      <w:pPr>
        <w:rPr>
          <w:rFonts w:ascii="Arial" w:hAnsi="Arial" w:cs="Arial"/>
          <w:sz w:val="22"/>
          <w:szCs w:val="22"/>
        </w:rPr>
      </w:pPr>
      <w:r w:rsidRPr="00B22364">
        <w:rPr>
          <w:rFonts w:ascii="Arial" w:hAnsi="Arial" w:cs="Arial"/>
          <w:bCs/>
          <w:sz w:val="22"/>
          <w:szCs w:val="22"/>
        </w:rPr>
        <w:t>Further particulars of the conditions of the award of grants fo</w:t>
      </w:r>
      <w:r w:rsidR="00CA7EA8" w:rsidRPr="00B22364">
        <w:rPr>
          <w:rFonts w:ascii="Arial" w:hAnsi="Arial" w:cs="Arial"/>
          <w:bCs/>
          <w:sz w:val="22"/>
          <w:szCs w:val="22"/>
        </w:rPr>
        <w:t>r Educational Trust</w:t>
      </w:r>
      <w:r w:rsidRPr="00B22364">
        <w:rPr>
          <w:rFonts w:ascii="Arial" w:hAnsi="Arial" w:cs="Arial"/>
          <w:bCs/>
          <w:sz w:val="22"/>
          <w:szCs w:val="22"/>
        </w:rPr>
        <w:t xml:space="preserve"> Funds may be obtained from Education &amp; Social Care – telephone 01343 563374 or email</w:t>
      </w:r>
      <w:r w:rsidR="00E04B67">
        <w:rPr>
          <w:rFonts w:ascii="Arial" w:hAnsi="Arial" w:cs="Arial"/>
          <w:bCs/>
          <w:sz w:val="22"/>
          <w:szCs w:val="22"/>
        </w:rPr>
        <w:t xml:space="preserve"> </w:t>
      </w:r>
      <w:hyperlink r:id="rId9" w:history="1">
        <w:r w:rsidR="00E04B67">
          <w:rPr>
            <w:rStyle w:val="Hyperlink"/>
          </w:rPr>
          <w:t>educationandsocialcare@moray.gov.uk</w:t>
        </w:r>
      </w:hyperlink>
      <w:r w:rsidR="00D07B02" w:rsidRPr="00B22364">
        <w:rPr>
          <w:rFonts w:ascii="Arial" w:hAnsi="Arial" w:cs="Arial"/>
          <w:bCs/>
          <w:sz w:val="22"/>
          <w:szCs w:val="22"/>
        </w:rPr>
        <w:t>.</w:t>
      </w:r>
      <w:r w:rsidRPr="00B22364">
        <w:rPr>
          <w:rFonts w:ascii="Arial" w:hAnsi="Arial" w:cs="Arial"/>
          <w:bCs/>
          <w:sz w:val="22"/>
          <w:szCs w:val="22"/>
        </w:rPr>
        <w:t xml:space="preserve"> Further inf</w:t>
      </w:r>
      <w:r w:rsidR="00D07B02" w:rsidRPr="00B22364">
        <w:rPr>
          <w:rFonts w:ascii="Arial" w:hAnsi="Arial" w:cs="Arial"/>
          <w:bCs/>
          <w:sz w:val="22"/>
          <w:szCs w:val="22"/>
        </w:rPr>
        <w:t xml:space="preserve">ormation can also be found </w:t>
      </w:r>
      <w:hyperlink r:id="rId10" w:history="1">
        <w:r w:rsidR="00E04B67">
          <w:rPr>
            <w:rStyle w:val="Hyperlink"/>
          </w:rPr>
          <w:t>here</w:t>
        </w:r>
      </w:hyperlink>
    </w:p>
    <w:p w14:paraId="6D237FC5" w14:textId="77777777" w:rsidR="001B351C" w:rsidRPr="00B22364" w:rsidRDefault="001B351C" w:rsidP="00990F9D">
      <w:pPr>
        <w:rPr>
          <w:rFonts w:ascii="Arial" w:hAnsi="Arial" w:cs="Arial"/>
          <w:bCs/>
          <w:sz w:val="22"/>
          <w:szCs w:val="22"/>
        </w:rPr>
      </w:pPr>
    </w:p>
    <w:sectPr w:rsidR="001B351C" w:rsidRPr="00B223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846"/>
    <w:rsid w:val="0002697B"/>
    <w:rsid w:val="000273EC"/>
    <w:rsid w:val="000819DE"/>
    <w:rsid w:val="00175F66"/>
    <w:rsid w:val="001B1CB8"/>
    <w:rsid w:val="001B351C"/>
    <w:rsid w:val="002718FC"/>
    <w:rsid w:val="00275675"/>
    <w:rsid w:val="002D0588"/>
    <w:rsid w:val="002F207F"/>
    <w:rsid w:val="003076BC"/>
    <w:rsid w:val="00321F85"/>
    <w:rsid w:val="00382F3C"/>
    <w:rsid w:val="005B4B74"/>
    <w:rsid w:val="00673D4A"/>
    <w:rsid w:val="00695CC4"/>
    <w:rsid w:val="00754585"/>
    <w:rsid w:val="00764107"/>
    <w:rsid w:val="007A4490"/>
    <w:rsid w:val="00885E35"/>
    <w:rsid w:val="008B1F06"/>
    <w:rsid w:val="008D0347"/>
    <w:rsid w:val="00900673"/>
    <w:rsid w:val="0090160E"/>
    <w:rsid w:val="009644C9"/>
    <w:rsid w:val="00983D76"/>
    <w:rsid w:val="00990F9D"/>
    <w:rsid w:val="00B22364"/>
    <w:rsid w:val="00B32C10"/>
    <w:rsid w:val="00B40B03"/>
    <w:rsid w:val="00BE3B5A"/>
    <w:rsid w:val="00C019ED"/>
    <w:rsid w:val="00CA7EA8"/>
    <w:rsid w:val="00D07B02"/>
    <w:rsid w:val="00D53CA3"/>
    <w:rsid w:val="00DA515F"/>
    <w:rsid w:val="00DC3945"/>
    <w:rsid w:val="00E04B67"/>
    <w:rsid w:val="00E131B4"/>
    <w:rsid w:val="00E54B80"/>
    <w:rsid w:val="00EC0846"/>
    <w:rsid w:val="00FB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140C51"/>
  <w15:docId w15:val="{3FC70075-8EE8-400B-A4B6-0F5AD958E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0F9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351C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D7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http://www.moray.gov.uk/moray_standard/page_43907.htm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educationandsocialcare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SPFINANCE-1715457925-17649</_dlc_DocId>
    <_dlc_DocIdUrl xmlns="71edcb15-933a-4041-9d85-7f65b43fad1c">
      <Url>https://moraycouncil.sharepoint.com/sites/SP-FIN-Accountancy/_layouts/15/DocIdRedir.aspx?ID=SPFINANCE-1715457925-17649</Url>
      <Description>SPFINANCE-1715457925-17649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EF55338-5615-40F5-AB9D-2CC9F1ED99E1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99551275-F6BD-406C-99D5-145D852AAD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54AAB7-F992-45C8-A2F2-3EB5A6D0AB1E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customXml/itemProps4.xml><?xml version="1.0" encoding="utf-8"?>
<ds:datastoreItem xmlns:ds="http://schemas.openxmlformats.org/officeDocument/2006/customXml" ds:itemID="{B62E5C56-6438-4D17-88DA-E42FA1EC8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58E49D-8A46-4728-9CA8-1DAF0A57B31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1378</CharactersWithSpaces>
  <SharedDoc>false</SharedDoc>
  <HLinks>
    <vt:vector size="12" baseType="variant">
      <vt:variant>
        <vt:i4>3473452</vt:i4>
      </vt:variant>
      <vt:variant>
        <vt:i4>3</vt:i4>
      </vt:variant>
      <vt:variant>
        <vt:i4>0</vt:i4>
      </vt:variant>
      <vt:variant>
        <vt:i4>5</vt:i4>
      </vt:variant>
      <vt:variant>
        <vt:lpwstr>http://www.moray.gov.uk/moray_standard/page_43907.html</vt:lpwstr>
      </vt:variant>
      <vt:variant>
        <vt:lpwstr/>
      </vt:variant>
      <vt:variant>
        <vt:i4>7929883</vt:i4>
      </vt:variant>
      <vt:variant>
        <vt:i4>0</vt:i4>
      </vt:variant>
      <vt:variant>
        <vt:i4>0</vt:i4>
      </vt:variant>
      <vt:variant>
        <vt:i4>5</vt:i4>
      </vt:variant>
      <vt:variant>
        <vt:lpwstr>mailto:educationalservices@moray.gov.uk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dcterms:created xsi:type="dcterms:W3CDTF">2026-09-03T10:30:00Z</dcterms:created>
  <dcterms:modified xsi:type="dcterms:W3CDTF">2026-09-03T10:30:00Z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73c4a11b-0980-4441-aa6e-e9c94f7ad959</vt:lpwstr>
  </property>
  <property fmtid="{D5CDD505-2E9C-101B-9397-08002B2CF9AE}" pid="7" name="Order">
    <vt:r8>272600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