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1.xml" ContentType="application/vnd.openxmlformats-officedocument.customXmlProperties+xml"/>
  <Override PartName="/word/stylesWithEffects.xml" ContentType="application/vnd.ms-word.stylesWithEffect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7.xml" ContentType="application/vnd.openxmlformats-officedocument.customXmlProperties+xml"/>
  <Override PartName="/word/webSettings.xml" ContentType="application/vnd.openxmlformats-officedocument.wordprocessingml.webSetting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F6D00" w14:textId="77777777" w:rsidR="00D31208" w:rsidRPr="00412C25" w:rsidRDefault="00D31208">
      <w:pPr>
        <w:jc w:val="center"/>
        <w:rPr>
          <w:rFonts w:ascii="Arial" w:hAnsi="Arial" w:cs="Arial"/>
          <w:b/>
          <w:sz w:val="24"/>
          <w:szCs w:val="24"/>
        </w:rPr>
      </w:pPr>
      <w:bookmarkStart w:id="0" w:name="_GoBack"/>
      <w:bookmarkEnd w:id="0"/>
      <w:r w:rsidRPr="00412C25">
        <w:rPr>
          <w:rFonts w:ascii="Arial" w:hAnsi="Arial" w:cs="Arial"/>
          <w:b/>
          <w:sz w:val="24"/>
          <w:szCs w:val="24"/>
        </w:rPr>
        <w:t>THE MORAY COUNCIL</w:t>
      </w:r>
    </w:p>
    <w:p w14:paraId="37E54F66" w14:textId="77777777" w:rsidR="00D31208" w:rsidRPr="00412C25" w:rsidRDefault="00D31208">
      <w:pPr>
        <w:jc w:val="center"/>
        <w:rPr>
          <w:rFonts w:ascii="Arial" w:hAnsi="Arial" w:cs="Arial"/>
          <w:b/>
          <w:sz w:val="24"/>
          <w:szCs w:val="24"/>
        </w:rPr>
      </w:pPr>
    </w:p>
    <w:p w14:paraId="7323D0F2" w14:textId="77777777" w:rsidR="00D31208" w:rsidRPr="00412C25" w:rsidRDefault="00D31208">
      <w:pPr>
        <w:jc w:val="center"/>
        <w:rPr>
          <w:rFonts w:ascii="Arial" w:hAnsi="Arial" w:cs="Arial"/>
          <w:sz w:val="24"/>
          <w:szCs w:val="24"/>
        </w:rPr>
      </w:pPr>
      <w:r w:rsidRPr="00412C25">
        <w:rPr>
          <w:rFonts w:ascii="Arial" w:hAnsi="Arial" w:cs="Arial"/>
          <w:b/>
          <w:sz w:val="24"/>
          <w:szCs w:val="24"/>
        </w:rPr>
        <w:t>EQUALITY AND DIVERSITY POLICY</w:t>
      </w:r>
    </w:p>
    <w:p w14:paraId="4013CC66" w14:textId="77777777" w:rsidR="00D31208" w:rsidRPr="00412C25" w:rsidRDefault="00D31208">
      <w:pPr>
        <w:rPr>
          <w:rFonts w:ascii="Arial" w:hAnsi="Arial" w:cs="Arial"/>
          <w:sz w:val="24"/>
          <w:szCs w:val="24"/>
        </w:rPr>
      </w:pPr>
    </w:p>
    <w:p w14:paraId="529541E4" w14:textId="77777777" w:rsidR="00D31208" w:rsidRPr="00412C25" w:rsidRDefault="00D31208">
      <w:pPr>
        <w:rPr>
          <w:rFonts w:ascii="Arial" w:hAnsi="Arial" w:cs="Arial"/>
          <w:sz w:val="24"/>
          <w:szCs w:val="24"/>
        </w:rPr>
      </w:pPr>
    </w:p>
    <w:p w14:paraId="430DA3B1" w14:textId="77777777" w:rsidR="00D31208" w:rsidRPr="00412C25" w:rsidRDefault="00D31208">
      <w:pPr>
        <w:ind w:left="720" w:hanging="720"/>
        <w:jc w:val="both"/>
        <w:rPr>
          <w:rFonts w:ascii="Arial" w:hAnsi="Arial" w:cs="Arial"/>
          <w:sz w:val="24"/>
          <w:szCs w:val="24"/>
        </w:rPr>
      </w:pPr>
      <w:r w:rsidRPr="00412C25">
        <w:rPr>
          <w:rFonts w:ascii="Arial" w:hAnsi="Arial" w:cs="Arial"/>
          <w:b/>
          <w:sz w:val="24"/>
          <w:szCs w:val="24"/>
        </w:rPr>
        <w:t>1.0</w:t>
      </w:r>
      <w:r w:rsidRPr="00412C25">
        <w:rPr>
          <w:rFonts w:ascii="Arial" w:hAnsi="Arial" w:cs="Arial"/>
          <w:b/>
          <w:sz w:val="24"/>
          <w:szCs w:val="24"/>
        </w:rPr>
        <w:tab/>
        <w:t>INTRODUCTION</w:t>
      </w:r>
    </w:p>
    <w:p w14:paraId="7D4D8B4C" w14:textId="77777777" w:rsidR="00D31208" w:rsidRPr="00412C25" w:rsidRDefault="00D31208">
      <w:pPr>
        <w:ind w:left="720" w:hanging="720"/>
        <w:jc w:val="both"/>
        <w:rPr>
          <w:rFonts w:ascii="Arial" w:hAnsi="Arial" w:cs="Arial"/>
          <w:sz w:val="24"/>
          <w:szCs w:val="24"/>
        </w:rPr>
      </w:pPr>
    </w:p>
    <w:p w14:paraId="22E5E630" w14:textId="77777777" w:rsidR="00D31208" w:rsidRPr="00412C25" w:rsidRDefault="00412C25" w:rsidP="00412C25">
      <w:pPr>
        <w:numPr>
          <w:ilvl w:val="1"/>
          <w:numId w:val="3"/>
        </w:numPr>
        <w:ind w:left="709" w:hanging="709"/>
        <w:jc w:val="both"/>
        <w:rPr>
          <w:rFonts w:ascii="Arial" w:hAnsi="Arial" w:cs="Arial"/>
          <w:sz w:val="24"/>
          <w:szCs w:val="24"/>
        </w:rPr>
      </w:pPr>
      <w:r>
        <w:rPr>
          <w:rFonts w:ascii="Arial" w:hAnsi="Arial" w:cs="Arial"/>
          <w:sz w:val="24"/>
          <w:szCs w:val="24"/>
        </w:rPr>
        <w:t>T</w:t>
      </w:r>
      <w:r w:rsidR="008351DD" w:rsidRPr="00412C25">
        <w:rPr>
          <w:rFonts w:ascii="Arial" w:hAnsi="Arial" w:cs="Arial"/>
          <w:sz w:val="24"/>
          <w:szCs w:val="24"/>
        </w:rPr>
        <w:t>his policy sets out the</w:t>
      </w:r>
      <w:r w:rsidR="00D31208" w:rsidRPr="00412C25">
        <w:rPr>
          <w:rFonts w:ascii="Arial" w:hAnsi="Arial" w:cs="Arial"/>
          <w:sz w:val="24"/>
          <w:szCs w:val="24"/>
        </w:rPr>
        <w:t xml:space="preserve"> Moray Council</w:t>
      </w:r>
      <w:r w:rsidR="008351DD" w:rsidRPr="00412C25">
        <w:rPr>
          <w:rFonts w:ascii="Arial" w:hAnsi="Arial" w:cs="Arial"/>
          <w:sz w:val="24"/>
          <w:szCs w:val="24"/>
        </w:rPr>
        <w:t>’s</w:t>
      </w:r>
      <w:r w:rsidR="00D31208" w:rsidRPr="00412C25">
        <w:rPr>
          <w:rFonts w:ascii="Arial" w:hAnsi="Arial" w:cs="Arial"/>
          <w:sz w:val="24"/>
          <w:szCs w:val="24"/>
        </w:rPr>
        <w:t xml:space="preserve"> </w:t>
      </w:r>
      <w:r w:rsidR="008351DD" w:rsidRPr="00412C25">
        <w:rPr>
          <w:rFonts w:ascii="Arial" w:hAnsi="Arial" w:cs="Arial"/>
          <w:sz w:val="24"/>
          <w:szCs w:val="24"/>
        </w:rPr>
        <w:t xml:space="preserve">committment </w:t>
      </w:r>
      <w:r w:rsidR="00D31208" w:rsidRPr="00412C25">
        <w:rPr>
          <w:rFonts w:ascii="Arial" w:hAnsi="Arial" w:cs="Arial"/>
          <w:sz w:val="24"/>
          <w:szCs w:val="24"/>
        </w:rPr>
        <w:t xml:space="preserve">to equality </w:t>
      </w:r>
      <w:r w:rsidR="008351DD" w:rsidRPr="00412C25">
        <w:rPr>
          <w:rFonts w:ascii="Arial" w:hAnsi="Arial" w:cs="Arial"/>
          <w:sz w:val="24"/>
          <w:szCs w:val="24"/>
        </w:rPr>
        <w:t>and diversity</w:t>
      </w:r>
      <w:r w:rsidR="009436DC" w:rsidRPr="00412C25">
        <w:rPr>
          <w:rFonts w:ascii="Arial" w:hAnsi="Arial" w:cs="Arial"/>
          <w:sz w:val="24"/>
          <w:szCs w:val="24"/>
        </w:rPr>
        <w:t xml:space="preserve"> </w:t>
      </w:r>
      <w:r>
        <w:rPr>
          <w:rFonts w:ascii="Arial" w:hAnsi="Arial" w:cs="Arial"/>
          <w:sz w:val="24"/>
          <w:szCs w:val="24"/>
        </w:rPr>
        <w:t xml:space="preserve">   </w:t>
      </w:r>
      <w:r w:rsidR="009436DC" w:rsidRPr="00412C25">
        <w:rPr>
          <w:rFonts w:ascii="Arial" w:hAnsi="Arial" w:cs="Arial"/>
          <w:sz w:val="24"/>
          <w:szCs w:val="24"/>
        </w:rPr>
        <w:t>in employment</w:t>
      </w:r>
      <w:r w:rsidR="00D31208" w:rsidRPr="00412C25">
        <w:rPr>
          <w:rFonts w:ascii="Arial" w:hAnsi="Arial" w:cs="Arial"/>
          <w:sz w:val="24"/>
          <w:szCs w:val="24"/>
        </w:rPr>
        <w:t xml:space="preserve">. The Council recognises its responsibilities as an employer to </w:t>
      </w:r>
      <w:r w:rsidR="00EA714C" w:rsidRPr="00412C25">
        <w:rPr>
          <w:rFonts w:ascii="Arial" w:hAnsi="Arial" w:cs="Arial"/>
          <w:sz w:val="24"/>
          <w:szCs w:val="24"/>
        </w:rPr>
        <w:t xml:space="preserve">ensure equality and </w:t>
      </w:r>
      <w:r w:rsidR="00D31208" w:rsidRPr="00412C25">
        <w:rPr>
          <w:rFonts w:ascii="Arial" w:hAnsi="Arial" w:cs="Arial"/>
          <w:sz w:val="24"/>
          <w:szCs w:val="24"/>
        </w:rPr>
        <w:t>fair treatment of all employees and job applicants</w:t>
      </w:r>
      <w:r w:rsidR="0044080A" w:rsidRPr="00412C25">
        <w:rPr>
          <w:rFonts w:ascii="Arial" w:hAnsi="Arial" w:cs="Arial"/>
          <w:sz w:val="24"/>
          <w:szCs w:val="24"/>
        </w:rPr>
        <w:t xml:space="preserve">, </w:t>
      </w:r>
      <w:r w:rsidR="00D31208" w:rsidRPr="00412C25">
        <w:rPr>
          <w:rFonts w:ascii="Arial" w:hAnsi="Arial" w:cs="Arial"/>
          <w:sz w:val="24"/>
          <w:szCs w:val="24"/>
        </w:rPr>
        <w:t xml:space="preserve"> the benefits this brings to the Council and its employees</w:t>
      </w:r>
      <w:r w:rsidR="00EA714C" w:rsidRPr="00412C25">
        <w:rPr>
          <w:rFonts w:ascii="Arial" w:hAnsi="Arial" w:cs="Arial"/>
          <w:sz w:val="24"/>
          <w:szCs w:val="24"/>
        </w:rPr>
        <w:t xml:space="preserve">, and to value the </w:t>
      </w:r>
      <w:r w:rsidR="0044080A" w:rsidRPr="00412C25">
        <w:rPr>
          <w:rFonts w:ascii="Arial" w:hAnsi="Arial" w:cs="Arial"/>
          <w:sz w:val="24"/>
          <w:szCs w:val="24"/>
        </w:rPr>
        <w:t>uniqueness of individuals</w:t>
      </w:r>
      <w:r w:rsidR="00D31208" w:rsidRPr="00412C25">
        <w:rPr>
          <w:rFonts w:ascii="Arial" w:hAnsi="Arial" w:cs="Arial"/>
          <w:sz w:val="24"/>
          <w:szCs w:val="24"/>
        </w:rPr>
        <w:t>.</w:t>
      </w:r>
    </w:p>
    <w:p w14:paraId="68BC716A" w14:textId="77777777" w:rsidR="009436DC" w:rsidRPr="00412C25" w:rsidRDefault="009436DC" w:rsidP="009436DC">
      <w:pPr>
        <w:jc w:val="both"/>
        <w:rPr>
          <w:rFonts w:ascii="Arial" w:hAnsi="Arial" w:cs="Arial"/>
          <w:sz w:val="24"/>
          <w:szCs w:val="24"/>
        </w:rPr>
      </w:pPr>
    </w:p>
    <w:p w14:paraId="2057CF45" w14:textId="77777777" w:rsidR="009436DC" w:rsidRPr="00412C25" w:rsidRDefault="00412C25" w:rsidP="00412C25">
      <w:pPr>
        <w:numPr>
          <w:ilvl w:val="1"/>
          <w:numId w:val="3"/>
        </w:numPr>
        <w:ind w:left="709" w:hanging="709"/>
        <w:jc w:val="both"/>
        <w:rPr>
          <w:rFonts w:ascii="Arial" w:hAnsi="Arial" w:cs="Arial"/>
          <w:sz w:val="24"/>
          <w:szCs w:val="24"/>
        </w:rPr>
      </w:pPr>
      <w:r>
        <w:rPr>
          <w:rFonts w:ascii="Arial" w:hAnsi="Arial" w:cs="Arial"/>
          <w:sz w:val="24"/>
          <w:szCs w:val="24"/>
        </w:rPr>
        <w:t>W</w:t>
      </w:r>
      <w:r w:rsidR="009436DC" w:rsidRPr="00412C25">
        <w:rPr>
          <w:rFonts w:ascii="Arial" w:hAnsi="Arial" w:cs="Arial"/>
          <w:sz w:val="24"/>
          <w:szCs w:val="24"/>
        </w:rPr>
        <w:t xml:space="preserve">ithin an employment context, equality means making sure that people are </w:t>
      </w:r>
      <w:r>
        <w:rPr>
          <w:rFonts w:ascii="Arial" w:hAnsi="Arial" w:cs="Arial"/>
          <w:sz w:val="24"/>
          <w:szCs w:val="24"/>
        </w:rPr>
        <w:t xml:space="preserve"> </w:t>
      </w:r>
      <w:r w:rsidR="009436DC" w:rsidRPr="00412C25">
        <w:rPr>
          <w:rFonts w:ascii="Arial" w:hAnsi="Arial" w:cs="Arial"/>
          <w:sz w:val="24"/>
          <w:szCs w:val="24"/>
        </w:rPr>
        <w:t>treated fairly and given equal access to employment opportunities and training.   Diversity is about recognising that people are indiv</w:t>
      </w:r>
      <w:r w:rsidR="007F1411" w:rsidRPr="00412C25">
        <w:rPr>
          <w:rFonts w:ascii="Arial" w:hAnsi="Arial" w:cs="Arial"/>
          <w:sz w:val="24"/>
          <w:szCs w:val="24"/>
        </w:rPr>
        <w:t xml:space="preserve">iduals and valuing differences.  Using a generic approach that treats everyone the same is not going to achieve equality – a flexible and inclusive approach that recognises the different needs and expectations of people is required to enable the Council to achieve fairness and equality of opportunity for all.   The Council aims to </w:t>
      </w:r>
      <w:r w:rsidR="0074638D" w:rsidRPr="00412C25">
        <w:rPr>
          <w:rFonts w:ascii="Arial" w:hAnsi="Arial" w:cs="Arial"/>
          <w:sz w:val="24"/>
          <w:szCs w:val="24"/>
        </w:rPr>
        <w:t>have excellent employment practices in order that employees feel valued,  respected and ultimately engaged with their work.</w:t>
      </w:r>
      <w:r w:rsidR="007F1411" w:rsidRPr="00412C25">
        <w:rPr>
          <w:rFonts w:ascii="Arial" w:hAnsi="Arial" w:cs="Arial"/>
          <w:sz w:val="24"/>
          <w:szCs w:val="24"/>
        </w:rPr>
        <w:t xml:space="preserve"> </w:t>
      </w:r>
    </w:p>
    <w:p w14:paraId="63B742C9" w14:textId="77777777" w:rsidR="007F1411" w:rsidRPr="00412C25" w:rsidRDefault="007F1411" w:rsidP="007F1411">
      <w:pPr>
        <w:pStyle w:val="ListParagraph"/>
        <w:rPr>
          <w:rFonts w:ascii="Arial" w:hAnsi="Arial" w:cs="Arial"/>
          <w:sz w:val="24"/>
          <w:szCs w:val="24"/>
        </w:rPr>
      </w:pPr>
    </w:p>
    <w:p w14:paraId="088A061E" w14:textId="77777777" w:rsidR="00EA714C" w:rsidRPr="00412C25" w:rsidRDefault="00EA714C">
      <w:pPr>
        <w:ind w:left="720" w:hanging="720"/>
        <w:jc w:val="both"/>
        <w:rPr>
          <w:rFonts w:ascii="Arial" w:hAnsi="Arial" w:cs="Arial"/>
          <w:b/>
          <w:sz w:val="24"/>
          <w:szCs w:val="24"/>
        </w:rPr>
      </w:pPr>
      <w:r w:rsidRPr="00412C25">
        <w:rPr>
          <w:rFonts w:ascii="Arial" w:hAnsi="Arial" w:cs="Arial"/>
          <w:b/>
          <w:sz w:val="24"/>
          <w:szCs w:val="24"/>
        </w:rPr>
        <w:t>2.0</w:t>
      </w:r>
      <w:r w:rsidRPr="00412C25">
        <w:rPr>
          <w:rFonts w:ascii="Arial" w:hAnsi="Arial" w:cs="Arial"/>
          <w:b/>
          <w:sz w:val="24"/>
          <w:szCs w:val="24"/>
        </w:rPr>
        <w:tab/>
        <w:t>PURPOSE AND SCOPE</w:t>
      </w:r>
    </w:p>
    <w:p w14:paraId="3219725C" w14:textId="77777777" w:rsidR="00EA714C" w:rsidRPr="00412C25" w:rsidRDefault="00EA714C">
      <w:pPr>
        <w:ind w:left="720" w:hanging="720"/>
        <w:jc w:val="both"/>
        <w:rPr>
          <w:rFonts w:ascii="Arial" w:hAnsi="Arial" w:cs="Arial"/>
          <w:sz w:val="24"/>
          <w:szCs w:val="24"/>
        </w:rPr>
      </w:pPr>
    </w:p>
    <w:p w14:paraId="1544F583" w14:textId="77777777" w:rsidR="009436DC" w:rsidRPr="00412C25" w:rsidRDefault="00EA714C" w:rsidP="0074638D">
      <w:pPr>
        <w:ind w:left="720" w:hanging="720"/>
        <w:jc w:val="both"/>
        <w:rPr>
          <w:rFonts w:ascii="Arial" w:hAnsi="Arial" w:cs="Arial"/>
          <w:sz w:val="24"/>
          <w:szCs w:val="24"/>
        </w:rPr>
      </w:pPr>
      <w:r w:rsidRPr="00412C25">
        <w:rPr>
          <w:rFonts w:ascii="Arial" w:hAnsi="Arial" w:cs="Arial"/>
          <w:sz w:val="24"/>
          <w:szCs w:val="24"/>
        </w:rPr>
        <w:t>2.1</w:t>
      </w:r>
      <w:r w:rsidRPr="00412C25">
        <w:rPr>
          <w:rFonts w:ascii="Arial" w:hAnsi="Arial" w:cs="Arial"/>
          <w:sz w:val="24"/>
          <w:szCs w:val="24"/>
        </w:rPr>
        <w:tab/>
      </w:r>
      <w:r w:rsidR="0074638D" w:rsidRPr="00412C25">
        <w:rPr>
          <w:rFonts w:ascii="Arial" w:hAnsi="Arial" w:cs="Arial"/>
          <w:sz w:val="24"/>
          <w:szCs w:val="24"/>
        </w:rPr>
        <w:t xml:space="preserve">The purpose of this policy is to </w:t>
      </w:r>
      <w:r w:rsidR="00E724C3" w:rsidRPr="00412C25">
        <w:rPr>
          <w:rFonts w:ascii="Arial" w:hAnsi="Arial" w:cs="Arial"/>
          <w:sz w:val="24"/>
          <w:szCs w:val="24"/>
        </w:rPr>
        <w:t xml:space="preserve">set out the Council’s position relating to equalities and diversity in employment to </w:t>
      </w:r>
      <w:r w:rsidR="009436DC" w:rsidRPr="00412C25">
        <w:rPr>
          <w:rFonts w:ascii="Arial" w:hAnsi="Arial" w:cs="Arial"/>
          <w:sz w:val="24"/>
          <w:szCs w:val="24"/>
        </w:rPr>
        <w:t>enable the Council to</w:t>
      </w:r>
      <w:r w:rsidR="00E724C3" w:rsidRPr="00412C25">
        <w:rPr>
          <w:rFonts w:ascii="Arial" w:hAnsi="Arial" w:cs="Arial"/>
          <w:sz w:val="24"/>
          <w:szCs w:val="24"/>
        </w:rPr>
        <w:t xml:space="preserve"> meet its obligations in relation to </w:t>
      </w:r>
      <w:r w:rsidR="009436DC" w:rsidRPr="00412C25">
        <w:rPr>
          <w:rFonts w:ascii="Arial" w:hAnsi="Arial" w:cs="Arial"/>
          <w:sz w:val="24"/>
          <w:szCs w:val="24"/>
        </w:rPr>
        <w:t xml:space="preserve">the relevant employment legislation. </w:t>
      </w:r>
      <w:r w:rsidR="00435AC9" w:rsidRPr="00412C25">
        <w:rPr>
          <w:rFonts w:ascii="Arial" w:hAnsi="Arial" w:cs="Arial"/>
          <w:sz w:val="24"/>
          <w:szCs w:val="24"/>
        </w:rPr>
        <w:t>Supporting information is contained within Appendices 1 and 2 and this may be expanded upon as further guidance is developed.</w:t>
      </w:r>
    </w:p>
    <w:p w14:paraId="118B5E03" w14:textId="77777777" w:rsidR="009436DC" w:rsidRPr="00412C25" w:rsidRDefault="009436DC" w:rsidP="009436DC">
      <w:pPr>
        <w:ind w:left="720" w:hanging="720"/>
        <w:jc w:val="both"/>
        <w:rPr>
          <w:rFonts w:ascii="Arial" w:hAnsi="Arial" w:cs="Arial"/>
          <w:sz w:val="24"/>
          <w:szCs w:val="24"/>
        </w:rPr>
      </w:pPr>
    </w:p>
    <w:p w14:paraId="2AA24E24" w14:textId="77777777" w:rsidR="009436DC" w:rsidRPr="00412C25" w:rsidRDefault="009436DC" w:rsidP="009436DC">
      <w:pPr>
        <w:ind w:left="720" w:hanging="720"/>
        <w:jc w:val="both"/>
        <w:rPr>
          <w:rFonts w:ascii="Arial" w:hAnsi="Arial" w:cs="Arial"/>
          <w:sz w:val="24"/>
          <w:szCs w:val="24"/>
        </w:rPr>
      </w:pPr>
      <w:r w:rsidRPr="00412C25">
        <w:rPr>
          <w:rFonts w:ascii="Arial" w:hAnsi="Arial" w:cs="Arial"/>
          <w:sz w:val="24"/>
          <w:szCs w:val="24"/>
        </w:rPr>
        <w:t>2.2</w:t>
      </w:r>
      <w:r w:rsidRPr="00412C25">
        <w:rPr>
          <w:rFonts w:ascii="Arial" w:hAnsi="Arial" w:cs="Arial"/>
          <w:sz w:val="24"/>
          <w:szCs w:val="24"/>
        </w:rPr>
        <w:tab/>
        <w:t>The policy applies to all managers, employees and prospective employees of the Council</w:t>
      </w:r>
      <w:r w:rsidR="00C836D1">
        <w:rPr>
          <w:rFonts w:ascii="Arial" w:hAnsi="Arial" w:cs="Arial"/>
          <w:sz w:val="24"/>
          <w:szCs w:val="24"/>
        </w:rPr>
        <w:t xml:space="preserve"> as well as contractors and agents acting on behalf of the Moray Council</w:t>
      </w:r>
      <w:r w:rsidRPr="00412C25">
        <w:rPr>
          <w:rFonts w:ascii="Arial" w:hAnsi="Arial" w:cs="Arial"/>
          <w:sz w:val="24"/>
          <w:szCs w:val="24"/>
        </w:rPr>
        <w:t xml:space="preserve"> and is fully supported and endorsed by both the elected members and Chief Executive.</w:t>
      </w:r>
    </w:p>
    <w:p w14:paraId="2F9C85A2" w14:textId="77777777" w:rsidR="00EA714C" w:rsidRPr="00412C25" w:rsidRDefault="00EA714C">
      <w:pPr>
        <w:ind w:left="720" w:hanging="720"/>
        <w:jc w:val="both"/>
        <w:rPr>
          <w:rFonts w:ascii="Arial" w:hAnsi="Arial" w:cs="Arial"/>
          <w:sz w:val="24"/>
          <w:szCs w:val="24"/>
        </w:rPr>
      </w:pPr>
    </w:p>
    <w:p w14:paraId="22BF676D" w14:textId="77777777" w:rsidR="00D31208" w:rsidRPr="00412C25" w:rsidRDefault="0074638D">
      <w:pPr>
        <w:ind w:left="720" w:hanging="720"/>
        <w:jc w:val="both"/>
        <w:rPr>
          <w:rFonts w:ascii="Arial" w:hAnsi="Arial" w:cs="Arial"/>
          <w:b/>
          <w:sz w:val="24"/>
          <w:szCs w:val="24"/>
        </w:rPr>
      </w:pPr>
      <w:r w:rsidRPr="00412C25">
        <w:rPr>
          <w:rFonts w:ascii="Arial" w:hAnsi="Arial" w:cs="Arial"/>
          <w:b/>
          <w:sz w:val="24"/>
          <w:szCs w:val="24"/>
        </w:rPr>
        <w:t>3</w:t>
      </w:r>
      <w:r w:rsidR="00D31208" w:rsidRPr="00412C25">
        <w:rPr>
          <w:rFonts w:ascii="Arial" w:hAnsi="Arial" w:cs="Arial"/>
          <w:b/>
          <w:sz w:val="24"/>
          <w:szCs w:val="24"/>
        </w:rPr>
        <w:t>.0</w:t>
      </w:r>
      <w:r w:rsidR="00D31208" w:rsidRPr="00412C25">
        <w:rPr>
          <w:rFonts w:ascii="Arial" w:hAnsi="Arial" w:cs="Arial"/>
          <w:b/>
          <w:sz w:val="24"/>
          <w:szCs w:val="24"/>
        </w:rPr>
        <w:tab/>
        <w:t>POLICY STATEMENT</w:t>
      </w:r>
    </w:p>
    <w:p w14:paraId="23EF96B1" w14:textId="77777777" w:rsidR="0074638D" w:rsidRPr="00412C25" w:rsidRDefault="0074638D">
      <w:pPr>
        <w:ind w:left="720" w:hanging="720"/>
        <w:jc w:val="both"/>
        <w:rPr>
          <w:rFonts w:ascii="Arial" w:hAnsi="Arial" w:cs="Arial"/>
          <w:b/>
          <w:sz w:val="24"/>
          <w:szCs w:val="24"/>
        </w:rPr>
      </w:pPr>
    </w:p>
    <w:p w14:paraId="3974D2D4" w14:textId="77777777" w:rsidR="0074638D" w:rsidRPr="00412C25" w:rsidRDefault="0074638D">
      <w:pPr>
        <w:ind w:left="720" w:hanging="720"/>
        <w:jc w:val="both"/>
        <w:rPr>
          <w:rFonts w:ascii="Arial" w:hAnsi="Arial" w:cs="Arial"/>
          <w:sz w:val="24"/>
          <w:szCs w:val="24"/>
        </w:rPr>
      </w:pPr>
      <w:r w:rsidRPr="00412C25">
        <w:rPr>
          <w:rFonts w:ascii="Arial" w:hAnsi="Arial" w:cs="Arial"/>
          <w:sz w:val="24"/>
          <w:szCs w:val="24"/>
        </w:rPr>
        <w:t>3.1</w:t>
      </w:r>
      <w:r w:rsidRPr="00412C25">
        <w:rPr>
          <w:rFonts w:ascii="Arial" w:hAnsi="Arial" w:cs="Arial"/>
          <w:sz w:val="24"/>
          <w:szCs w:val="24"/>
        </w:rPr>
        <w:tab/>
      </w:r>
      <w:r w:rsidR="0028748D" w:rsidRPr="00412C25">
        <w:rPr>
          <w:rFonts w:ascii="Arial" w:hAnsi="Arial" w:cs="Arial"/>
          <w:sz w:val="24"/>
          <w:szCs w:val="24"/>
        </w:rPr>
        <w:t xml:space="preserve">The Moray Council </w:t>
      </w:r>
      <w:r w:rsidR="0044080A" w:rsidRPr="00412C25">
        <w:rPr>
          <w:rFonts w:ascii="Arial" w:hAnsi="Arial" w:cs="Arial"/>
          <w:sz w:val="24"/>
          <w:szCs w:val="24"/>
        </w:rPr>
        <w:t xml:space="preserve">value </w:t>
      </w:r>
      <w:r w:rsidR="0028748D" w:rsidRPr="00412C25">
        <w:rPr>
          <w:rFonts w:ascii="Arial" w:hAnsi="Arial" w:cs="Arial"/>
          <w:sz w:val="24"/>
          <w:szCs w:val="24"/>
        </w:rPr>
        <w:t xml:space="preserve">the people who work for us and recognise </w:t>
      </w:r>
      <w:r w:rsidR="0044080A" w:rsidRPr="00412C25">
        <w:rPr>
          <w:rFonts w:ascii="Arial" w:hAnsi="Arial" w:cs="Arial"/>
          <w:sz w:val="24"/>
          <w:szCs w:val="24"/>
        </w:rPr>
        <w:t>and respect</w:t>
      </w:r>
      <w:r w:rsidR="0028748D" w:rsidRPr="00412C25">
        <w:rPr>
          <w:rFonts w:ascii="Arial" w:hAnsi="Arial" w:cs="Arial"/>
          <w:sz w:val="24"/>
          <w:szCs w:val="24"/>
        </w:rPr>
        <w:t xml:space="preserve"> individual differences.  People are different in all sorts of ways and the </w:t>
      </w:r>
      <w:r w:rsidR="0044080A" w:rsidRPr="00412C25">
        <w:rPr>
          <w:rFonts w:ascii="Arial" w:hAnsi="Arial" w:cs="Arial"/>
          <w:sz w:val="24"/>
          <w:szCs w:val="24"/>
        </w:rPr>
        <w:t xml:space="preserve">Council </w:t>
      </w:r>
      <w:r w:rsidR="0028748D" w:rsidRPr="00412C25">
        <w:rPr>
          <w:rFonts w:ascii="Arial" w:hAnsi="Arial" w:cs="Arial"/>
          <w:sz w:val="24"/>
          <w:szCs w:val="24"/>
        </w:rPr>
        <w:t>believes in and is committed to appreciating the diversity of the local community and workforce to ensure equality of opportunity for all.  This includes the responsibility as an employer to encourage the fair treatment of all employees and job applicants and the benefits this brings to the Council and its employees.</w:t>
      </w:r>
    </w:p>
    <w:p w14:paraId="51C8D047" w14:textId="77777777" w:rsidR="00D31208" w:rsidRPr="00412C25" w:rsidRDefault="00D31208">
      <w:pPr>
        <w:ind w:left="720" w:hanging="720"/>
        <w:jc w:val="both"/>
        <w:rPr>
          <w:rFonts w:ascii="Arial" w:hAnsi="Arial" w:cs="Arial"/>
          <w:sz w:val="24"/>
          <w:szCs w:val="24"/>
        </w:rPr>
      </w:pPr>
    </w:p>
    <w:p w14:paraId="1FEB15A7" w14:textId="77777777" w:rsidR="00D31208" w:rsidRPr="00412C25" w:rsidRDefault="0074638D">
      <w:pPr>
        <w:ind w:left="720" w:hanging="720"/>
        <w:jc w:val="both"/>
        <w:rPr>
          <w:rFonts w:ascii="Arial" w:hAnsi="Arial" w:cs="Arial"/>
          <w:sz w:val="24"/>
          <w:szCs w:val="24"/>
        </w:rPr>
      </w:pPr>
      <w:r w:rsidRPr="00412C25">
        <w:rPr>
          <w:rFonts w:ascii="Arial" w:hAnsi="Arial" w:cs="Arial"/>
          <w:sz w:val="24"/>
          <w:szCs w:val="24"/>
        </w:rPr>
        <w:t>3</w:t>
      </w:r>
      <w:r w:rsidR="00D31208" w:rsidRPr="00412C25">
        <w:rPr>
          <w:rFonts w:ascii="Arial" w:hAnsi="Arial" w:cs="Arial"/>
          <w:sz w:val="24"/>
          <w:szCs w:val="24"/>
        </w:rPr>
        <w:t>.</w:t>
      </w:r>
      <w:r w:rsidR="0028748D" w:rsidRPr="00412C25">
        <w:rPr>
          <w:rFonts w:ascii="Arial" w:hAnsi="Arial" w:cs="Arial"/>
          <w:sz w:val="24"/>
          <w:szCs w:val="24"/>
        </w:rPr>
        <w:t>2</w:t>
      </w:r>
      <w:r w:rsidR="00D31208" w:rsidRPr="00412C25">
        <w:rPr>
          <w:rFonts w:ascii="Arial" w:hAnsi="Arial" w:cs="Arial"/>
          <w:sz w:val="24"/>
          <w:szCs w:val="24"/>
        </w:rPr>
        <w:tab/>
        <w:t xml:space="preserve">We are committed to ensuring the fair and </w:t>
      </w:r>
      <w:r w:rsidR="0028748D" w:rsidRPr="00412C25">
        <w:rPr>
          <w:rFonts w:ascii="Arial" w:hAnsi="Arial" w:cs="Arial"/>
          <w:sz w:val="24"/>
          <w:szCs w:val="24"/>
        </w:rPr>
        <w:t xml:space="preserve">inclusive </w:t>
      </w:r>
      <w:r w:rsidR="00D31208" w:rsidRPr="00412C25">
        <w:rPr>
          <w:rFonts w:ascii="Arial" w:hAnsi="Arial" w:cs="Arial"/>
          <w:sz w:val="24"/>
          <w:szCs w:val="24"/>
        </w:rPr>
        <w:t>treatment of all employees and job applicants</w:t>
      </w:r>
      <w:r w:rsidR="0028748D" w:rsidRPr="00412C25">
        <w:rPr>
          <w:rFonts w:ascii="Arial" w:hAnsi="Arial" w:cs="Arial"/>
          <w:sz w:val="24"/>
          <w:szCs w:val="24"/>
        </w:rPr>
        <w:t xml:space="preserve"> to ensure equality of opportunity</w:t>
      </w:r>
      <w:r w:rsidR="00D31208" w:rsidRPr="00412C25">
        <w:rPr>
          <w:rFonts w:ascii="Arial" w:hAnsi="Arial" w:cs="Arial"/>
          <w:sz w:val="24"/>
          <w:szCs w:val="24"/>
        </w:rPr>
        <w:t>.</w:t>
      </w:r>
    </w:p>
    <w:p w14:paraId="18AA63B0" w14:textId="77777777" w:rsidR="00D31208" w:rsidRPr="00412C25" w:rsidRDefault="00D31208">
      <w:pPr>
        <w:ind w:left="720" w:hanging="720"/>
        <w:jc w:val="both"/>
        <w:rPr>
          <w:rFonts w:ascii="Arial" w:hAnsi="Arial" w:cs="Arial"/>
          <w:sz w:val="24"/>
          <w:szCs w:val="24"/>
        </w:rPr>
      </w:pPr>
    </w:p>
    <w:p w14:paraId="5BBF1D5E" w14:textId="09149E93" w:rsidR="00412C25" w:rsidRDefault="00C10E0C">
      <w:pPr>
        <w:ind w:left="720" w:hanging="72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7728" behindDoc="0" locked="0" layoutInCell="1" allowOverlap="1" wp14:anchorId="697B14CC" wp14:editId="2A7296EC">
                <wp:simplePos x="0" y="0"/>
                <wp:positionH relativeFrom="column">
                  <wp:posOffset>-607695</wp:posOffset>
                </wp:positionH>
                <wp:positionV relativeFrom="paragraph">
                  <wp:posOffset>167005</wp:posOffset>
                </wp:positionV>
                <wp:extent cx="2271395" cy="6096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1395" cy="609600"/>
                        </a:xfrm>
                        <a:prstGeom prst="rect">
                          <a:avLst/>
                        </a:prstGeom>
                        <a:solidFill>
                          <a:srgbClr val="FFFFFF"/>
                        </a:solidFill>
                        <a:ln w="9525">
                          <a:solidFill>
                            <a:srgbClr val="000000"/>
                          </a:solidFill>
                          <a:miter lim="800000"/>
                          <a:headEnd/>
                          <a:tailEnd/>
                        </a:ln>
                      </wps:spPr>
                      <wps:txbx>
                        <w:txbxContent>
                          <w:p w14:paraId="34CBADAC" w14:textId="77777777" w:rsidR="00B003B3" w:rsidRPr="00702AED" w:rsidRDefault="00B003B3" w:rsidP="00B003B3">
                            <w:pPr>
                              <w:rPr>
                                <w:sz w:val="16"/>
                                <w:szCs w:val="16"/>
                              </w:rPr>
                            </w:pPr>
                            <w:r>
                              <w:rPr>
                                <w:sz w:val="16"/>
                                <w:szCs w:val="16"/>
                              </w:rPr>
                              <w:t>Date of R</w:t>
                            </w:r>
                            <w:r w:rsidRPr="00702AED">
                              <w:rPr>
                                <w:sz w:val="16"/>
                                <w:szCs w:val="16"/>
                              </w:rPr>
                              <w:t>eview:</w:t>
                            </w:r>
                            <w:r>
                              <w:rPr>
                                <w:sz w:val="16"/>
                                <w:szCs w:val="16"/>
                              </w:rPr>
                              <w:tab/>
                            </w:r>
                            <w:r>
                              <w:rPr>
                                <w:sz w:val="16"/>
                                <w:szCs w:val="16"/>
                              </w:rPr>
                              <w:tab/>
                              <w:t>June 2016</w:t>
                            </w:r>
                          </w:p>
                          <w:p w14:paraId="04D280AC" w14:textId="77777777" w:rsidR="00B003B3" w:rsidRPr="00702AED" w:rsidRDefault="00B003B3" w:rsidP="00B003B3">
                            <w:pPr>
                              <w:rPr>
                                <w:sz w:val="16"/>
                                <w:szCs w:val="16"/>
                              </w:rPr>
                            </w:pPr>
                            <w:r>
                              <w:rPr>
                                <w:sz w:val="16"/>
                                <w:szCs w:val="16"/>
                              </w:rPr>
                              <w:t xml:space="preserve">Policy </w:t>
                            </w:r>
                            <w:r w:rsidRPr="00702AED">
                              <w:rPr>
                                <w:sz w:val="16"/>
                                <w:szCs w:val="16"/>
                              </w:rPr>
                              <w:t>Approved:</w:t>
                            </w:r>
                            <w:r>
                              <w:rPr>
                                <w:sz w:val="16"/>
                                <w:szCs w:val="16"/>
                              </w:rPr>
                              <w:tab/>
                            </w:r>
                            <w:r>
                              <w:rPr>
                                <w:sz w:val="16"/>
                                <w:szCs w:val="16"/>
                              </w:rPr>
                              <w:tab/>
                              <w:t>March 2017</w:t>
                            </w:r>
                          </w:p>
                          <w:p w14:paraId="1A9EEA27" w14:textId="77777777" w:rsidR="00B003B3" w:rsidRPr="00702AED" w:rsidRDefault="00B003B3" w:rsidP="00B003B3">
                            <w:pPr>
                              <w:rPr>
                                <w:sz w:val="16"/>
                                <w:szCs w:val="16"/>
                              </w:rPr>
                            </w:pPr>
                            <w:r>
                              <w:rPr>
                                <w:sz w:val="16"/>
                                <w:szCs w:val="16"/>
                              </w:rPr>
                              <w:t>Version Effective F</w:t>
                            </w:r>
                            <w:r w:rsidRPr="00702AED">
                              <w:rPr>
                                <w:sz w:val="16"/>
                                <w:szCs w:val="16"/>
                              </w:rPr>
                              <w:t>rom:</w:t>
                            </w:r>
                            <w:r>
                              <w:rPr>
                                <w:sz w:val="16"/>
                                <w:szCs w:val="16"/>
                              </w:rPr>
                              <w:tab/>
                              <w:t>March 2017</w:t>
                            </w:r>
                          </w:p>
                          <w:p w14:paraId="5D899F53" w14:textId="77777777" w:rsidR="00B003B3" w:rsidRPr="00702AED" w:rsidRDefault="00B003B3" w:rsidP="00B003B3">
                            <w:pPr>
                              <w:rPr>
                                <w:sz w:val="16"/>
                                <w:szCs w:val="16"/>
                              </w:rPr>
                            </w:pPr>
                            <w:r>
                              <w:rPr>
                                <w:sz w:val="16"/>
                                <w:szCs w:val="16"/>
                              </w:rPr>
                              <w:t>Next R</w:t>
                            </w:r>
                            <w:r w:rsidRPr="00702AED">
                              <w:rPr>
                                <w:sz w:val="16"/>
                                <w:szCs w:val="16"/>
                              </w:rPr>
                              <w:t>eview Date:</w:t>
                            </w:r>
                            <w:r>
                              <w:rPr>
                                <w:sz w:val="16"/>
                                <w:szCs w:val="16"/>
                              </w:rPr>
                              <w:tab/>
                            </w:r>
                            <w:r>
                              <w:rPr>
                                <w:sz w:val="16"/>
                                <w:szCs w:val="16"/>
                              </w:rPr>
                              <w:tab/>
                              <w:t>June 2021</w:t>
                            </w:r>
                          </w:p>
                          <w:p w14:paraId="03B22619" w14:textId="77777777" w:rsidR="00B003B3" w:rsidRDefault="00B003B3" w:rsidP="00B003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7.85pt;margin-top:13.15pt;width:178.85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">
                <v:textbox>
                  <w:txbxContent>
                    <w:p w14:paraId="34CBADAC" w14:textId="77777777" w:rsidR="00B003B3" w:rsidRPr="00702AED" w:rsidRDefault="00B003B3" w:rsidP="00B003B3">
                      <w:pPr>
                        <w:rPr>
                          <w:sz w:val="16"/>
                          <w:szCs w:val="16"/>
                        </w:rPr>
                      </w:pPr>
                      <w:r>
                        <w:rPr>
                          <w:sz w:val="16"/>
                          <w:szCs w:val="16"/>
                        </w:rPr>
                        <w:t>Date of R</w:t>
                      </w:r>
                      <w:r w:rsidRPr="00702AED">
                        <w:rPr>
                          <w:sz w:val="16"/>
                          <w:szCs w:val="16"/>
                        </w:rPr>
                        <w:t>eview:</w:t>
                      </w:r>
                      <w:r>
                        <w:rPr>
                          <w:sz w:val="16"/>
                          <w:szCs w:val="16"/>
                        </w:rPr>
                        <w:tab/>
                      </w:r>
                      <w:r>
                        <w:rPr>
                          <w:sz w:val="16"/>
                          <w:szCs w:val="16"/>
                        </w:rPr>
                        <w:tab/>
                        <w:t>June 2016</w:t>
                      </w:r>
                    </w:p>
                    <w:p w14:paraId="04D280AC" w14:textId="77777777" w:rsidR="00B003B3" w:rsidRPr="00702AED" w:rsidRDefault="00B003B3" w:rsidP="00B003B3">
                      <w:pPr>
                        <w:rPr>
                          <w:sz w:val="16"/>
                          <w:szCs w:val="16"/>
                        </w:rPr>
                      </w:pPr>
                      <w:r>
                        <w:rPr>
                          <w:sz w:val="16"/>
                          <w:szCs w:val="16"/>
                        </w:rPr>
                        <w:t xml:space="preserve">Policy </w:t>
                      </w:r>
                      <w:r w:rsidRPr="00702AED">
                        <w:rPr>
                          <w:sz w:val="16"/>
                          <w:szCs w:val="16"/>
                        </w:rPr>
                        <w:t>Approved:</w:t>
                      </w:r>
                      <w:r>
                        <w:rPr>
                          <w:sz w:val="16"/>
                          <w:szCs w:val="16"/>
                        </w:rPr>
                        <w:tab/>
                      </w:r>
                      <w:r>
                        <w:rPr>
                          <w:sz w:val="16"/>
                          <w:szCs w:val="16"/>
                        </w:rPr>
                        <w:tab/>
                        <w:t>March 2017</w:t>
                      </w:r>
                    </w:p>
                    <w:p w14:paraId="1A9EEA27" w14:textId="77777777" w:rsidR="00B003B3" w:rsidRPr="00702AED" w:rsidRDefault="00B003B3" w:rsidP="00B003B3">
                      <w:pPr>
                        <w:rPr>
                          <w:sz w:val="16"/>
                          <w:szCs w:val="16"/>
                        </w:rPr>
                      </w:pPr>
                      <w:r>
                        <w:rPr>
                          <w:sz w:val="16"/>
                          <w:szCs w:val="16"/>
                        </w:rPr>
                        <w:t>Version Effective F</w:t>
                      </w:r>
                      <w:r w:rsidRPr="00702AED">
                        <w:rPr>
                          <w:sz w:val="16"/>
                          <w:szCs w:val="16"/>
                        </w:rPr>
                        <w:t>rom:</w:t>
                      </w:r>
                      <w:r>
                        <w:rPr>
                          <w:sz w:val="16"/>
                          <w:szCs w:val="16"/>
                        </w:rPr>
                        <w:tab/>
                        <w:t>March 2017</w:t>
                      </w:r>
                    </w:p>
                    <w:p w14:paraId="5D899F53" w14:textId="77777777" w:rsidR="00B003B3" w:rsidRPr="00702AED" w:rsidRDefault="00B003B3" w:rsidP="00B003B3">
                      <w:pPr>
                        <w:rPr>
                          <w:sz w:val="16"/>
                          <w:szCs w:val="16"/>
                        </w:rPr>
                      </w:pPr>
                      <w:r>
                        <w:rPr>
                          <w:sz w:val="16"/>
                          <w:szCs w:val="16"/>
                        </w:rPr>
                        <w:t>Next R</w:t>
                      </w:r>
                      <w:r w:rsidRPr="00702AED">
                        <w:rPr>
                          <w:sz w:val="16"/>
                          <w:szCs w:val="16"/>
                        </w:rPr>
                        <w:t>eview Date:</w:t>
                      </w:r>
                      <w:r>
                        <w:rPr>
                          <w:sz w:val="16"/>
                          <w:szCs w:val="16"/>
                        </w:rPr>
                        <w:tab/>
                      </w:r>
                      <w:r>
                        <w:rPr>
                          <w:sz w:val="16"/>
                          <w:szCs w:val="16"/>
                        </w:rPr>
                        <w:tab/>
                        <w:t>June 2021</w:t>
                      </w:r>
                    </w:p>
                    <w:p w14:paraId="03B22619" w14:textId="77777777" w:rsidR="00B003B3" w:rsidRDefault="00B003B3" w:rsidP="00B003B3"/>
                  </w:txbxContent>
                </v:textbox>
              </v:shape>
            </w:pict>
          </mc:Fallback>
        </mc:AlternateContent>
      </w:r>
    </w:p>
    <w:p w14:paraId="4DD69576" w14:textId="77777777" w:rsidR="00412C25" w:rsidRDefault="00412C25">
      <w:pPr>
        <w:ind w:left="720" w:hanging="720"/>
        <w:jc w:val="both"/>
        <w:rPr>
          <w:rFonts w:ascii="Arial" w:hAnsi="Arial" w:cs="Arial"/>
          <w:sz w:val="24"/>
          <w:szCs w:val="24"/>
        </w:rPr>
      </w:pPr>
    </w:p>
    <w:p w14:paraId="3C30A270" w14:textId="77777777" w:rsidR="00D31208" w:rsidRPr="00412C25" w:rsidRDefault="0028748D">
      <w:pPr>
        <w:ind w:left="720" w:hanging="720"/>
        <w:jc w:val="both"/>
        <w:rPr>
          <w:rFonts w:ascii="Arial" w:hAnsi="Arial" w:cs="Arial"/>
          <w:sz w:val="24"/>
          <w:szCs w:val="24"/>
        </w:rPr>
      </w:pPr>
      <w:r w:rsidRPr="00412C25">
        <w:rPr>
          <w:rFonts w:ascii="Arial" w:hAnsi="Arial" w:cs="Arial"/>
          <w:sz w:val="24"/>
          <w:szCs w:val="24"/>
        </w:rPr>
        <w:t>3.3</w:t>
      </w:r>
      <w:r w:rsidR="00D31208" w:rsidRPr="00412C25">
        <w:rPr>
          <w:rFonts w:ascii="Arial" w:hAnsi="Arial" w:cs="Arial"/>
          <w:sz w:val="24"/>
          <w:szCs w:val="24"/>
        </w:rPr>
        <w:tab/>
        <w:t>We aim to ensure:</w:t>
      </w:r>
    </w:p>
    <w:p w14:paraId="30D482F9" w14:textId="77777777" w:rsidR="00D31208" w:rsidRPr="00412C25" w:rsidRDefault="00D31208">
      <w:pPr>
        <w:jc w:val="both"/>
        <w:rPr>
          <w:rFonts w:ascii="Arial" w:hAnsi="Arial" w:cs="Arial"/>
          <w:sz w:val="24"/>
          <w:szCs w:val="24"/>
        </w:rPr>
      </w:pPr>
    </w:p>
    <w:p w14:paraId="63B14D97" w14:textId="77777777" w:rsidR="00D31208" w:rsidRPr="00412C25" w:rsidRDefault="00D31208" w:rsidP="00AA6DA1">
      <w:pPr>
        <w:numPr>
          <w:ilvl w:val="0"/>
          <w:numId w:val="1"/>
        </w:numPr>
        <w:jc w:val="both"/>
        <w:rPr>
          <w:rFonts w:ascii="Arial" w:hAnsi="Arial" w:cs="Arial"/>
          <w:sz w:val="24"/>
          <w:szCs w:val="24"/>
        </w:rPr>
      </w:pPr>
      <w:r w:rsidRPr="00412C25">
        <w:rPr>
          <w:rFonts w:ascii="Arial" w:hAnsi="Arial" w:cs="Arial"/>
          <w:sz w:val="24"/>
          <w:szCs w:val="24"/>
        </w:rPr>
        <w:t xml:space="preserve">No-one receives less favourable treatment on </w:t>
      </w:r>
      <w:r w:rsidR="0028748D" w:rsidRPr="00412C25">
        <w:rPr>
          <w:rFonts w:ascii="Arial" w:hAnsi="Arial" w:cs="Arial"/>
          <w:sz w:val="24"/>
          <w:szCs w:val="24"/>
        </w:rPr>
        <w:t xml:space="preserve">the protected </w:t>
      </w:r>
      <w:r w:rsidRPr="00412C25">
        <w:rPr>
          <w:rFonts w:ascii="Arial" w:hAnsi="Arial" w:cs="Arial"/>
          <w:sz w:val="24"/>
          <w:szCs w:val="24"/>
        </w:rPr>
        <w:t xml:space="preserve">grounds </w:t>
      </w:r>
      <w:r w:rsidR="0028748D" w:rsidRPr="00412C25">
        <w:rPr>
          <w:rFonts w:ascii="Arial" w:hAnsi="Arial" w:cs="Arial"/>
          <w:sz w:val="24"/>
          <w:szCs w:val="24"/>
        </w:rPr>
        <w:t>stipulated in the Equality Act 2010 which are: race, disability, gender reassignment, sex, marriage and civil partnership, pregnancy and maternity, religion and belief, sexual orientation and age</w:t>
      </w:r>
      <w:r w:rsidR="00681C28" w:rsidRPr="00412C25">
        <w:rPr>
          <w:rFonts w:ascii="Arial" w:hAnsi="Arial" w:cs="Arial"/>
          <w:sz w:val="24"/>
          <w:szCs w:val="24"/>
        </w:rPr>
        <w:t xml:space="preserve"> (see Appendix 2).</w:t>
      </w:r>
    </w:p>
    <w:p w14:paraId="23FA9078" w14:textId="77777777" w:rsidR="00D31208" w:rsidRPr="00412C25" w:rsidRDefault="00D31208">
      <w:pPr>
        <w:ind w:left="1080" w:hanging="360"/>
        <w:jc w:val="both"/>
        <w:rPr>
          <w:rFonts w:ascii="Arial" w:hAnsi="Arial" w:cs="Arial"/>
          <w:sz w:val="24"/>
          <w:szCs w:val="24"/>
        </w:rPr>
      </w:pPr>
    </w:p>
    <w:p w14:paraId="5E8513AC" w14:textId="77777777" w:rsidR="00D31208" w:rsidRPr="00412C25" w:rsidRDefault="00D31208" w:rsidP="00AA6DA1">
      <w:pPr>
        <w:numPr>
          <w:ilvl w:val="0"/>
          <w:numId w:val="2"/>
        </w:numPr>
        <w:ind w:left="1080" w:hanging="360"/>
        <w:jc w:val="both"/>
        <w:rPr>
          <w:rFonts w:ascii="Arial" w:hAnsi="Arial" w:cs="Arial"/>
          <w:sz w:val="24"/>
          <w:szCs w:val="24"/>
        </w:rPr>
      </w:pPr>
      <w:r w:rsidRPr="00412C25">
        <w:rPr>
          <w:rFonts w:ascii="Arial" w:hAnsi="Arial" w:cs="Arial"/>
          <w:sz w:val="24"/>
          <w:szCs w:val="24"/>
        </w:rPr>
        <w:t>There is no discrimination in employment and that decisions on recruitment, promotion, training and development, and terms and conditions are based solely o</w:t>
      </w:r>
      <w:r w:rsidR="00412C25">
        <w:rPr>
          <w:rFonts w:ascii="Arial" w:hAnsi="Arial" w:cs="Arial"/>
          <w:sz w:val="24"/>
          <w:szCs w:val="24"/>
        </w:rPr>
        <w:t>n job related ability and merit.</w:t>
      </w:r>
    </w:p>
    <w:p w14:paraId="3250A3A6" w14:textId="77777777" w:rsidR="00D31208" w:rsidRPr="00412C25" w:rsidRDefault="00D31208">
      <w:pPr>
        <w:ind w:left="1080" w:hanging="360"/>
        <w:jc w:val="both"/>
        <w:rPr>
          <w:rFonts w:ascii="Arial" w:hAnsi="Arial" w:cs="Arial"/>
          <w:sz w:val="24"/>
          <w:szCs w:val="24"/>
        </w:rPr>
      </w:pPr>
    </w:p>
    <w:p w14:paraId="5AA2DBF0" w14:textId="77777777" w:rsidR="00D31208" w:rsidRPr="00412C25" w:rsidRDefault="00D31208" w:rsidP="00AA6DA1">
      <w:pPr>
        <w:numPr>
          <w:ilvl w:val="0"/>
          <w:numId w:val="2"/>
        </w:numPr>
        <w:ind w:left="1080" w:hanging="360"/>
        <w:jc w:val="both"/>
        <w:rPr>
          <w:rFonts w:ascii="Arial" w:hAnsi="Arial" w:cs="Arial"/>
          <w:sz w:val="24"/>
          <w:szCs w:val="24"/>
        </w:rPr>
      </w:pPr>
      <w:r w:rsidRPr="00412C25">
        <w:rPr>
          <w:rFonts w:ascii="Arial" w:hAnsi="Arial" w:cs="Arial"/>
          <w:sz w:val="24"/>
          <w:szCs w:val="24"/>
        </w:rPr>
        <w:t xml:space="preserve">All </w:t>
      </w:r>
      <w:r w:rsidR="00412C25">
        <w:rPr>
          <w:rFonts w:ascii="Arial" w:hAnsi="Arial" w:cs="Arial"/>
          <w:sz w:val="24"/>
          <w:szCs w:val="24"/>
        </w:rPr>
        <w:t>m</w:t>
      </w:r>
      <w:r w:rsidRPr="00412C25">
        <w:rPr>
          <w:rFonts w:ascii="Arial" w:hAnsi="Arial" w:cs="Arial"/>
          <w:sz w:val="24"/>
          <w:szCs w:val="24"/>
        </w:rPr>
        <w:t xml:space="preserve">anagers and employees accept their responsibilities for good </w:t>
      </w:r>
      <w:r w:rsidR="0028748D" w:rsidRPr="00412C25">
        <w:rPr>
          <w:rFonts w:ascii="Arial" w:hAnsi="Arial" w:cs="Arial"/>
          <w:sz w:val="24"/>
          <w:szCs w:val="24"/>
        </w:rPr>
        <w:t>employment</w:t>
      </w:r>
      <w:r w:rsidRPr="00412C25">
        <w:rPr>
          <w:rFonts w:ascii="Arial" w:hAnsi="Arial" w:cs="Arial"/>
          <w:sz w:val="24"/>
          <w:szCs w:val="24"/>
        </w:rPr>
        <w:t xml:space="preserve"> practices and work together </w:t>
      </w:r>
      <w:r w:rsidR="005A44CD" w:rsidRPr="00412C25">
        <w:rPr>
          <w:rFonts w:ascii="Arial" w:hAnsi="Arial" w:cs="Arial"/>
          <w:sz w:val="24"/>
          <w:szCs w:val="24"/>
        </w:rPr>
        <w:t xml:space="preserve">to achieve </w:t>
      </w:r>
      <w:r w:rsidRPr="00412C25">
        <w:rPr>
          <w:rFonts w:ascii="Arial" w:hAnsi="Arial" w:cs="Arial"/>
          <w:sz w:val="24"/>
          <w:szCs w:val="24"/>
        </w:rPr>
        <w:t>a positive approach and a culture of fai</w:t>
      </w:r>
      <w:r w:rsidR="0028748D" w:rsidRPr="00412C25">
        <w:rPr>
          <w:rFonts w:ascii="Arial" w:hAnsi="Arial" w:cs="Arial"/>
          <w:sz w:val="24"/>
          <w:szCs w:val="24"/>
        </w:rPr>
        <w:t xml:space="preserve">r and inclusive </w:t>
      </w:r>
      <w:r w:rsidRPr="00412C25">
        <w:rPr>
          <w:rFonts w:ascii="Arial" w:hAnsi="Arial" w:cs="Arial"/>
          <w:sz w:val="24"/>
          <w:szCs w:val="24"/>
        </w:rPr>
        <w:t>treatment for all.</w:t>
      </w:r>
      <w:r w:rsidR="005A44CD" w:rsidRPr="00412C25">
        <w:rPr>
          <w:rFonts w:ascii="Arial" w:hAnsi="Arial" w:cs="Arial"/>
          <w:sz w:val="24"/>
          <w:szCs w:val="24"/>
        </w:rPr>
        <w:t xml:space="preserve">  </w:t>
      </w:r>
    </w:p>
    <w:p w14:paraId="34DC6EB7" w14:textId="77777777" w:rsidR="00D31208" w:rsidRPr="00412C25" w:rsidRDefault="00D31208">
      <w:pPr>
        <w:ind w:left="720" w:hanging="720"/>
        <w:jc w:val="both"/>
        <w:rPr>
          <w:rFonts w:ascii="Arial" w:hAnsi="Arial" w:cs="Arial"/>
          <w:sz w:val="24"/>
          <w:szCs w:val="24"/>
        </w:rPr>
      </w:pPr>
    </w:p>
    <w:p w14:paraId="079024DF" w14:textId="77777777" w:rsidR="005A44CD" w:rsidRPr="00412C25" w:rsidRDefault="0028748D" w:rsidP="00412C25">
      <w:pPr>
        <w:ind w:left="720" w:hanging="720"/>
        <w:jc w:val="both"/>
        <w:rPr>
          <w:rFonts w:ascii="Arial" w:hAnsi="Arial" w:cs="Arial"/>
          <w:b/>
          <w:sz w:val="24"/>
          <w:szCs w:val="24"/>
        </w:rPr>
      </w:pPr>
      <w:r w:rsidRPr="00412C25">
        <w:rPr>
          <w:rFonts w:ascii="Arial" w:hAnsi="Arial" w:cs="Arial"/>
          <w:sz w:val="24"/>
          <w:szCs w:val="24"/>
        </w:rPr>
        <w:t>3.4</w:t>
      </w:r>
      <w:r w:rsidR="00D31208" w:rsidRPr="00412C25">
        <w:rPr>
          <w:rFonts w:ascii="Arial" w:hAnsi="Arial" w:cs="Arial"/>
          <w:sz w:val="24"/>
          <w:szCs w:val="24"/>
        </w:rPr>
        <w:tab/>
        <w:t>We oppose all forms of discrimination, direct or indirect, and aim to eliminate discriminatory practice and promote measures to combat its effects</w:t>
      </w:r>
      <w:r w:rsidR="005A44CD" w:rsidRPr="00412C25">
        <w:rPr>
          <w:rFonts w:ascii="Arial" w:hAnsi="Arial" w:cs="Arial"/>
          <w:sz w:val="24"/>
          <w:szCs w:val="24"/>
        </w:rPr>
        <w:t>.</w:t>
      </w:r>
      <w:r w:rsidR="00412C25">
        <w:rPr>
          <w:rFonts w:ascii="Arial" w:hAnsi="Arial" w:cs="Arial"/>
          <w:sz w:val="24"/>
          <w:szCs w:val="24"/>
        </w:rPr>
        <w:t xml:space="preserve">   </w:t>
      </w:r>
      <w:r w:rsidR="005A44CD" w:rsidRPr="00412C25">
        <w:rPr>
          <w:rFonts w:ascii="Arial" w:hAnsi="Arial" w:cs="Arial"/>
          <w:sz w:val="24"/>
          <w:szCs w:val="24"/>
        </w:rPr>
        <w:t>All employees of the Council have a responsibility to report any form of discrimination witnessed or reported to them.</w:t>
      </w:r>
      <w:r w:rsidR="00C836D1">
        <w:rPr>
          <w:rFonts w:ascii="Arial" w:hAnsi="Arial" w:cs="Arial"/>
          <w:sz w:val="24"/>
          <w:szCs w:val="24"/>
        </w:rPr>
        <w:t xml:space="preserve"> The form and guidance can be found on </w:t>
      </w:r>
      <w:hyperlink r:id="rId15" w:history="1">
        <w:r w:rsidR="00C836D1" w:rsidRPr="00832335">
          <w:rPr>
            <w:rStyle w:val="Hyperlink"/>
            <w:rFonts w:ascii="Arial" w:hAnsi="Arial" w:cs="Arial"/>
            <w:sz w:val="24"/>
            <w:szCs w:val="24"/>
          </w:rPr>
          <w:t>http://intranet.moray.gov.uk/CEOffice/equalities.htm</w:t>
        </w:r>
      </w:hyperlink>
      <w:r w:rsidR="00C836D1">
        <w:rPr>
          <w:rFonts w:ascii="Arial" w:hAnsi="Arial" w:cs="Arial"/>
          <w:sz w:val="24"/>
          <w:szCs w:val="24"/>
        </w:rPr>
        <w:t xml:space="preserve">. </w:t>
      </w:r>
    </w:p>
    <w:p w14:paraId="3FE32FF1" w14:textId="77777777" w:rsidR="00D31208" w:rsidRPr="00412C25" w:rsidRDefault="00D31208">
      <w:pPr>
        <w:ind w:left="720" w:hanging="720"/>
        <w:jc w:val="both"/>
        <w:rPr>
          <w:rFonts w:ascii="Arial" w:hAnsi="Arial" w:cs="Arial"/>
          <w:sz w:val="24"/>
          <w:szCs w:val="24"/>
        </w:rPr>
      </w:pPr>
    </w:p>
    <w:p w14:paraId="09B2FB7C" w14:textId="77777777" w:rsidR="00BD3F67" w:rsidRPr="00412C25" w:rsidRDefault="005A44CD" w:rsidP="00BD3F67">
      <w:pPr>
        <w:ind w:left="720" w:hanging="720"/>
        <w:jc w:val="both"/>
        <w:rPr>
          <w:rFonts w:ascii="Arial" w:hAnsi="Arial" w:cs="Arial"/>
          <w:sz w:val="24"/>
          <w:szCs w:val="24"/>
        </w:rPr>
      </w:pPr>
      <w:r w:rsidRPr="00412C25">
        <w:rPr>
          <w:rFonts w:ascii="Arial" w:hAnsi="Arial" w:cs="Arial"/>
          <w:sz w:val="24"/>
          <w:szCs w:val="24"/>
        </w:rPr>
        <w:t>3.5</w:t>
      </w:r>
      <w:r w:rsidRPr="00412C25">
        <w:rPr>
          <w:rFonts w:ascii="Arial" w:hAnsi="Arial" w:cs="Arial"/>
          <w:sz w:val="24"/>
          <w:szCs w:val="24"/>
        </w:rPr>
        <w:tab/>
      </w:r>
      <w:r w:rsidR="00BD3F67" w:rsidRPr="00412C25">
        <w:rPr>
          <w:rFonts w:ascii="Arial" w:hAnsi="Arial" w:cs="Arial"/>
          <w:sz w:val="24"/>
          <w:szCs w:val="24"/>
        </w:rPr>
        <w:t>We</w:t>
      </w:r>
      <w:r w:rsidRPr="00412C25">
        <w:rPr>
          <w:rFonts w:ascii="Arial" w:hAnsi="Arial" w:cs="Arial"/>
          <w:sz w:val="24"/>
          <w:szCs w:val="24"/>
        </w:rPr>
        <w:t xml:space="preserve"> a</w:t>
      </w:r>
      <w:r w:rsidR="00BD3F67" w:rsidRPr="00412C25">
        <w:rPr>
          <w:rFonts w:ascii="Arial" w:hAnsi="Arial" w:cs="Arial"/>
          <w:sz w:val="24"/>
          <w:szCs w:val="24"/>
        </w:rPr>
        <w:t>spire to have a</w:t>
      </w:r>
      <w:r w:rsidRPr="00412C25">
        <w:rPr>
          <w:rFonts w:ascii="Arial" w:hAnsi="Arial" w:cs="Arial"/>
          <w:sz w:val="24"/>
          <w:szCs w:val="24"/>
        </w:rPr>
        <w:t xml:space="preserve"> workforce that is representative of the local community</w:t>
      </w:r>
      <w:r w:rsidR="00BD3F67" w:rsidRPr="00412C25">
        <w:rPr>
          <w:rFonts w:ascii="Arial" w:hAnsi="Arial" w:cs="Arial"/>
          <w:sz w:val="24"/>
          <w:szCs w:val="24"/>
        </w:rPr>
        <w:t>, where this aligns with the Councils key priorities and Single Outcome Agreement commitments.</w:t>
      </w:r>
    </w:p>
    <w:p w14:paraId="326669BD" w14:textId="77777777" w:rsidR="00BD3F67" w:rsidRPr="00412C25" w:rsidRDefault="00BD3F67" w:rsidP="005A44CD">
      <w:pPr>
        <w:jc w:val="both"/>
        <w:rPr>
          <w:rFonts w:ascii="Arial" w:hAnsi="Arial" w:cs="Arial"/>
          <w:sz w:val="24"/>
          <w:szCs w:val="24"/>
        </w:rPr>
      </w:pPr>
    </w:p>
    <w:p w14:paraId="1DF33926" w14:textId="77777777" w:rsidR="00BD3F67" w:rsidRPr="00412C25" w:rsidRDefault="00BD3F67" w:rsidP="00412C25">
      <w:pPr>
        <w:ind w:left="720" w:hanging="720"/>
        <w:jc w:val="both"/>
        <w:rPr>
          <w:rFonts w:ascii="Arial" w:hAnsi="Arial" w:cs="Arial"/>
          <w:sz w:val="24"/>
          <w:szCs w:val="24"/>
        </w:rPr>
      </w:pPr>
      <w:r w:rsidRPr="00412C25">
        <w:rPr>
          <w:rFonts w:ascii="Arial" w:hAnsi="Arial" w:cs="Arial"/>
          <w:sz w:val="24"/>
          <w:szCs w:val="24"/>
        </w:rPr>
        <w:t>3.6</w:t>
      </w:r>
      <w:r w:rsidRPr="00412C25">
        <w:rPr>
          <w:rFonts w:ascii="Arial" w:hAnsi="Arial" w:cs="Arial"/>
          <w:sz w:val="24"/>
          <w:szCs w:val="24"/>
        </w:rPr>
        <w:tab/>
        <w:t>We aim to create a working environment based on trust and mutual respect, ensuring that the effective management of diversity helps achieve equal opportunities.   Differences in personal backgrounds and characteristics will not prejudice decisions about the suitability of individuals for employment or training opportunities.</w:t>
      </w:r>
    </w:p>
    <w:p w14:paraId="16E43735" w14:textId="77777777" w:rsidR="00BD3F67" w:rsidRPr="00412C25" w:rsidRDefault="00BD3F67" w:rsidP="00BD3F67">
      <w:pPr>
        <w:jc w:val="both"/>
        <w:rPr>
          <w:rFonts w:ascii="Arial" w:hAnsi="Arial" w:cs="Arial"/>
          <w:sz w:val="24"/>
          <w:szCs w:val="24"/>
        </w:rPr>
      </w:pPr>
    </w:p>
    <w:p w14:paraId="4C269BE8" w14:textId="77777777" w:rsidR="00424E10" w:rsidRPr="00412C25" w:rsidRDefault="00424E10" w:rsidP="00412C25">
      <w:pPr>
        <w:ind w:left="720" w:hanging="720"/>
        <w:jc w:val="both"/>
        <w:rPr>
          <w:rFonts w:ascii="Arial" w:hAnsi="Arial" w:cs="Arial"/>
          <w:sz w:val="24"/>
          <w:szCs w:val="24"/>
        </w:rPr>
      </w:pPr>
      <w:r w:rsidRPr="00412C25">
        <w:rPr>
          <w:rFonts w:ascii="Arial" w:hAnsi="Arial" w:cs="Arial"/>
          <w:sz w:val="24"/>
          <w:szCs w:val="24"/>
        </w:rPr>
        <w:t>3.7</w:t>
      </w:r>
      <w:r w:rsidRPr="00412C25">
        <w:rPr>
          <w:rFonts w:ascii="Arial" w:hAnsi="Arial" w:cs="Arial"/>
          <w:sz w:val="24"/>
          <w:szCs w:val="24"/>
        </w:rPr>
        <w:tab/>
        <w:t>The Council will apply all anti-discriminatory legislation, codes of practice and the Equality Act 2010 in a proactive manner.</w:t>
      </w:r>
    </w:p>
    <w:p w14:paraId="00380135" w14:textId="77777777" w:rsidR="00424E10" w:rsidRPr="00412C25" w:rsidRDefault="00424E10" w:rsidP="00BD3F67">
      <w:pPr>
        <w:jc w:val="both"/>
        <w:rPr>
          <w:rFonts w:ascii="Arial" w:hAnsi="Arial" w:cs="Arial"/>
          <w:sz w:val="24"/>
          <w:szCs w:val="24"/>
        </w:rPr>
      </w:pPr>
    </w:p>
    <w:p w14:paraId="7F92ED45" w14:textId="77777777" w:rsidR="00424E10" w:rsidRPr="00412C25" w:rsidRDefault="00424E10" w:rsidP="00BD3F67">
      <w:pPr>
        <w:jc w:val="both"/>
        <w:rPr>
          <w:rFonts w:ascii="Arial" w:hAnsi="Arial" w:cs="Arial"/>
          <w:b/>
          <w:sz w:val="24"/>
          <w:szCs w:val="24"/>
        </w:rPr>
      </w:pPr>
      <w:r w:rsidRPr="00412C25">
        <w:rPr>
          <w:rFonts w:ascii="Arial" w:hAnsi="Arial" w:cs="Arial"/>
          <w:b/>
          <w:sz w:val="24"/>
          <w:szCs w:val="24"/>
        </w:rPr>
        <w:t>4.0</w:t>
      </w:r>
      <w:r w:rsidRPr="00412C25">
        <w:rPr>
          <w:rFonts w:ascii="Arial" w:hAnsi="Arial" w:cs="Arial"/>
          <w:b/>
          <w:sz w:val="24"/>
          <w:szCs w:val="24"/>
        </w:rPr>
        <w:tab/>
        <w:t>MONITOR AND REVIEW</w:t>
      </w:r>
    </w:p>
    <w:p w14:paraId="42A577EA" w14:textId="77777777" w:rsidR="00424E10" w:rsidRPr="00412C25" w:rsidRDefault="00424E10" w:rsidP="00BD3F67">
      <w:pPr>
        <w:jc w:val="both"/>
        <w:rPr>
          <w:rFonts w:ascii="Arial" w:hAnsi="Arial" w:cs="Arial"/>
          <w:sz w:val="24"/>
          <w:szCs w:val="24"/>
        </w:rPr>
      </w:pPr>
    </w:p>
    <w:p w14:paraId="60F61A02" w14:textId="77777777" w:rsidR="00424E10" w:rsidRPr="00412C25" w:rsidRDefault="00424E10" w:rsidP="00412C25">
      <w:pPr>
        <w:ind w:left="720" w:hanging="720"/>
        <w:jc w:val="both"/>
        <w:rPr>
          <w:rFonts w:ascii="Arial" w:hAnsi="Arial" w:cs="Arial"/>
          <w:sz w:val="24"/>
          <w:szCs w:val="24"/>
        </w:rPr>
      </w:pPr>
      <w:r w:rsidRPr="00412C25">
        <w:rPr>
          <w:rFonts w:ascii="Arial" w:hAnsi="Arial" w:cs="Arial"/>
          <w:sz w:val="24"/>
          <w:szCs w:val="24"/>
        </w:rPr>
        <w:t>4.1</w:t>
      </w:r>
      <w:r w:rsidRPr="00412C25">
        <w:rPr>
          <w:rFonts w:ascii="Arial" w:hAnsi="Arial" w:cs="Arial"/>
          <w:sz w:val="24"/>
          <w:szCs w:val="24"/>
        </w:rPr>
        <w:tab/>
        <w:t xml:space="preserve">In order for the Council to ensure that there is no discrimination, and to accurately assess how well </w:t>
      </w:r>
      <w:r w:rsidR="00744BC7" w:rsidRPr="00412C25">
        <w:rPr>
          <w:rFonts w:ascii="Arial" w:hAnsi="Arial" w:cs="Arial"/>
          <w:sz w:val="24"/>
          <w:szCs w:val="24"/>
        </w:rPr>
        <w:t>we</w:t>
      </w:r>
      <w:r w:rsidRPr="00412C25">
        <w:rPr>
          <w:rFonts w:ascii="Arial" w:hAnsi="Arial" w:cs="Arial"/>
          <w:sz w:val="24"/>
          <w:szCs w:val="24"/>
        </w:rPr>
        <w:t xml:space="preserve"> are performing in terms of equality and diversity, the Council actively monitors equality and diversity:</w:t>
      </w:r>
    </w:p>
    <w:p w14:paraId="5C509BF0" w14:textId="77777777" w:rsidR="00424E10" w:rsidRPr="00412C25" w:rsidRDefault="00424E10" w:rsidP="00BD3F67">
      <w:pPr>
        <w:jc w:val="both"/>
        <w:rPr>
          <w:rFonts w:ascii="Arial" w:hAnsi="Arial" w:cs="Arial"/>
          <w:sz w:val="24"/>
          <w:szCs w:val="24"/>
        </w:rPr>
      </w:pPr>
    </w:p>
    <w:p w14:paraId="1B7B1E88" w14:textId="77777777" w:rsidR="00424E10" w:rsidRPr="00412C25" w:rsidRDefault="00424E10" w:rsidP="00744BC7">
      <w:pPr>
        <w:numPr>
          <w:ilvl w:val="0"/>
          <w:numId w:val="5"/>
        </w:numPr>
        <w:jc w:val="both"/>
        <w:rPr>
          <w:rFonts w:ascii="Arial" w:hAnsi="Arial" w:cs="Arial"/>
          <w:sz w:val="24"/>
          <w:szCs w:val="24"/>
        </w:rPr>
      </w:pPr>
      <w:r w:rsidRPr="00412C25">
        <w:rPr>
          <w:rFonts w:ascii="Arial" w:hAnsi="Arial" w:cs="Arial"/>
          <w:sz w:val="24"/>
          <w:szCs w:val="24"/>
        </w:rPr>
        <w:t>Confidential information is captured at the start of employment and through ad hoc research questionnaires to keep the information up to date.  Employees are encouraged to provide as much information as possible.</w:t>
      </w:r>
      <w:r w:rsidR="00C836D1">
        <w:rPr>
          <w:rFonts w:ascii="Arial" w:hAnsi="Arial" w:cs="Arial"/>
          <w:sz w:val="24"/>
          <w:szCs w:val="24"/>
        </w:rPr>
        <w:t xml:space="preserve"> </w:t>
      </w:r>
    </w:p>
    <w:p w14:paraId="5D4F00CD" w14:textId="77777777" w:rsidR="00424E10" w:rsidRPr="00412C25" w:rsidRDefault="00424E10" w:rsidP="00BD3F67">
      <w:pPr>
        <w:jc w:val="both"/>
        <w:rPr>
          <w:rFonts w:ascii="Arial" w:hAnsi="Arial" w:cs="Arial"/>
          <w:sz w:val="24"/>
          <w:szCs w:val="24"/>
        </w:rPr>
      </w:pPr>
    </w:p>
    <w:p w14:paraId="3ADE978F" w14:textId="77777777" w:rsidR="00744BC7" w:rsidRPr="00412C25" w:rsidRDefault="00424E10" w:rsidP="00744BC7">
      <w:pPr>
        <w:numPr>
          <w:ilvl w:val="0"/>
          <w:numId w:val="5"/>
        </w:numPr>
        <w:jc w:val="both"/>
        <w:rPr>
          <w:rFonts w:ascii="Arial" w:hAnsi="Arial" w:cs="Arial"/>
          <w:sz w:val="24"/>
          <w:szCs w:val="24"/>
        </w:rPr>
      </w:pPr>
      <w:r w:rsidRPr="00412C25">
        <w:rPr>
          <w:rFonts w:ascii="Arial" w:hAnsi="Arial" w:cs="Arial"/>
          <w:sz w:val="24"/>
          <w:szCs w:val="24"/>
        </w:rPr>
        <w:t xml:space="preserve">Equality statistics on the workforce are produced and analysed on a six-monthly basis.  All information </w:t>
      </w:r>
      <w:r w:rsidR="00744BC7" w:rsidRPr="00412C25">
        <w:rPr>
          <w:rFonts w:ascii="Arial" w:hAnsi="Arial" w:cs="Arial"/>
          <w:sz w:val="24"/>
          <w:szCs w:val="24"/>
        </w:rPr>
        <w:t>used in reports is anonymous.</w:t>
      </w:r>
    </w:p>
    <w:p w14:paraId="08690FAF" w14:textId="77777777" w:rsidR="00744BC7" w:rsidRPr="00412C25" w:rsidRDefault="00744BC7" w:rsidP="00744BC7">
      <w:pPr>
        <w:pStyle w:val="ListParagraph"/>
        <w:rPr>
          <w:rFonts w:ascii="Arial" w:hAnsi="Arial" w:cs="Arial"/>
          <w:sz w:val="24"/>
          <w:szCs w:val="24"/>
        </w:rPr>
      </w:pPr>
    </w:p>
    <w:p w14:paraId="418B7208" w14:textId="77777777" w:rsidR="00744BC7" w:rsidRPr="00412C25" w:rsidRDefault="00744BC7" w:rsidP="00C836D1">
      <w:pPr>
        <w:numPr>
          <w:ilvl w:val="0"/>
          <w:numId w:val="5"/>
        </w:numPr>
        <w:jc w:val="both"/>
        <w:rPr>
          <w:rFonts w:ascii="Arial" w:hAnsi="Arial" w:cs="Arial"/>
          <w:sz w:val="24"/>
          <w:szCs w:val="24"/>
        </w:rPr>
      </w:pPr>
      <w:r w:rsidRPr="00412C25">
        <w:rPr>
          <w:rFonts w:ascii="Arial" w:hAnsi="Arial" w:cs="Arial"/>
          <w:sz w:val="24"/>
          <w:szCs w:val="24"/>
        </w:rPr>
        <w:lastRenderedPageBreak/>
        <w:t>Monitoring statistics are captured annually and published on the external website</w:t>
      </w:r>
      <w:r w:rsidR="00C836D1">
        <w:rPr>
          <w:rFonts w:ascii="Arial" w:hAnsi="Arial" w:cs="Arial"/>
          <w:sz w:val="24"/>
          <w:szCs w:val="24"/>
        </w:rPr>
        <w:t xml:space="preserve">, in accordance with our Public Sector Equality Duties. These can be found on </w:t>
      </w:r>
      <w:r w:rsidR="00C836D1" w:rsidRPr="00C836D1">
        <w:rPr>
          <w:rFonts w:ascii="Arial" w:hAnsi="Arial" w:cs="Arial"/>
          <w:sz w:val="24"/>
          <w:szCs w:val="24"/>
        </w:rPr>
        <w:t>http://www.moray.gov.uk/moray_standard/page_86092.html</w:t>
      </w:r>
      <w:r w:rsidR="00C836D1">
        <w:rPr>
          <w:rFonts w:ascii="Arial" w:hAnsi="Arial" w:cs="Arial"/>
          <w:sz w:val="24"/>
          <w:szCs w:val="24"/>
        </w:rPr>
        <w:t>.</w:t>
      </w:r>
    </w:p>
    <w:p w14:paraId="1DA2855C" w14:textId="77777777" w:rsidR="00681C28" w:rsidRPr="00412C25" w:rsidRDefault="00681C28" w:rsidP="00681C28">
      <w:pPr>
        <w:pStyle w:val="ListParagraph"/>
        <w:rPr>
          <w:rFonts w:ascii="Arial" w:hAnsi="Arial" w:cs="Arial"/>
          <w:sz w:val="24"/>
          <w:szCs w:val="24"/>
        </w:rPr>
      </w:pPr>
    </w:p>
    <w:p w14:paraId="7EE2D5D6" w14:textId="77777777" w:rsidR="00681C28" w:rsidRPr="00412C25" w:rsidRDefault="00681C28" w:rsidP="00744BC7">
      <w:pPr>
        <w:numPr>
          <w:ilvl w:val="0"/>
          <w:numId w:val="5"/>
        </w:numPr>
        <w:jc w:val="both"/>
        <w:rPr>
          <w:rFonts w:ascii="Arial" w:hAnsi="Arial" w:cs="Arial"/>
          <w:sz w:val="24"/>
          <w:szCs w:val="24"/>
        </w:rPr>
      </w:pPr>
      <w:r w:rsidRPr="00412C25">
        <w:rPr>
          <w:rFonts w:ascii="Arial" w:hAnsi="Arial" w:cs="Arial"/>
          <w:sz w:val="24"/>
          <w:szCs w:val="24"/>
        </w:rPr>
        <w:t xml:space="preserve">Discriminatory incidents </w:t>
      </w:r>
      <w:r w:rsidR="00C836D1">
        <w:rPr>
          <w:rFonts w:ascii="Arial" w:hAnsi="Arial" w:cs="Arial"/>
          <w:sz w:val="24"/>
          <w:szCs w:val="24"/>
        </w:rPr>
        <w:t>must</w:t>
      </w:r>
      <w:r w:rsidR="00C836D1" w:rsidRPr="00412C25">
        <w:rPr>
          <w:rFonts w:ascii="Arial" w:hAnsi="Arial" w:cs="Arial"/>
          <w:sz w:val="24"/>
          <w:szCs w:val="24"/>
        </w:rPr>
        <w:t xml:space="preserve"> </w:t>
      </w:r>
      <w:r w:rsidRPr="00412C25">
        <w:rPr>
          <w:rFonts w:ascii="Arial" w:hAnsi="Arial" w:cs="Arial"/>
          <w:sz w:val="24"/>
          <w:szCs w:val="24"/>
        </w:rPr>
        <w:t xml:space="preserve">be reported using the </w:t>
      </w:r>
      <w:r w:rsidR="00412C25">
        <w:rPr>
          <w:rFonts w:ascii="Arial" w:hAnsi="Arial" w:cs="Arial"/>
          <w:sz w:val="24"/>
          <w:szCs w:val="24"/>
        </w:rPr>
        <w:t>Equality</w:t>
      </w:r>
      <w:r w:rsidRPr="00412C25">
        <w:rPr>
          <w:rFonts w:ascii="Arial" w:hAnsi="Arial" w:cs="Arial"/>
          <w:sz w:val="24"/>
          <w:szCs w:val="24"/>
        </w:rPr>
        <w:t xml:space="preserve"> Incident Reporting Form </w:t>
      </w:r>
      <w:r w:rsidR="00412C25">
        <w:rPr>
          <w:rFonts w:ascii="Arial" w:hAnsi="Arial" w:cs="Arial"/>
          <w:sz w:val="24"/>
          <w:szCs w:val="24"/>
        </w:rPr>
        <w:t xml:space="preserve">(Appendix 3) </w:t>
      </w:r>
      <w:r w:rsidRPr="00412C25">
        <w:rPr>
          <w:rFonts w:ascii="Arial" w:hAnsi="Arial" w:cs="Arial"/>
          <w:sz w:val="24"/>
          <w:szCs w:val="24"/>
        </w:rPr>
        <w:t>and reported incidents will be monitored on an ongoing basis.</w:t>
      </w:r>
    </w:p>
    <w:p w14:paraId="5F327484" w14:textId="77777777" w:rsidR="00391670" w:rsidRPr="00412C25" w:rsidRDefault="00391670" w:rsidP="00744BC7">
      <w:pPr>
        <w:jc w:val="both"/>
        <w:rPr>
          <w:rFonts w:ascii="Arial" w:hAnsi="Arial" w:cs="Arial"/>
          <w:b/>
          <w:sz w:val="24"/>
          <w:szCs w:val="24"/>
        </w:rPr>
      </w:pPr>
    </w:p>
    <w:p w14:paraId="2DACDCDF" w14:textId="77777777" w:rsidR="00D31208" w:rsidRPr="00412C25" w:rsidRDefault="0014398D" w:rsidP="0014398D">
      <w:pPr>
        <w:ind w:left="720" w:hanging="720"/>
        <w:jc w:val="both"/>
        <w:rPr>
          <w:rFonts w:ascii="Arial" w:hAnsi="Arial" w:cs="Arial"/>
          <w:b/>
          <w:sz w:val="24"/>
          <w:szCs w:val="24"/>
        </w:rPr>
      </w:pPr>
      <w:r w:rsidRPr="00412C25">
        <w:rPr>
          <w:rFonts w:ascii="Arial" w:hAnsi="Arial" w:cs="Arial"/>
          <w:b/>
          <w:sz w:val="24"/>
          <w:szCs w:val="24"/>
        </w:rPr>
        <w:t>5</w:t>
      </w:r>
      <w:r w:rsidR="00D31208" w:rsidRPr="00412C25">
        <w:rPr>
          <w:rFonts w:ascii="Arial" w:hAnsi="Arial" w:cs="Arial"/>
          <w:b/>
          <w:sz w:val="24"/>
          <w:szCs w:val="24"/>
        </w:rPr>
        <w:t>.0</w:t>
      </w:r>
      <w:r w:rsidR="00D31208" w:rsidRPr="00412C25">
        <w:rPr>
          <w:rFonts w:ascii="Arial" w:hAnsi="Arial" w:cs="Arial"/>
          <w:b/>
          <w:sz w:val="24"/>
          <w:szCs w:val="24"/>
        </w:rPr>
        <w:tab/>
        <w:t>RESPONSIBILITIES</w:t>
      </w:r>
    </w:p>
    <w:p w14:paraId="5BA22696" w14:textId="77777777" w:rsidR="00D31208" w:rsidRPr="00412C25" w:rsidRDefault="00D31208" w:rsidP="0014398D">
      <w:pPr>
        <w:ind w:left="720" w:hanging="720"/>
        <w:jc w:val="both"/>
        <w:rPr>
          <w:rFonts w:ascii="Arial" w:hAnsi="Arial" w:cs="Arial"/>
          <w:sz w:val="24"/>
          <w:szCs w:val="24"/>
        </w:rPr>
      </w:pPr>
    </w:p>
    <w:p w14:paraId="76AF1E95" w14:textId="77777777" w:rsidR="00D31208" w:rsidRPr="00412C25" w:rsidRDefault="0014398D" w:rsidP="0014398D">
      <w:pPr>
        <w:ind w:left="720" w:hanging="720"/>
        <w:jc w:val="both"/>
        <w:rPr>
          <w:rFonts w:ascii="Arial" w:hAnsi="Arial" w:cs="Arial"/>
          <w:sz w:val="24"/>
          <w:szCs w:val="24"/>
        </w:rPr>
      </w:pPr>
      <w:r w:rsidRPr="00412C25">
        <w:rPr>
          <w:rFonts w:ascii="Arial" w:hAnsi="Arial" w:cs="Arial"/>
          <w:sz w:val="24"/>
          <w:szCs w:val="24"/>
        </w:rPr>
        <w:t>5</w:t>
      </w:r>
      <w:r w:rsidR="00D31208" w:rsidRPr="00412C25">
        <w:rPr>
          <w:rFonts w:ascii="Arial" w:hAnsi="Arial" w:cs="Arial"/>
          <w:sz w:val="24"/>
          <w:szCs w:val="24"/>
        </w:rPr>
        <w:t>.1</w:t>
      </w:r>
      <w:r w:rsidR="00D31208" w:rsidRPr="00412C25">
        <w:rPr>
          <w:rFonts w:ascii="Arial" w:hAnsi="Arial" w:cs="Arial"/>
          <w:sz w:val="24"/>
          <w:szCs w:val="24"/>
        </w:rPr>
        <w:tab/>
        <w:t>The Council as an employer will:</w:t>
      </w:r>
    </w:p>
    <w:p w14:paraId="37352F05" w14:textId="77777777" w:rsidR="00D31208" w:rsidRPr="00412C25" w:rsidRDefault="00D31208" w:rsidP="0014398D">
      <w:pPr>
        <w:ind w:left="720" w:hanging="720"/>
        <w:jc w:val="both"/>
        <w:rPr>
          <w:rFonts w:ascii="Arial" w:hAnsi="Arial" w:cs="Arial"/>
          <w:sz w:val="24"/>
          <w:szCs w:val="24"/>
        </w:rPr>
      </w:pPr>
    </w:p>
    <w:p w14:paraId="0E599415" w14:textId="77777777" w:rsidR="00D31208" w:rsidRPr="00412C25" w:rsidRDefault="00D31208" w:rsidP="0014398D">
      <w:pPr>
        <w:numPr>
          <w:ilvl w:val="0"/>
          <w:numId w:val="2"/>
        </w:numPr>
        <w:ind w:left="1080" w:hanging="360"/>
        <w:jc w:val="both"/>
        <w:rPr>
          <w:rFonts w:ascii="Arial" w:hAnsi="Arial" w:cs="Arial"/>
          <w:sz w:val="24"/>
          <w:szCs w:val="24"/>
        </w:rPr>
      </w:pPr>
      <w:r w:rsidRPr="00412C25">
        <w:rPr>
          <w:rFonts w:ascii="Arial" w:hAnsi="Arial" w:cs="Arial"/>
          <w:sz w:val="24"/>
          <w:szCs w:val="24"/>
        </w:rPr>
        <w:t>Promote equal opportunities in all aspects of employment;</w:t>
      </w:r>
    </w:p>
    <w:p w14:paraId="1D92A520" w14:textId="77777777" w:rsidR="00D31208" w:rsidRPr="00412C25" w:rsidRDefault="00D31208" w:rsidP="0014398D">
      <w:pPr>
        <w:numPr>
          <w:ilvl w:val="12"/>
          <w:numId w:val="0"/>
        </w:numPr>
        <w:ind w:left="1080" w:hanging="360"/>
        <w:jc w:val="both"/>
        <w:rPr>
          <w:rFonts w:ascii="Arial" w:hAnsi="Arial" w:cs="Arial"/>
          <w:sz w:val="24"/>
          <w:szCs w:val="24"/>
        </w:rPr>
      </w:pPr>
    </w:p>
    <w:p w14:paraId="1DD578A5" w14:textId="77777777" w:rsidR="00D31208" w:rsidRPr="00412C25" w:rsidRDefault="00D31208" w:rsidP="0014398D">
      <w:pPr>
        <w:numPr>
          <w:ilvl w:val="0"/>
          <w:numId w:val="2"/>
        </w:numPr>
        <w:ind w:left="1080" w:hanging="360"/>
        <w:jc w:val="both"/>
        <w:rPr>
          <w:rFonts w:ascii="Arial" w:hAnsi="Arial" w:cs="Arial"/>
          <w:sz w:val="24"/>
          <w:szCs w:val="24"/>
        </w:rPr>
      </w:pPr>
      <w:r w:rsidRPr="00412C25">
        <w:rPr>
          <w:rFonts w:ascii="Arial" w:hAnsi="Arial" w:cs="Arial"/>
          <w:sz w:val="24"/>
          <w:szCs w:val="24"/>
        </w:rPr>
        <w:t>Ensure that all managers and employees are trained in their responsibilities regarding equal opportunities;</w:t>
      </w:r>
    </w:p>
    <w:p w14:paraId="21821860" w14:textId="77777777" w:rsidR="00D31208" w:rsidRPr="00412C25" w:rsidRDefault="00D31208" w:rsidP="0014398D">
      <w:pPr>
        <w:ind w:left="1080" w:hanging="360"/>
        <w:jc w:val="both"/>
        <w:rPr>
          <w:rFonts w:ascii="Arial" w:hAnsi="Arial" w:cs="Arial"/>
          <w:sz w:val="24"/>
          <w:szCs w:val="24"/>
        </w:rPr>
      </w:pPr>
    </w:p>
    <w:p w14:paraId="16EDEAD4" w14:textId="77777777" w:rsidR="00D31208" w:rsidRPr="00412C25" w:rsidRDefault="00D31208" w:rsidP="0014398D">
      <w:pPr>
        <w:numPr>
          <w:ilvl w:val="0"/>
          <w:numId w:val="2"/>
        </w:numPr>
        <w:ind w:left="1080" w:hanging="360"/>
        <w:jc w:val="both"/>
        <w:rPr>
          <w:rFonts w:ascii="Arial" w:hAnsi="Arial" w:cs="Arial"/>
          <w:sz w:val="24"/>
          <w:szCs w:val="24"/>
        </w:rPr>
      </w:pPr>
      <w:r w:rsidRPr="00412C25">
        <w:rPr>
          <w:rFonts w:ascii="Arial" w:hAnsi="Arial" w:cs="Arial"/>
          <w:sz w:val="24"/>
          <w:szCs w:val="24"/>
        </w:rPr>
        <w:t>Fully investigate all complaints of discrimination;</w:t>
      </w:r>
    </w:p>
    <w:p w14:paraId="40567339" w14:textId="77777777" w:rsidR="00D31208" w:rsidRPr="00412C25" w:rsidRDefault="00D31208" w:rsidP="0014398D">
      <w:pPr>
        <w:numPr>
          <w:ilvl w:val="12"/>
          <w:numId w:val="0"/>
        </w:numPr>
        <w:ind w:left="1080" w:hanging="360"/>
        <w:jc w:val="both"/>
        <w:rPr>
          <w:rFonts w:ascii="Arial" w:hAnsi="Arial" w:cs="Arial"/>
          <w:sz w:val="24"/>
          <w:szCs w:val="24"/>
        </w:rPr>
      </w:pPr>
    </w:p>
    <w:p w14:paraId="4F8F31FD" w14:textId="77777777" w:rsidR="00D31208" w:rsidRPr="00412C25" w:rsidRDefault="00D31208" w:rsidP="0014398D">
      <w:pPr>
        <w:numPr>
          <w:ilvl w:val="0"/>
          <w:numId w:val="2"/>
        </w:numPr>
        <w:ind w:left="1080" w:hanging="360"/>
        <w:jc w:val="both"/>
        <w:rPr>
          <w:rFonts w:ascii="Arial" w:hAnsi="Arial" w:cs="Arial"/>
          <w:sz w:val="24"/>
          <w:szCs w:val="24"/>
        </w:rPr>
      </w:pPr>
      <w:r w:rsidRPr="00412C25">
        <w:rPr>
          <w:rFonts w:ascii="Arial" w:hAnsi="Arial" w:cs="Arial"/>
          <w:sz w:val="24"/>
          <w:szCs w:val="24"/>
        </w:rPr>
        <w:t>Monitor the effectiveness of the policy and identify practices that maybe discriminatory.</w:t>
      </w:r>
    </w:p>
    <w:p w14:paraId="437DA069" w14:textId="77777777" w:rsidR="00D31208" w:rsidRPr="00412C25" w:rsidRDefault="00D31208" w:rsidP="0014398D">
      <w:pPr>
        <w:ind w:left="720" w:hanging="720"/>
        <w:jc w:val="both"/>
        <w:rPr>
          <w:rFonts w:ascii="Arial" w:hAnsi="Arial" w:cs="Arial"/>
          <w:sz w:val="24"/>
          <w:szCs w:val="24"/>
        </w:rPr>
      </w:pPr>
    </w:p>
    <w:p w14:paraId="457FAC65" w14:textId="77777777" w:rsidR="00D31208" w:rsidRPr="00412C25" w:rsidRDefault="0014398D" w:rsidP="0014398D">
      <w:pPr>
        <w:ind w:left="720" w:hanging="720"/>
        <w:jc w:val="both"/>
        <w:rPr>
          <w:rFonts w:ascii="Arial" w:hAnsi="Arial" w:cs="Arial"/>
          <w:sz w:val="24"/>
          <w:szCs w:val="24"/>
        </w:rPr>
      </w:pPr>
      <w:r w:rsidRPr="00412C25">
        <w:rPr>
          <w:rFonts w:ascii="Arial" w:hAnsi="Arial" w:cs="Arial"/>
          <w:sz w:val="24"/>
          <w:szCs w:val="24"/>
        </w:rPr>
        <w:t>5</w:t>
      </w:r>
      <w:r w:rsidR="00D31208" w:rsidRPr="00412C25">
        <w:rPr>
          <w:rFonts w:ascii="Arial" w:hAnsi="Arial" w:cs="Arial"/>
          <w:sz w:val="24"/>
          <w:szCs w:val="24"/>
        </w:rPr>
        <w:t>.2</w:t>
      </w:r>
      <w:r w:rsidR="00D31208" w:rsidRPr="00412C25">
        <w:rPr>
          <w:rFonts w:ascii="Arial" w:hAnsi="Arial" w:cs="Arial"/>
          <w:sz w:val="24"/>
          <w:szCs w:val="24"/>
        </w:rPr>
        <w:tab/>
        <w:t>Employees of the Council must:</w:t>
      </w:r>
    </w:p>
    <w:p w14:paraId="4E0566C6" w14:textId="77777777" w:rsidR="00D31208" w:rsidRPr="00412C25" w:rsidRDefault="00D31208" w:rsidP="0014398D">
      <w:pPr>
        <w:ind w:left="720" w:hanging="720"/>
        <w:jc w:val="both"/>
        <w:rPr>
          <w:rFonts w:ascii="Arial" w:hAnsi="Arial" w:cs="Arial"/>
          <w:b/>
          <w:sz w:val="24"/>
          <w:szCs w:val="24"/>
        </w:rPr>
      </w:pPr>
    </w:p>
    <w:p w14:paraId="404489BB" w14:textId="77777777" w:rsidR="00C836D1" w:rsidRDefault="00C836D1" w:rsidP="0014398D">
      <w:pPr>
        <w:numPr>
          <w:ilvl w:val="0"/>
          <w:numId w:val="2"/>
        </w:numPr>
        <w:ind w:left="1080" w:hanging="360"/>
        <w:jc w:val="both"/>
        <w:rPr>
          <w:rFonts w:ascii="Arial" w:hAnsi="Arial" w:cs="Arial"/>
          <w:sz w:val="24"/>
          <w:szCs w:val="24"/>
        </w:rPr>
      </w:pPr>
      <w:r>
        <w:rPr>
          <w:rFonts w:ascii="Arial" w:hAnsi="Arial" w:cs="Arial"/>
          <w:sz w:val="24"/>
          <w:szCs w:val="24"/>
        </w:rPr>
        <w:t>Report all discriminatory incidents using the form in Appendix 3.</w:t>
      </w:r>
    </w:p>
    <w:p w14:paraId="20648F92" w14:textId="77777777" w:rsidR="00D31208" w:rsidRPr="00412C25" w:rsidRDefault="00D31208" w:rsidP="0014398D">
      <w:pPr>
        <w:numPr>
          <w:ilvl w:val="0"/>
          <w:numId w:val="2"/>
        </w:numPr>
        <w:ind w:left="1080" w:hanging="360"/>
        <w:jc w:val="both"/>
        <w:rPr>
          <w:rFonts w:ascii="Arial" w:hAnsi="Arial" w:cs="Arial"/>
          <w:sz w:val="24"/>
          <w:szCs w:val="24"/>
        </w:rPr>
      </w:pPr>
      <w:r w:rsidRPr="00412C25">
        <w:rPr>
          <w:rFonts w:ascii="Arial" w:hAnsi="Arial" w:cs="Arial"/>
          <w:sz w:val="24"/>
          <w:szCs w:val="24"/>
        </w:rPr>
        <w:t>Adhere to the Council commitment to equality of opportunity in their work;</w:t>
      </w:r>
    </w:p>
    <w:p w14:paraId="4CE49633" w14:textId="77777777" w:rsidR="00D31208" w:rsidRPr="00412C25" w:rsidRDefault="00D31208" w:rsidP="0014398D">
      <w:pPr>
        <w:numPr>
          <w:ilvl w:val="12"/>
          <w:numId w:val="0"/>
        </w:numPr>
        <w:ind w:left="1080" w:hanging="360"/>
        <w:jc w:val="both"/>
        <w:rPr>
          <w:rFonts w:ascii="Arial" w:hAnsi="Arial" w:cs="Arial"/>
          <w:sz w:val="24"/>
          <w:szCs w:val="24"/>
        </w:rPr>
      </w:pPr>
    </w:p>
    <w:p w14:paraId="78630B46" w14:textId="77777777" w:rsidR="00D31208" w:rsidRPr="00412C25" w:rsidRDefault="00D31208" w:rsidP="0014398D">
      <w:pPr>
        <w:numPr>
          <w:ilvl w:val="0"/>
          <w:numId w:val="2"/>
        </w:numPr>
        <w:ind w:left="1080" w:hanging="360"/>
        <w:jc w:val="both"/>
        <w:rPr>
          <w:rFonts w:ascii="Arial" w:hAnsi="Arial" w:cs="Arial"/>
          <w:sz w:val="24"/>
          <w:szCs w:val="24"/>
        </w:rPr>
      </w:pPr>
      <w:r w:rsidRPr="00412C25">
        <w:rPr>
          <w:rFonts w:ascii="Arial" w:hAnsi="Arial" w:cs="Arial"/>
          <w:sz w:val="24"/>
          <w:szCs w:val="24"/>
        </w:rPr>
        <w:t>Work together towards a culture of fairness and equal treatment for all;</w:t>
      </w:r>
    </w:p>
    <w:p w14:paraId="0AB47A17" w14:textId="77777777" w:rsidR="00D31208" w:rsidRPr="00412C25" w:rsidRDefault="00D31208" w:rsidP="0014398D">
      <w:pPr>
        <w:numPr>
          <w:ilvl w:val="12"/>
          <w:numId w:val="0"/>
        </w:numPr>
        <w:ind w:left="1080" w:hanging="360"/>
        <w:jc w:val="both"/>
        <w:rPr>
          <w:rFonts w:ascii="Arial" w:hAnsi="Arial" w:cs="Arial"/>
          <w:sz w:val="24"/>
          <w:szCs w:val="24"/>
        </w:rPr>
      </w:pPr>
    </w:p>
    <w:p w14:paraId="48BC68FF" w14:textId="77777777" w:rsidR="00D31208" w:rsidRPr="00412C25" w:rsidRDefault="00D31208" w:rsidP="0014398D">
      <w:pPr>
        <w:numPr>
          <w:ilvl w:val="0"/>
          <w:numId w:val="2"/>
        </w:numPr>
        <w:ind w:left="1080" w:hanging="360"/>
        <w:jc w:val="both"/>
        <w:rPr>
          <w:rFonts w:ascii="Arial" w:hAnsi="Arial" w:cs="Arial"/>
          <w:sz w:val="24"/>
          <w:szCs w:val="24"/>
        </w:rPr>
      </w:pPr>
      <w:r w:rsidRPr="00412C25">
        <w:rPr>
          <w:rFonts w:ascii="Arial" w:hAnsi="Arial" w:cs="Arial"/>
          <w:sz w:val="24"/>
          <w:szCs w:val="24"/>
        </w:rPr>
        <w:t>Not themselves or encourage others to practice discrimination;</w:t>
      </w:r>
    </w:p>
    <w:p w14:paraId="7F14D1A7" w14:textId="77777777" w:rsidR="00D31208" w:rsidRPr="00412C25" w:rsidRDefault="00D31208" w:rsidP="0014398D">
      <w:pPr>
        <w:numPr>
          <w:ilvl w:val="12"/>
          <w:numId w:val="0"/>
        </w:numPr>
        <w:ind w:left="1080" w:hanging="360"/>
        <w:jc w:val="both"/>
        <w:rPr>
          <w:rFonts w:ascii="Arial" w:hAnsi="Arial" w:cs="Arial"/>
          <w:sz w:val="24"/>
          <w:szCs w:val="24"/>
        </w:rPr>
      </w:pPr>
    </w:p>
    <w:p w14:paraId="5CBBFDC2" w14:textId="77777777" w:rsidR="00D31208" w:rsidRPr="00412C25" w:rsidRDefault="00D31208" w:rsidP="0014398D">
      <w:pPr>
        <w:numPr>
          <w:ilvl w:val="0"/>
          <w:numId w:val="2"/>
        </w:numPr>
        <w:ind w:left="1080" w:hanging="360"/>
        <w:jc w:val="both"/>
        <w:rPr>
          <w:rFonts w:ascii="Arial" w:hAnsi="Arial" w:cs="Arial"/>
          <w:sz w:val="24"/>
          <w:szCs w:val="24"/>
        </w:rPr>
      </w:pPr>
      <w:r w:rsidRPr="00412C25">
        <w:rPr>
          <w:rFonts w:ascii="Arial" w:hAnsi="Arial" w:cs="Arial"/>
          <w:sz w:val="24"/>
          <w:szCs w:val="24"/>
        </w:rPr>
        <w:t>Advise management if they suspect that discrimination is taking place;</w:t>
      </w:r>
    </w:p>
    <w:p w14:paraId="3302F2B0" w14:textId="77777777" w:rsidR="00D31208" w:rsidRPr="00412C25" w:rsidRDefault="00D31208" w:rsidP="0014398D">
      <w:pPr>
        <w:numPr>
          <w:ilvl w:val="12"/>
          <w:numId w:val="0"/>
        </w:numPr>
        <w:ind w:left="1080" w:hanging="360"/>
        <w:jc w:val="both"/>
        <w:rPr>
          <w:rFonts w:ascii="Arial" w:hAnsi="Arial" w:cs="Arial"/>
          <w:sz w:val="24"/>
          <w:szCs w:val="24"/>
        </w:rPr>
      </w:pPr>
    </w:p>
    <w:p w14:paraId="13252368" w14:textId="77777777" w:rsidR="00D31208" w:rsidRPr="00412C25" w:rsidRDefault="00D31208" w:rsidP="0014398D">
      <w:pPr>
        <w:numPr>
          <w:ilvl w:val="0"/>
          <w:numId w:val="2"/>
        </w:numPr>
        <w:ind w:left="1080" w:hanging="360"/>
        <w:jc w:val="both"/>
        <w:rPr>
          <w:rFonts w:ascii="Arial" w:hAnsi="Arial" w:cs="Arial"/>
          <w:sz w:val="24"/>
          <w:szCs w:val="24"/>
        </w:rPr>
      </w:pPr>
      <w:r w:rsidRPr="00412C25">
        <w:rPr>
          <w:rFonts w:ascii="Arial" w:hAnsi="Arial" w:cs="Arial"/>
          <w:sz w:val="24"/>
          <w:szCs w:val="24"/>
        </w:rPr>
        <w:t>Not victimise anyone who makes a complaint or aids a complainant.</w:t>
      </w:r>
    </w:p>
    <w:p w14:paraId="12CBFB9D" w14:textId="77777777" w:rsidR="00D31208" w:rsidRPr="00412C25" w:rsidRDefault="00D31208">
      <w:pPr>
        <w:ind w:left="720" w:hanging="720"/>
        <w:jc w:val="both"/>
        <w:rPr>
          <w:rFonts w:ascii="Arial" w:hAnsi="Arial" w:cs="Arial"/>
          <w:b/>
          <w:sz w:val="24"/>
          <w:szCs w:val="24"/>
        </w:rPr>
      </w:pPr>
    </w:p>
    <w:p w14:paraId="36807DAB" w14:textId="77777777" w:rsidR="00D31208" w:rsidRPr="00412C25" w:rsidRDefault="0014398D">
      <w:pPr>
        <w:ind w:left="720" w:hanging="720"/>
        <w:jc w:val="both"/>
        <w:rPr>
          <w:rFonts w:ascii="Arial" w:hAnsi="Arial" w:cs="Arial"/>
          <w:b/>
          <w:sz w:val="24"/>
          <w:szCs w:val="24"/>
        </w:rPr>
      </w:pPr>
      <w:r w:rsidRPr="00412C25">
        <w:rPr>
          <w:rFonts w:ascii="Arial" w:hAnsi="Arial" w:cs="Arial"/>
          <w:b/>
          <w:sz w:val="24"/>
          <w:szCs w:val="24"/>
        </w:rPr>
        <w:t>6</w:t>
      </w:r>
      <w:r w:rsidR="00D31208" w:rsidRPr="00412C25">
        <w:rPr>
          <w:rFonts w:ascii="Arial" w:hAnsi="Arial" w:cs="Arial"/>
          <w:b/>
          <w:sz w:val="24"/>
          <w:szCs w:val="24"/>
        </w:rPr>
        <w:t>.0</w:t>
      </w:r>
      <w:r w:rsidR="00D31208" w:rsidRPr="00412C25">
        <w:rPr>
          <w:rFonts w:ascii="Arial" w:hAnsi="Arial" w:cs="Arial"/>
          <w:b/>
          <w:sz w:val="24"/>
          <w:szCs w:val="24"/>
        </w:rPr>
        <w:tab/>
        <w:t>CLAIMS OF DISCRIMINATION</w:t>
      </w:r>
    </w:p>
    <w:p w14:paraId="7A61D578" w14:textId="77777777" w:rsidR="00D31208" w:rsidRPr="00412C25" w:rsidRDefault="00D31208">
      <w:pPr>
        <w:ind w:left="720" w:hanging="720"/>
        <w:jc w:val="both"/>
        <w:rPr>
          <w:rFonts w:ascii="Arial" w:hAnsi="Arial" w:cs="Arial"/>
          <w:b/>
          <w:sz w:val="24"/>
          <w:szCs w:val="24"/>
        </w:rPr>
      </w:pPr>
    </w:p>
    <w:p w14:paraId="16476052" w14:textId="77777777" w:rsidR="00D31208" w:rsidRPr="00412C25" w:rsidRDefault="0014398D">
      <w:pPr>
        <w:ind w:left="720" w:hanging="720"/>
        <w:jc w:val="both"/>
        <w:rPr>
          <w:rFonts w:ascii="Arial" w:hAnsi="Arial" w:cs="Arial"/>
          <w:b/>
          <w:sz w:val="24"/>
          <w:szCs w:val="24"/>
        </w:rPr>
      </w:pPr>
      <w:r w:rsidRPr="00412C25">
        <w:rPr>
          <w:rFonts w:ascii="Arial" w:hAnsi="Arial" w:cs="Arial"/>
          <w:sz w:val="24"/>
          <w:szCs w:val="24"/>
        </w:rPr>
        <w:t>6</w:t>
      </w:r>
      <w:r w:rsidR="00D31208" w:rsidRPr="00412C25">
        <w:rPr>
          <w:rFonts w:ascii="Arial" w:hAnsi="Arial" w:cs="Arial"/>
          <w:sz w:val="24"/>
          <w:szCs w:val="24"/>
        </w:rPr>
        <w:t>.1</w:t>
      </w:r>
      <w:r w:rsidR="00D31208" w:rsidRPr="00412C25">
        <w:rPr>
          <w:rFonts w:ascii="Arial" w:hAnsi="Arial" w:cs="Arial"/>
          <w:sz w:val="24"/>
          <w:szCs w:val="24"/>
        </w:rPr>
        <w:tab/>
        <w:t xml:space="preserve">The Council will deal promptly and effectively with all allegations of discrimination in employment.  All complaints must be addressed to the </w:t>
      </w:r>
      <w:r w:rsidR="00836BB8" w:rsidRPr="00412C25">
        <w:rPr>
          <w:rFonts w:ascii="Arial" w:hAnsi="Arial" w:cs="Arial"/>
          <w:sz w:val="24"/>
          <w:szCs w:val="24"/>
        </w:rPr>
        <w:t xml:space="preserve">Head of </w:t>
      </w:r>
      <w:r w:rsidR="00744BC7" w:rsidRPr="00412C25">
        <w:rPr>
          <w:rFonts w:ascii="Arial" w:hAnsi="Arial" w:cs="Arial"/>
          <w:sz w:val="24"/>
          <w:szCs w:val="24"/>
        </w:rPr>
        <w:t>Human Resources</w:t>
      </w:r>
      <w:r w:rsidR="00836BB8" w:rsidRPr="00412C25">
        <w:rPr>
          <w:rFonts w:ascii="Arial" w:hAnsi="Arial" w:cs="Arial"/>
          <w:sz w:val="24"/>
          <w:szCs w:val="24"/>
        </w:rPr>
        <w:t xml:space="preserve"> &amp;ICT</w:t>
      </w:r>
      <w:r w:rsidR="00D31208" w:rsidRPr="00412C25">
        <w:rPr>
          <w:rFonts w:ascii="Arial" w:hAnsi="Arial" w:cs="Arial"/>
          <w:sz w:val="24"/>
          <w:szCs w:val="24"/>
        </w:rPr>
        <w:t xml:space="preserve"> </w:t>
      </w:r>
      <w:r w:rsidR="00681C28" w:rsidRPr="00412C25">
        <w:rPr>
          <w:rFonts w:ascii="Arial" w:hAnsi="Arial" w:cs="Arial"/>
          <w:sz w:val="24"/>
          <w:szCs w:val="24"/>
        </w:rPr>
        <w:t xml:space="preserve">using the </w:t>
      </w:r>
      <w:r w:rsidR="00A44EAA" w:rsidRPr="00412C25">
        <w:rPr>
          <w:rFonts w:ascii="Arial" w:hAnsi="Arial" w:cs="Arial"/>
          <w:sz w:val="24"/>
          <w:szCs w:val="24"/>
        </w:rPr>
        <w:t>Moray Council Employee Equality</w:t>
      </w:r>
      <w:r w:rsidR="00681C28" w:rsidRPr="00412C25">
        <w:rPr>
          <w:rFonts w:ascii="Arial" w:hAnsi="Arial" w:cs="Arial"/>
          <w:sz w:val="24"/>
          <w:szCs w:val="24"/>
        </w:rPr>
        <w:t xml:space="preserve"> Incident </w:t>
      </w:r>
      <w:r w:rsidR="00A44EAA" w:rsidRPr="00412C25">
        <w:rPr>
          <w:rFonts w:ascii="Arial" w:hAnsi="Arial" w:cs="Arial"/>
          <w:sz w:val="24"/>
          <w:szCs w:val="24"/>
        </w:rPr>
        <w:t>Monitoring</w:t>
      </w:r>
      <w:r w:rsidR="00681C28" w:rsidRPr="00412C25">
        <w:rPr>
          <w:rFonts w:ascii="Arial" w:hAnsi="Arial" w:cs="Arial"/>
          <w:sz w:val="24"/>
          <w:szCs w:val="24"/>
        </w:rPr>
        <w:t xml:space="preserve"> Form</w:t>
      </w:r>
      <w:r w:rsidR="00D31208" w:rsidRPr="00412C25">
        <w:rPr>
          <w:rFonts w:ascii="Arial" w:hAnsi="Arial" w:cs="Arial"/>
          <w:sz w:val="24"/>
          <w:szCs w:val="24"/>
        </w:rPr>
        <w:t>.  Assistance may also be available from a Trade Union Official</w:t>
      </w:r>
      <w:r w:rsidR="00744BC7" w:rsidRPr="00412C25">
        <w:rPr>
          <w:rFonts w:ascii="Arial" w:hAnsi="Arial" w:cs="Arial"/>
          <w:sz w:val="24"/>
          <w:szCs w:val="24"/>
        </w:rPr>
        <w:t xml:space="preserve"> or</w:t>
      </w:r>
      <w:r w:rsidR="00D31208" w:rsidRPr="00412C25">
        <w:rPr>
          <w:rFonts w:ascii="Arial" w:hAnsi="Arial" w:cs="Arial"/>
          <w:sz w:val="24"/>
          <w:szCs w:val="24"/>
        </w:rPr>
        <w:t xml:space="preserve"> the </w:t>
      </w:r>
      <w:r w:rsidR="00744BC7" w:rsidRPr="00412C25">
        <w:rPr>
          <w:rFonts w:ascii="Arial" w:hAnsi="Arial" w:cs="Arial"/>
          <w:sz w:val="24"/>
          <w:szCs w:val="24"/>
        </w:rPr>
        <w:t>Equality and Human Rights Commission</w:t>
      </w:r>
      <w:r w:rsidR="00D31208" w:rsidRPr="00412C25">
        <w:rPr>
          <w:rFonts w:ascii="Arial" w:hAnsi="Arial" w:cs="Arial"/>
          <w:sz w:val="24"/>
          <w:szCs w:val="24"/>
        </w:rPr>
        <w:t>.</w:t>
      </w:r>
    </w:p>
    <w:p w14:paraId="4B46E9DA" w14:textId="77777777" w:rsidR="00D31208" w:rsidRPr="00412C25" w:rsidRDefault="00D31208">
      <w:pPr>
        <w:ind w:left="720" w:hanging="720"/>
        <w:jc w:val="both"/>
        <w:rPr>
          <w:rFonts w:ascii="Arial" w:hAnsi="Arial" w:cs="Arial"/>
          <w:b/>
          <w:sz w:val="24"/>
          <w:szCs w:val="24"/>
        </w:rPr>
      </w:pPr>
    </w:p>
    <w:p w14:paraId="7A8635A5" w14:textId="77777777" w:rsidR="00D31208" w:rsidRDefault="0014398D">
      <w:pPr>
        <w:ind w:left="720" w:hanging="720"/>
        <w:jc w:val="both"/>
        <w:rPr>
          <w:rFonts w:ascii="Arial" w:hAnsi="Arial" w:cs="Arial"/>
          <w:sz w:val="24"/>
          <w:szCs w:val="24"/>
        </w:rPr>
      </w:pPr>
      <w:r w:rsidRPr="00412C25">
        <w:rPr>
          <w:rFonts w:ascii="Arial" w:hAnsi="Arial" w:cs="Arial"/>
          <w:sz w:val="24"/>
          <w:szCs w:val="24"/>
        </w:rPr>
        <w:t>6</w:t>
      </w:r>
      <w:r w:rsidR="00D31208" w:rsidRPr="00412C25">
        <w:rPr>
          <w:rFonts w:ascii="Arial" w:hAnsi="Arial" w:cs="Arial"/>
          <w:sz w:val="24"/>
          <w:szCs w:val="24"/>
        </w:rPr>
        <w:t>.2</w:t>
      </w:r>
      <w:r w:rsidR="00D31208" w:rsidRPr="00412C25">
        <w:rPr>
          <w:rFonts w:ascii="Arial" w:hAnsi="Arial" w:cs="Arial"/>
          <w:sz w:val="24"/>
          <w:szCs w:val="24"/>
        </w:rPr>
        <w:tab/>
        <w:t xml:space="preserve">All complaints of discrimination will be taken </w:t>
      </w:r>
      <w:r w:rsidR="00744BC7" w:rsidRPr="00412C25">
        <w:rPr>
          <w:rFonts w:ascii="Arial" w:hAnsi="Arial" w:cs="Arial"/>
          <w:sz w:val="24"/>
          <w:szCs w:val="24"/>
        </w:rPr>
        <w:t xml:space="preserve">very </w:t>
      </w:r>
      <w:r w:rsidR="00D31208" w:rsidRPr="00412C25">
        <w:rPr>
          <w:rFonts w:ascii="Arial" w:hAnsi="Arial" w:cs="Arial"/>
          <w:sz w:val="24"/>
          <w:szCs w:val="24"/>
        </w:rPr>
        <w:t>seriously and disciplinary action may be taken against any participant</w:t>
      </w:r>
      <w:r w:rsidR="00412C25">
        <w:rPr>
          <w:rFonts w:ascii="Arial" w:hAnsi="Arial" w:cs="Arial"/>
          <w:sz w:val="24"/>
          <w:szCs w:val="24"/>
        </w:rPr>
        <w:t>.</w:t>
      </w:r>
    </w:p>
    <w:p w14:paraId="09C4F8E6" w14:textId="77777777" w:rsidR="004E637A" w:rsidRDefault="004E637A">
      <w:pPr>
        <w:ind w:left="720" w:hanging="720"/>
        <w:jc w:val="both"/>
        <w:rPr>
          <w:rFonts w:ascii="Arial" w:hAnsi="Arial" w:cs="Arial"/>
          <w:sz w:val="24"/>
          <w:szCs w:val="24"/>
        </w:rPr>
      </w:pPr>
    </w:p>
    <w:p w14:paraId="648D5011" w14:textId="77777777" w:rsidR="004E637A" w:rsidRDefault="004E637A">
      <w:pPr>
        <w:ind w:left="720" w:hanging="720"/>
        <w:jc w:val="both"/>
        <w:rPr>
          <w:rFonts w:ascii="Arial" w:hAnsi="Arial" w:cs="Arial"/>
          <w:sz w:val="24"/>
          <w:szCs w:val="24"/>
        </w:rPr>
      </w:pPr>
    </w:p>
    <w:p w14:paraId="1C458514" w14:textId="77777777" w:rsidR="004E637A" w:rsidRPr="00412C25" w:rsidRDefault="004E637A">
      <w:pPr>
        <w:ind w:left="720" w:hanging="720"/>
        <w:jc w:val="both"/>
        <w:rPr>
          <w:rFonts w:ascii="Arial" w:hAnsi="Arial" w:cs="Arial"/>
          <w:sz w:val="24"/>
          <w:szCs w:val="24"/>
        </w:rPr>
      </w:pPr>
    </w:p>
    <w:p w14:paraId="320F0F22" w14:textId="77777777" w:rsidR="005677D0" w:rsidRPr="00412C25" w:rsidRDefault="005677D0">
      <w:pPr>
        <w:ind w:left="720" w:hanging="720"/>
        <w:jc w:val="both"/>
        <w:rPr>
          <w:rFonts w:ascii="Arial" w:hAnsi="Arial" w:cs="Arial"/>
          <w:b/>
          <w:i/>
          <w:sz w:val="24"/>
          <w:szCs w:val="24"/>
        </w:rPr>
      </w:pPr>
    </w:p>
    <w:p w14:paraId="06C44E0B" w14:textId="77777777" w:rsidR="005677D0" w:rsidRPr="00412C25" w:rsidRDefault="0014398D" w:rsidP="005677D0">
      <w:pPr>
        <w:jc w:val="both"/>
        <w:rPr>
          <w:rFonts w:ascii="Arial" w:hAnsi="Arial" w:cs="Arial"/>
          <w:b/>
          <w:sz w:val="24"/>
          <w:szCs w:val="24"/>
        </w:rPr>
      </w:pPr>
      <w:r w:rsidRPr="00412C25">
        <w:rPr>
          <w:rFonts w:ascii="Arial" w:hAnsi="Arial" w:cs="Arial"/>
          <w:b/>
          <w:sz w:val="24"/>
          <w:szCs w:val="24"/>
        </w:rPr>
        <w:lastRenderedPageBreak/>
        <w:t>7</w:t>
      </w:r>
      <w:r w:rsidR="005677D0" w:rsidRPr="00412C25">
        <w:rPr>
          <w:rFonts w:ascii="Arial" w:hAnsi="Arial" w:cs="Arial"/>
          <w:b/>
          <w:sz w:val="24"/>
          <w:szCs w:val="24"/>
        </w:rPr>
        <w:t>.0</w:t>
      </w:r>
      <w:r w:rsidR="005677D0" w:rsidRPr="00412C25">
        <w:rPr>
          <w:rFonts w:ascii="Arial" w:hAnsi="Arial" w:cs="Arial"/>
          <w:b/>
          <w:sz w:val="24"/>
          <w:szCs w:val="24"/>
        </w:rPr>
        <w:tab/>
        <w:t>PRACTICAL SUPPORT FOR EMPLOYEES</w:t>
      </w:r>
    </w:p>
    <w:p w14:paraId="33F2A26F" w14:textId="77777777" w:rsidR="005677D0" w:rsidRPr="00412C25" w:rsidRDefault="005677D0" w:rsidP="005677D0">
      <w:pPr>
        <w:jc w:val="both"/>
        <w:rPr>
          <w:rFonts w:ascii="Arial" w:hAnsi="Arial" w:cs="Arial"/>
          <w:b/>
          <w:sz w:val="24"/>
          <w:szCs w:val="24"/>
        </w:rPr>
      </w:pPr>
    </w:p>
    <w:p w14:paraId="7E4E5D21" w14:textId="77777777" w:rsidR="005677D0" w:rsidRPr="00412C25" w:rsidRDefault="0014398D" w:rsidP="005677D0">
      <w:pPr>
        <w:ind w:left="720" w:hanging="720"/>
        <w:jc w:val="both"/>
        <w:rPr>
          <w:rFonts w:ascii="Arial" w:hAnsi="Arial" w:cs="Arial"/>
          <w:sz w:val="24"/>
          <w:szCs w:val="24"/>
        </w:rPr>
      </w:pPr>
      <w:r w:rsidRPr="00412C25">
        <w:rPr>
          <w:rFonts w:ascii="Arial" w:hAnsi="Arial" w:cs="Arial"/>
          <w:sz w:val="24"/>
          <w:szCs w:val="24"/>
        </w:rPr>
        <w:t>7</w:t>
      </w:r>
      <w:r w:rsidR="005677D0" w:rsidRPr="00412C25">
        <w:rPr>
          <w:rFonts w:ascii="Arial" w:hAnsi="Arial" w:cs="Arial"/>
          <w:sz w:val="24"/>
          <w:szCs w:val="24"/>
        </w:rPr>
        <w:t>.1</w:t>
      </w:r>
      <w:r w:rsidR="005677D0" w:rsidRPr="00412C25">
        <w:rPr>
          <w:rFonts w:ascii="Arial" w:hAnsi="Arial" w:cs="Arial"/>
          <w:sz w:val="24"/>
          <w:szCs w:val="24"/>
        </w:rPr>
        <w:tab/>
        <w:t xml:space="preserve">As an employer, the Moray Council recognises its success depends on creating a working environment which supports the principles of equality and diversity.   There are a range of employment policies and procedures that enable managers and employees to embody these principles in their everyday work and practice which can be accessed on the HR pages of the Council’s intranet or through the administration teams of Departments.  </w:t>
      </w:r>
    </w:p>
    <w:p w14:paraId="1F57AEE8" w14:textId="77777777" w:rsidR="005677D0" w:rsidRPr="00412C25" w:rsidRDefault="005677D0" w:rsidP="005677D0">
      <w:pPr>
        <w:jc w:val="both"/>
        <w:rPr>
          <w:rFonts w:ascii="Arial" w:hAnsi="Arial" w:cs="Arial"/>
          <w:sz w:val="24"/>
          <w:szCs w:val="24"/>
        </w:rPr>
      </w:pPr>
    </w:p>
    <w:p w14:paraId="01DDADC3" w14:textId="77777777" w:rsidR="005677D0" w:rsidRPr="00412C25" w:rsidRDefault="0014398D" w:rsidP="005677D0">
      <w:pPr>
        <w:jc w:val="both"/>
        <w:rPr>
          <w:rFonts w:ascii="Arial" w:hAnsi="Arial" w:cs="Arial"/>
          <w:b/>
          <w:sz w:val="24"/>
          <w:szCs w:val="24"/>
        </w:rPr>
      </w:pPr>
      <w:r w:rsidRPr="00412C25">
        <w:rPr>
          <w:rFonts w:ascii="Arial" w:hAnsi="Arial" w:cs="Arial"/>
          <w:b/>
          <w:sz w:val="24"/>
          <w:szCs w:val="24"/>
        </w:rPr>
        <w:t>8</w:t>
      </w:r>
      <w:r w:rsidR="005677D0" w:rsidRPr="00412C25">
        <w:rPr>
          <w:rFonts w:ascii="Arial" w:hAnsi="Arial" w:cs="Arial"/>
          <w:b/>
          <w:sz w:val="24"/>
          <w:szCs w:val="24"/>
        </w:rPr>
        <w:t>.0</w:t>
      </w:r>
      <w:r w:rsidR="005677D0" w:rsidRPr="00412C25">
        <w:rPr>
          <w:rFonts w:ascii="Arial" w:hAnsi="Arial" w:cs="Arial"/>
          <w:b/>
          <w:sz w:val="24"/>
          <w:szCs w:val="24"/>
        </w:rPr>
        <w:tab/>
        <w:t>FURTHER GUIDANCE DOCUMENTS</w:t>
      </w:r>
    </w:p>
    <w:p w14:paraId="305FBD26" w14:textId="77777777" w:rsidR="005677D0" w:rsidRPr="00412C25" w:rsidRDefault="005677D0" w:rsidP="005677D0">
      <w:pPr>
        <w:jc w:val="both"/>
        <w:rPr>
          <w:rFonts w:ascii="Arial" w:hAnsi="Arial" w:cs="Arial"/>
          <w:b/>
          <w:sz w:val="24"/>
          <w:szCs w:val="24"/>
        </w:rPr>
      </w:pPr>
    </w:p>
    <w:p w14:paraId="63E83432" w14:textId="77777777" w:rsidR="005677D0" w:rsidRPr="00412C25" w:rsidRDefault="0014398D" w:rsidP="005677D0">
      <w:pPr>
        <w:ind w:left="720" w:hanging="720"/>
        <w:jc w:val="both"/>
        <w:rPr>
          <w:rFonts w:ascii="Arial" w:hAnsi="Arial" w:cs="Arial"/>
          <w:sz w:val="24"/>
          <w:szCs w:val="24"/>
        </w:rPr>
      </w:pPr>
      <w:r w:rsidRPr="00412C25">
        <w:rPr>
          <w:rFonts w:ascii="Arial" w:hAnsi="Arial" w:cs="Arial"/>
          <w:sz w:val="24"/>
          <w:szCs w:val="24"/>
        </w:rPr>
        <w:t>8</w:t>
      </w:r>
      <w:r w:rsidR="005677D0" w:rsidRPr="00412C25">
        <w:rPr>
          <w:rFonts w:ascii="Arial" w:hAnsi="Arial" w:cs="Arial"/>
          <w:sz w:val="24"/>
          <w:szCs w:val="24"/>
        </w:rPr>
        <w:t>.1</w:t>
      </w:r>
      <w:r w:rsidR="005677D0" w:rsidRPr="00412C25">
        <w:rPr>
          <w:rFonts w:ascii="Arial" w:hAnsi="Arial" w:cs="Arial"/>
          <w:b/>
          <w:sz w:val="24"/>
          <w:szCs w:val="24"/>
        </w:rPr>
        <w:tab/>
      </w:r>
      <w:r w:rsidR="005677D0" w:rsidRPr="00412C25">
        <w:rPr>
          <w:rFonts w:ascii="Arial" w:hAnsi="Arial" w:cs="Arial"/>
          <w:sz w:val="24"/>
          <w:szCs w:val="24"/>
        </w:rPr>
        <w:t>The Council aims to enshrine the principles of equality and diversity into all their employment practice policy and procedures.   On that basis, this policy sets out the Council’s purpose, scope and aims together with its policy statement within this document, and sets out more specific guidance for related activities within the following guidance sections which may be expanded as further guidance is developed:</w:t>
      </w:r>
    </w:p>
    <w:p w14:paraId="5E274764" w14:textId="77777777" w:rsidR="005677D0" w:rsidRPr="00412C25" w:rsidRDefault="005677D0" w:rsidP="005677D0">
      <w:pPr>
        <w:jc w:val="both"/>
        <w:rPr>
          <w:rFonts w:ascii="Arial" w:hAnsi="Arial" w:cs="Arial"/>
          <w:sz w:val="24"/>
          <w:szCs w:val="24"/>
        </w:rPr>
      </w:pPr>
    </w:p>
    <w:p w14:paraId="23EAB061" w14:textId="77777777" w:rsidR="005677D0" w:rsidRPr="00412C25" w:rsidRDefault="005677D0" w:rsidP="005677D0">
      <w:pPr>
        <w:ind w:firstLine="720"/>
        <w:jc w:val="both"/>
        <w:rPr>
          <w:rFonts w:ascii="Arial" w:hAnsi="Arial" w:cs="Arial"/>
          <w:sz w:val="24"/>
          <w:szCs w:val="24"/>
        </w:rPr>
      </w:pPr>
      <w:r w:rsidRPr="00412C25">
        <w:rPr>
          <w:rFonts w:ascii="Arial" w:hAnsi="Arial" w:cs="Arial"/>
          <w:sz w:val="24"/>
          <w:szCs w:val="24"/>
        </w:rPr>
        <w:t>Appendix 1</w:t>
      </w:r>
      <w:r w:rsidRPr="00412C25">
        <w:rPr>
          <w:rFonts w:ascii="Arial" w:hAnsi="Arial" w:cs="Arial"/>
          <w:sz w:val="24"/>
          <w:szCs w:val="24"/>
        </w:rPr>
        <w:tab/>
        <w:t>Disability Equality in Employment</w:t>
      </w:r>
    </w:p>
    <w:p w14:paraId="7D7D4609" w14:textId="77777777" w:rsidR="005677D0" w:rsidRPr="00412C25" w:rsidRDefault="005677D0" w:rsidP="00412C25">
      <w:pPr>
        <w:ind w:left="2160" w:hanging="1440"/>
        <w:jc w:val="both"/>
        <w:rPr>
          <w:rFonts w:ascii="Arial" w:hAnsi="Arial" w:cs="Arial"/>
          <w:sz w:val="24"/>
          <w:szCs w:val="24"/>
        </w:rPr>
      </w:pPr>
      <w:r w:rsidRPr="00412C25">
        <w:rPr>
          <w:rFonts w:ascii="Arial" w:hAnsi="Arial" w:cs="Arial"/>
          <w:sz w:val="24"/>
          <w:szCs w:val="24"/>
        </w:rPr>
        <w:t>Appendix 2</w:t>
      </w:r>
      <w:r w:rsidRPr="00412C25">
        <w:rPr>
          <w:rFonts w:ascii="Arial" w:hAnsi="Arial" w:cs="Arial"/>
          <w:sz w:val="24"/>
          <w:szCs w:val="24"/>
        </w:rPr>
        <w:tab/>
      </w:r>
      <w:r w:rsidR="000878B3" w:rsidRPr="00412C25">
        <w:rPr>
          <w:rFonts w:ascii="Arial" w:hAnsi="Arial" w:cs="Arial"/>
          <w:sz w:val="24"/>
          <w:szCs w:val="24"/>
        </w:rPr>
        <w:t>Types</w:t>
      </w:r>
      <w:r w:rsidRPr="00412C25">
        <w:rPr>
          <w:rFonts w:ascii="Arial" w:hAnsi="Arial" w:cs="Arial"/>
          <w:sz w:val="24"/>
          <w:szCs w:val="24"/>
        </w:rPr>
        <w:t xml:space="preserve"> of Discrimination</w:t>
      </w:r>
      <w:r w:rsidR="000878B3" w:rsidRPr="00412C25">
        <w:rPr>
          <w:rFonts w:ascii="Arial" w:hAnsi="Arial" w:cs="Arial"/>
          <w:sz w:val="24"/>
          <w:szCs w:val="24"/>
        </w:rPr>
        <w:t>, Protected Characteristics</w:t>
      </w:r>
      <w:r w:rsidR="0014398D" w:rsidRPr="00412C25">
        <w:rPr>
          <w:rFonts w:ascii="Arial" w:hAnsi="Arial" w:cs="Arial"/>
          <w:sz w:val="24"/>
          <w:szCs w:val="24"/>
        </w:rPr>
        <w:t xml:space="preserve"> and Relevant Legislation</w:t>
      </w:r>
    </w:p>
    <w:p w14:paraId="49F4CE71" w14:textId="77777777" w:rsidR="00681C28" w:rsidRPr="00412C25" w:rsidRDefault="00412C25" w:rsidP="00412C25">
      <w:pPr>
        <w:ind w:firstLine="720"/>
        <w:jc w:val="both"/>
        <w:rPr>
          <w:rFonts w:ascii="Arial" w:hAnsi="Arial" w:cs="Arial"/>
          <w:sz w:val="24"/>
          <w:szCs w:val="24"/>
        </w:rPr>
      </w:pPr>
      <w:r>
        <w:rPr>
          <w:rFonts w:ascii="Arial" w:hAnsi="Arial" w:cs="Arial"/>
          <w:sz w:val="24"/>
          <w:szCs w:val="24"/>
        </w:rPr>
        <w:t>Appendix 3</w:t>
      </w:r>
      <w:r>
        <w:rPr>
          <w:rFonts w:ascii="Arial" w:hAnsi="Arial" w:cs="Arial"/>
          <w:sz w:val="24"/>
          <w:szCs w:val="24"/>
        </w:rPr>
        <w:tab/>
      </w:r>
      <w:r w:rsidR="00A44EAA" w:rsidRPr="00412C25">
        <w:rPr>
          <w:rFonts w:ascii="Arial" w:hAnsi="Arial" w:cs="Arial"/>
          <w:sz w:val="24"/>
          <w:szCs w:val="24"/>
        </w:rPr>
        <w:t>Equality Incident Monitoring</w:t>
      </w:r>
      <w:r w:rsidR="00681C28" w:rsidRPr="00412C25">
        <w:rPr>
          <w:rFonts w:ascii="Arial" w:hAnsi="Arial" w:cs="Arial"/>
          <w:sz w:val="24"/>
          <w:szCs w:val="24"/>
        </w:rPr>
        <w:t xml:space="preserve"> Form</w:t>
      </w:r>
    </w:p>
    <w:p w14:paraId="4FA0929A" w14:textId="77777777" w:rsidR="00D31208" w:rsidRPr="00412C25" w:rsidRDefault="00D31208">
      <w:pPr>
        <w:ind w:left="720" w:hanging="720"/>
        <w:jc w:val="both"/>
        <w:rPr>
          <w:rFonts w:ascii="Arial" w:hAnsi="Arial" w:cs="Arial"/>
          <w:sz w:val="24"/>
          <w:szCs w:val="24"/>
        </w:rPr>
      </w:pPr>
    </w:p>
    <w:p w14:paraId="5E24F7B5" w14:textId="77777777" w:rsidR="005677D0" w:rsidRPr="00412C25" w:rsidRDefault="005677D0">
      <w:pPr>
        <w:ind w:left="720" w:hanging="720"/>
        <w:jc w:val="both"/>
        <w:rPr>
          <w:rFonts w:ascii="Arial" w:hAnsi="Arial" w:cs="Arial"/>
          <w:b/>
          <w:sz w:val="24"/>
          <w:szCs w:val="24"/>
        </w:rPr>
      </w:pPr>
    </w:p>
    <w:p w14:paraId="4B3FCBD2" w14:textId="77777777" w:rsidR="00D31208" w:rsidRPr="00412C25" w:rsidRDefault="00D31208">
      <w:pPr>
        <w:ind w:left="720" w:hanging="720"/>
        <w:jc w:val="both"/>
        <w:rPr>
          <w:rFonts w:ascii="Arial" w:hAnsi="Arial" w:cs="Arial"/>
          <w:sz w:val="24"/>
          <w:szCs w:val="24"/>
        </w:rPr>
      </w:pPr>
    </w:p>
    <w:sectPr w:rsidR="00D31208" w:rsidRPr="00412C25">
      <w:pgSz w:w="11909" w:h="16834" w:code="9"/>
      <w:pgMar w:top="1440" w:right="1440" w:bottom="1440" w:left="1440" w:header="706" w:footer="706" w:gutter="0"/>
      <w:paperSrc w:first="11" w:other="1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FDAF9" w14:textId="77777777" w:rsidR="00176AA9" w:rsidRDefault="00176AA9">
      <w:r>
        <w:separator/>
      </w:r>
    </w:p>
  </w:endnote>
  <w:endnote w:type="continuationSeparator" w:id="0">
    <w:p w14:paraId="32D1DD59" w14:textId="77777777" w:rsidR="00176AA9" w:rsidRDefault="0017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9CA53" w14:textId="77777777" w:rsidR="00176AA9" w:rsidRDefault="00176AA9">
      <w:r>
        <w:separator/>
      </w:r>
    </w:p>
  </w:footnote>
  <w:footnote w:type="continuationSeparator" w:id="0">
    <w:p w14:paraId="56C4B32E" w14:textId="77777777" w:rsidR="00176AA9" w:rsidRDefault="00176A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246DF0"/>
    <w:lvl w:ilvl="0">
      <w:numFmt w:val="bullet"/>
      <w:lvlText w:val="*"/>
      <w:lvlJc w:val="left"/>
    </w:lvl>
  </w:abstractNum>
  <w:abstractNum w:abstractNumId="1">
    <w:nsid w:val="370C08A5"/>
    <w:multiLevelType w:val="hybridMultilevel"/>
    <w:tmpl w:val="B7BE83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52164D82"/>
    <w:multiLevelType w:val="multilevel"/>
    <w:tmpl w:val="B876FC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C3D2409"/>
    <w:multiLevelType w:val="hybridMultilevel"/>
    <w:tmpl w:val="3432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intFractionalCharacterWidth/>
  <w:hideSpellingErrors/>
  <w:hideGrammaticalErrors/>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DA1"/>
    <w:rsid w:val="00002548"/>
    <w:rsid w:val="000878B3"/>
    <w:rsid w:val="0014398D"/>
    <w:rsid w:val="00176AA9"/>
    <w:rsid w:val="001B382E"/>
    <w:rsid w:val="00270E57"/>
    <w:rsid w:val="0028748D"/>
    <w:rsid w:val="00391670"/>
    <w:rsid w:val="00412C25"/>
    <w:rsid w:val="00424E10"/>
    <w:rsid w:val="00435AC9"/>
    <w:rsid w:val="0044080A"/>
    <w:rsid w:val="004D202F"/>
    <w:rsid w:val="004E637A"/>
    <w:rsid w:val="004F3017"/>
    <w:rsid w:val="005677D0"/>
    <w:rsid w:val="0057628A"/>
    <w:rsid w:val="005A44CD"/>
    <w:rsid w:val="006227E0"/>
    <w:rsid w:val="00657727"/>
    <w:rsid w:val="00681C28"/>
    <w:rsid w:val="0070349C"/>
    <w:rsid w:val="00744BC7"/>
    <w:rsid w:val="0074638D"/>
    <w:rsid w:val="00751482"/>
    <w:rsid w:val="0078606F"/>
    <w:rsid w:val="00792C56"/>
    <w:rsid w:val="007F1411"/>
    <w:rsid w:val="008076A5"/>
    <w:rsid w:val="008351DD"/>
    <w:rsid w:val="00836BB8"/>
    <w:rsid w:val="00840B00"/>
    <w:rsid w:val="009436DC"/>
    <w:rsid w:val="00A37208"/>
    <w:rsid w:val="00A44EAA"/>
    <w:rsid w:val="00AA6DA1"/>
    <w:rsid w:val="00B003B3"/>
    <w:rsid w:val="00BC6E98"/>
    <w:rsid w:val="00BD3F67"/>
    <w:rsid w:val="00BD50E8"/>
    <w:rsid w:val="00C10E0C"/>
    <w:rsid w:val="00C338A8"/>
    <w:rsid w:val="00C43B72"/>
    <w:rsid w:val="00C836D1"/>
    <w:rsid w:val="00CA12AE"/>
    <w:rsid w:val="00D31208"/>
    <w:rsid w:val="00D5739B"/>
    <w:rsid w:val="00E724C3"/>
    <w:rsid w:val="00EA7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24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9436DC"/>
    <w:rPr>
      <w:rFonts w:ascii="Tahoma" w:hAnsi="Tahoma" w:cs="Tahoma"/>
      <w:sz w:val="16"/>
      <w:szCs w:val="16"/>
    </w:rPr>
  </w:style>
  <w:style w:type="character" w:customStyle="1" w:styleId="BalloonTextChar">
    <w:name w:val="Balloon Text Char"/>
    <w:link w:val="BalloonText"/>
    <w:uiPriority w:val="99"/>
    <w:semiHidden/>
    <w:rsid w:val="009436DC"/>
    <w:rPr>
      <w:rFonts w:ascii="Tahoma" w:hAnsi="Tahoma" w:cs="Tahoma"/>
      <w:sz w:val="16"/>
      <w:szCs w:val="16"/>
    </w:rPr>
  </w:style>
  <w:style w:type="paragraph" w:styleId="ListParagraph">
    <w:name w:val="List Paragraph"/>
    <w:basedOn w:val="Normal"/>
    <w:uiPriority w:val="34"/>
    <w:qFormat/>
    <w:rsid w:val="007F1411"/>
    <w:pPr>
      <w:ind w:left="720"/>
    </w:pPr>
  </w:style>
  <w:style w:type="character" w:styleId="Hyperlink">
    <w:name w:val="Hyperlink"/>
    <w:uiPriority w:val="99"/>
    <w:unhideWhenUsed/>
    <w:rsid w:val="00C836D1"/>
    <w:rPr>
      <w:color w:val="0000FF"/>
      <w:u w:val="single"/>
    </w:rPr>
  </w:style>
  <w:style w:type="character" w:styleId="CommentReference">
    <w:name w:val="annotation reference"/>
    <w:uiPriority w:val="99"/>
    <w:semiHidden/>
    <w:unhideWhenUsed/>
    <w:rsid w:val="00C836D1"/>
    <w:rPr>
      <w:sz w:val="16"/>
      <w:szCs w:val="16"/>
    </w:rPr>
  </w:style>
  <w:style w:type="paragraph" w:styleId="CommentText">
    <w:name w:val="annotation text"/>
    <w:basedOn w:val="Normal"/>
    <w:link w:val="CommentTextChar"/>
    <w:uiPriority w:val="99"/>
    <w:semiHidden/>
    <w:unhideWhenUsed/>
    <w:rsid w:val="00C836D1"/>
  </w:style>
  <w:style w:type="character" w:customStyle="1" w:styleId="CommentTextChar">
    <w:name w:val="Comment Text Char"/>
    <w:basedOn w:val="DefaultParagraphFont"/>
    <w:link w:val="CommentText"/>
    <w:uiPriority w:val="99"/>
    <w:semiHidden/>
    <w:rsid w:val="00C836D1"/>
  </w:style>
  <w:style w:type="paragraph" w:styleId="CommentSubject">
    <w:name w:val="annotation subject"/>
    <w:basedOn w:val="CommentText"/>
    <w:next w:val="CommentText"/>
    <w:link w:val="CommentSubjectChar"/>
    <w:uiPriority w:val="99"/>
    <w:semiHidden/>
    <w:unhideWhenUsed/>
    <w:rsid w:val="00C836D1"/>
    <w:rPr>
      <w:b/>
      <w:bCs/>
    </w:rPr>
  </w:style>
  <w:style w:type="character" w:customStyle="1" w:styleId="CommentSubjectChar">
    <w:name w:val="Comment Subject Char"/>
    <w:link w:val="CommentSubject"/>
    <w:uiPriority w:val="99"/>
    <w:semiHidden/>
    <w:rsid w:val="00C836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9436DC"/>
    <w:rPr>
      <w:rFonts w:ascii="Tahoma" w:hAnsi="Tahoma" w:cs="Tahoma"/>
      <w:sz w:val="16"/>
      <w:szCs w:val="16"/>
    </w:rPr>
  </w:style>
  <w:style w:type="character" w:customStyle="1" w:styleId="BalloonTextChar">
    <w:name w:val="Balloon Text Char"/>
    <w:link w:val="BalloonText"/>
    <w:uiPriority w:val="99"/>
    <w:semiHidden/>
    <w:rsid w:val="009436DC"/>
    <w:rPr>
      <w:rFonts w:ascii="Tahoma" w:hAnsi="Tahoma" w:cs="Tahoma"/>
      <w:sz w:val="16"/>
      <w:szCs w:val="16"/>
    </w:rPr>
  </w:style>
  <w:style w:type="paragraph" w:styleId="ListParagraph">
    <w:name w:val="List Paragraph"/>
    <w:basedOn w:val="Normal"/>
    <w:uiPriority w:val="34"/>
    <w:qFormat/>
    <w:rsid w:val="007F1411"/>
    <w:pPr>
      <w:ind w:left="720"/>
    </w:pPr>
  </w:style>
  <w:style w:type="character" w:styleId="Hyperlink">
    <w:name w:val="Hyperlink"/>
    <w:uiPriority w:val="99"/>
    <w:unhideWhenUsed/>
    <w:rsid w:val="00C836D1"/>
    <w:rPr>
      <w:color w:val="0000FF"/>
      <w:u w:val="single"/>
    </w:rPr>
  </w:style>
  <w:style w:type="character" w:styleId="CommentReference">
    <w:name w:val="annotation reference"/>
    <w:uiPriority w:val="99"/>
    <w:semiHidden/>
    <w:unhideWhenUsed/>
    <w:rsid w:val="00C836D1"/>
    <w:rPr>
      <w:sz w:val="16"/>
      <w:szCs w:val="16"/>
    </w:rPr>
  </w:style>
  <w:style w:type="paragraph" w:styleId="CommentText">
    <w:name w:val="annotation text"/>
    <w:basedOn w:val="Normal"/>
    <w:link w:val="CommentTextChar"/>
    <w:uiPriority w:val="99"/>
    <w:semiHidden/>
    <w:unhideWhenUsed/>
    <w:rsid w:val="00C836D1"/>
  </w:style>
  <w:style w:type="character" w:customStyle="1" w:styleId="CommentTextChar">
    <w:name w:val="Comment Text Char"/>
    <w:basedOn w:val="DefaultParagraphFont"/>
    <w:link w:val="CommentText"/>
    <w:uiPriority w:val="99"/>
    <w:semiHidden/>
    <w:rsid w:val="00C836D1"/>
  </w:style>
  <w:style w:type="paragraph" w:styleId="CommentSubject">
    <w:name w:val="annotation subject"/>
    <w:basedOn w:val="CommentText"/>
    <w:next w:val="CommentText"/>
    <w:link w:val="CommentSubjectChar"/>
    <w:uiPriority w:val="99"/>
    <w:semiHidden/>
    <w:unhideWhenUsed/>
    <w:rsid w:val="00C836D1"/>
    <w:rPr>
      <w:b/>
      <w:bCs/>
    </w:rPr>
  </w:style>
  <w:style w:type="character" w:customStyle="1" w:styleId="CommentSubjectChar">
    <w:name w:val="Comment Subject Char"/>
    <w:link w:val="CommentSubject"/>
    <w:uiPriority w:val="99"/>
    <w:semiHidden/>
    <w:rsid w:val="00C836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customXml" Target="../customXml/item8.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yperlink" Target="http://intranet.moray.gov.uk/CEOffice/equalities.htm" TargetMode="External"/><Relationship Id="rId10" Type="http://schemas.microsoft.com/office/2007/relationships/stylesWithEffects" Target="stylesWithEffects.xml"/><Relationship Id="rId14" Type="http://schemas.openxmlformats.org/officeDocument/2006/relationships/endnotes" Target="endnotes.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FD806C2AD61D41BA6AF80454A953A3" ma:contentTypeVersion="0" ma:contentTypeDescription="Create a new document." ma:contentTypeScope="" ma:versionID="d9452959828c5c5943a23de86a9aa1a9">
  <xsd:schema xmlns:xsd="http://www.w3.org/2001/XMLSchema" xmlns:xs="http://www.w3.org/2001/XMLSchema" xmlns:p="http://schemas.microsoft.com/office/2006/metadata/properties" xmlns:ns2="c44dace1-49c5-45b2-a3fd-8f9663d2bbff" targetNamespace="http://schemas.microsoft.com/office/2006/metadata/properties" ma:root="true" ma:fieldsID="62098269da30658e0498f599e5759743" ns2:_="">
    <xsd:import namespace="c44dace1-49c5-45b2-a3fd-8f9663d2bbf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RP Policy" ma:contentTypeID="0x010100F4579FC8C7439B4A81130FDACC7F4989140101009D668FFABC06864AACA97EC5960523D4" ma:contentTypeVersion="42" ma:contentTypeDescription="" ma:contentTypeScope="" ma:versionID="4002ea458ac64c9b01ecc0dd2032a66c">
  <xsd:schema xmlns:xsd="http://www.w3.org/2001/XMLSchema" xmlns:xs="http://www.w3.org/2001/XMLSchema" xmlns:p="http://schemas.microsoft.com/office/2006/metadata/properties" xmlns:ns1="http://schemas.microsoft.com/sharepoint/v3" xmlns:ns2="c44dace1-49c5-45b2-a3fd-8f9663d2bbff" targetNamespace="http://schemas.microsoft.com/office/2006/metadata/properties" ma:root="true" ma:fieldsID="ba333d24d7e09b406f33e378200ea4fc" ns1:_="" ns2:_="">
    <xsd:import namespace="http://schemas.microsoft.com/sharepoint/v3"/>
    <xsd:import namespace="c44dace1-49c5-45b2-a3fd-8f9663d2bbff"/>
    <xsd:element name="properties">
      <xsd:complexType>
        <xsd:sequence>
          <xsd:element name="documentManagement">
            <xsd:complexType>
              <xsd:all>
                <xsd:element ref="ns2:FileRef1" minOccurs="0"/>
                <xsd:element ref="ns2:Audience1" minOccurs="0"/>
                <xsd:element ref="ns2:ReviewDate" minOccurs="0"/>
                <xsd:element ref="ns2:ClosureDate" minOccurs="0"/>
                <xsd:element ref="ns2:OwnersDate" minOccurs="0"/>
                <xsd:element ref="ns2:RecManDate" minOccurs="0"/>
                <xsd:element ref="ns2:TaxCatchAll" minOccurs="0"/>
                <xsd:element ref="ns2:TaxCatchAllLabel" minOccurs="0"/>
                <xsd:element ref="ns2:bd985bbe68b74225aaf8b24203c90860" minOccurs="0"/>
                <xsd:element ref="ns2:_dlc_DocId" minOccurs="0"/>
                <xsd:element ref="ns2:_dlc_DocIdUrl" minOccurs="0"/>
                <xsd:element ref="ns2:_dlc_DocIdPersistId" minOccurs="0"/>
                <xsd:element ref="ns2:ServiceArea" minOccurs="0"/>
                <xsd:element ref="ns2:RetentionOption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Audience1" ma:index="4" nillable="true" ma:displayName="Audience" ma:default="All Employees" ma:format="Dropdown" ma:internalName="Audience1">
      <xsd:simpleType>
        <xsd:restriction base="dms:Choice">
          <xsd:enumeration value="All Employees"/>
          <xsd:enumeration value="Non Teaching"/>
          <xsd:enumeration value="Teaching"/>
          <xsd:enumeration value="Employees"/>
          <xsd:enumeration value="Managers"/>
        </xsd:restriction>
      </xsd:simpleType>
    </xsd:element>
    <xsd:element name="ReviewDate" ma:index="5" nillable="true" ma:displayName="Review Date" ma:format="DateOnly" ma:internalName="ReviewDate">
      <xsd:simpleType>
        <xsd:restriction base="dms:DateTime"/>
      </xsd:simpleType>
    </xsd:element>
    <xsd:element name="ClosureDate" ma:index="6" nillable="true" ma:displayName="Closure Date" ma:format="DateOnly" ma:internalName="ClosureDate">
      <xsd:simpleType>
        <xsd:restriction base="dms:DateTime"/>
      </xsd:simpleType>
    </xsd:element>
    <xsd:element name="OwnersDate" ma:index="7" nillable="true" ma:displayName="Owners Date" ma:format="DateOnly" ma:internalName="OwnersDate">
      <xsd:simpleType>
        <xsd:restriction base="dms:DateTime"/>
      </xsd:simpleType>
    </xsd:element>
    <xsd:element name="RecManDate" ma:index="8" nillable="true" ma:displayName="RecMan Date" ma:format="DateOnly" ma:internalName="RecManDate">
      <xsd:simpleType>
        <xsd:restriction base="dms:DateTime"/>
      </xsd:simpleType>
    </xsd:element>
    <xsd:element name="TaxCatchAll" ma:index="10" nillable="true" ma:displayName="Taxonomy Catch All Column" ma:hidden="true" ma:list="{9ae15d49-92dd-45da-a212-73731c5d6079}" ma:internalName="TaxCatchAll" ma:showField="CatchAllData"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ae15d49-92dd-45da-a212-73731c5d6079}" ma:internalName="TaxCatchAllLabel" ma:readOnly="true" ma:showField="CatchAllDataLabel"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bd985bbe68b74225aaf8b24203c90860" ma:index="13"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erviceArea" ma:index="20" nillable="true" ma:displayName="Service Area" ma:format="Dropdown" ma:hidden="true" ma:internalName="ServiceArea" ma:readOnly="false">
      <xsd:simpleType>
        <xsd:restriction base="dms:Choice">
          <xsd:enumeration value="CHIEF EXECUTIVE"/>
          <xsd:enumeration value="Community Planning and Development"/>
          <xsd:enumeration value="Corporate Policy Unit"/>
          <xsd:enumeration value="CORPORATE SERVICES"/>
          <xsd:enumeration value="GVJB"/>
          <xsd:enumeration value="HR AND ICT"/>
          <xsd:enumeration value="Health and Safety"/>
          <xsd:enumeration value="Human Resources"/>
          <xsd:enumeration value="ICT"/>
          <xsd:enumeration value="Organisation Development"/>
          <xsd:enumeration value="FINANCE"/>
          <xsd:enumeration value="Accounts"/>
          <xsd:enumeration value="Capital"/>
          <xsd:enumeration value="Internal Audit"/>
          <xsd:enumeration value="Payments"/>
          <xsd:enumeration value="Payroll"/>
          <xsd:enumeration value="Procurement"/>
          <xsd:enumeration value="Trusts"/>
          <xsd:enumeration value="CUSTOMER SERVICES"/>
          <xsd:enumeration value="Advisors"/>
          <xsd:enumeration value="Support Team"/>
          <xsd:enumeration value="Team Leaders"/>
          <xsd:enumeration value="LEGAL AND DEMOCRACTIC SERVICES"/>
          <xsd:enumeration value="Customer Services"/>
          <xsd:enumeration value="Democracy"/>
          <xsd:enumeration value="Legal"/>
          <xsd:enumeration value="Licensing"/>
          <xsd:enumeration value="Revenues"/>
          <xsd:enumeration value="ENVIRONMENTAL SERVICES"/>
          <xsd:enumeration value="DEVELOPMENT SERVICES"/>
          <xsd:enumeration value="Building Standards"/>
          <xsd:enumeration value="Community Safety"/>
          <xsd:enumeration value="Development Management"/>
          <xsd:enumeration value="Economic Development"/>
          <xsd:enumeration value="Environmental Health"/>
          <xsd:enumeration value="Trading Standards"/>
          <xsd:enumeration value="DIRECT SERVICES"/>
          <xsd:enumeration value="Catering &amp; Cleaning"/>
          <xsd:enumeration value="Consultancy"/>
          <xsd:enumeration value="Environmental Protection"/>
          <xsd:enumeration value="Fleet"/>
          <xsd:enumeration value="Flooding"/>
          <xsd:enumeration value="Grounds Maintenance"/>
          <xsd:enumeration value="Roads Maintenance"/>
          <xsd:enumeration value="Transportation"/>
          <xsd:enumeration value="Waste Management"/>
          <xsd:enumeration value="HOUSING AND PROPERTY"/>
          <xsd:enumeration value="Building Services"/>
          <xsd:enumeration value="Housing"/>
          <xsd:enumeration value="Improvement Grants"/>
          <xsd:enumeration value="Property"/>
          <xsd:enumeration value="EDUCATION AND SOCIAL CARE"/>
          <xsd:enumeration value="Active Schools"/>
          <xsd:enumeration value="Community Centres"/>
          <xsd:enumeration value="Leisure"/>
          <xsd:enumeration value="Libraries"/>
          <xsd:enumeration value="Literacy &amp; Language"/>
          <xsd:enumeration value="Pre-School"/>
          <xsd:enumeration value="Primary &amp; Secondary"/>
          <xsd:enumeration value="Public Halls"/>
          <xsd:enumeration value="Community Care"/>
          <xsd:enumeration value="Integrated Children's services"/>
          <xsd:enumeration value="Lifelong Learning, Culture and Sport"/>
          <xsd:enumeration value="School and Curriculum Development"/>
          <xsd:enumeration value="Social Work"/>
        </xsd:restriction>
      </xsd:simpleType>
    </xsd:element>
    <xsd:element name="RetentionOptions" ma:index="22" nillable="true" ma:displayName="Retention Options" ma:default="Delete" ma:format="Dropdown" ma:internalName="RetentionOptions">
      <xsd:simpleType>
        <xsd:restriction base="dms:Choice">
          <xsd:enumeration value="Delete"/>
          <xsd:enumeration value="Retain"/>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CORP Policy</p:Name>
  <p:Description>Closure Date + 0 days, move to Record Centre</p:Description>
  <p:Statement>Closure Date + 0 days, move to Record Centre</p:Statement>
  <p:PolicyItems>
    <p:PolicyItem featureId="Microsoft.Office.RecordsManagement.PolicyFeatures.Expiration" staticId="0x010100F4579FC8C7439B4A81130FDACC7F4989140101009D668FFABC06864AACA97EC5960523D4|1601628526" UniqueId="2099d6e3-9c05-44fb-a870-ddd081c33793">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ClosureDate</property>
                  <propertyId>6813818c-b480-46df-bde5-2faeafb0b651</propertyId>
                  <period>days</period>
                </formula>
                <action type="action" id="Microsoft.Office.RecordsManagement.PolicyFeatures.Expiration.Action.SubmitFileMove" destnExplanation="Transferred due to organizational policy" destnId="9f076569-475b-4b39-9c9f-2da609fa4c76" destnName="SPRecMan Record TMC Publications" destnUrl="http://sprecman.moray.gov.uk/RecTmcPublSite/_vti_bin/OfficialFile.asmx"/>
              </data>
            </stages>
          </Schedule>
        </Schedules>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_dlc_DocIdUrl xmlns="c44dace1-49c5-45b2-a3fd-8f9663d2bbff">
      <Url>http://spman.moray.gov.uk/TMCExpoSite/_layouts/DocIdRedir.aspx?ID=SPMAN-1318032064-3661</Url>
      <Description>SPMAN-1318032064-3661</Description>
    </_dlc_DocIdUrl>
    <_dlc_DocIdPersistId xmlns="c44dace1-49c5-45b2-a3fd-8f9663d2bbff">true</_dlc_DocIdPersistId>
    <_dlc_DocId xmlns="c44dace1-49c5-45b2-a3fd-8f9663d2bbff">SPMAN-1318032064-3661</_dlc_DocId>
  </documentManagement>
</p:properties>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2C7A50ED-0A3D-4838-B5FC-51CFC0939B32}"/>
</file>

<file path=customXml/itemProps2.xml><?xml version="1.0" encoding="utf-8"?>
<ds:datastoreItem xmlns:ds="http://schemas.openxmlformats.org/officeDocument/2006/customXml" ds:itemID="{977BD4D6-3F53-49BE-BD6A-17BC819D2CE1}"/>
</file>

<file path=customXml/itemProps3.xml><?xml version="1.0" encoding="utf-8"?>
<ds:datastoreItem xmlns:ds="http://schemas.openxmlformats.org/officeDocument/2006/customXml" ds:itemID="{921AB602-2D3B-43CB-B252-62D873B4B56D}"/>
</file>

<file path=customXml/itemProps4.xml><?xml version="1.0" encoding="utf-8"?>
<ds:datastoreItem xmlns:ds="http://schemas.openxmlformats.org/officeDocument/2006/customXml" ds:itemID="{225A9958-3F05-449C-9A1F-A65DD9B01100}"/>
</file>

<file path=customXml/itemProps5.xml><?xml version="1.0" encoding="utf-8"?>
<ds:datastoreItem xmlns:ds="http://schemas.openxmlformats.org/officeDocument/2006/customXml" ds:itemID="{977BD4D6-3F53-49BE-BD6A-17BC819D2CE1}"/>
</file>

<file path=customXml/itemProps6.xml><?xml version="1.0" encoding="utf-8"?>
<ds:datastoreItem xmlns:ds="http://schemas.openxmlformats.org/officeDocument/2006/customXml" ds:itemID="{E1BA2313-5393-43CF-B5DC-A3E2A681B27C}"/>
</file>

<file path=customXml/itemProps7.xml><?xml version="1.0" encoding="utf-8"?>
<ds:datastoreItem xmlns:ds="http://schemas.openxmlformats.org/officeDocument/2006/customXml" ds:itemID="{62EB6767-7B8E-4284-AA0B-913B2D15D6AD}"/>
</file>

<file path=customXml/itemProps8.xml><?xml version="1.0" encoding="utf-8"?>
<ds:datastoreItem xmlns:ds="http://schemas.openxmlformats.org/officeDocument/2006/customXml" ds:itemID="{BAB45A1B-1C1C-46A7-B6AC-F9BC1617C0FA}"/>
</file>

<file path=docProps/app.xml><?xml version="1.0" encoding="utf-8"?>
<Properties xmlns="http://schemas.openxmlformats.org/officeDocument/2006/extended-properties" xmlns:vt="http://schemas.openxmlformats.org/officeDocument/2006/docPropsVTypes">
  <Template>246E5925.dotm</Template>
  <TotalTime>1</TotalTime>
  <Pages>4</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HR Equality and Diversity Policy</vt:lpstr>
    </vt:vector>
  </TitlesOfParts>
  <Company>The Moray Council</Company>
  <LinksUpToDate>false</LinksUpToDate>
  <CharactersWithSpaces>7495</CharactersWithSpaces>
  <SharedDoc>false</SharedDoc>
  <HLinks>
    <vt:vector size="6" baseType="variant">
      <vt:variant>
        <vt:i4>5636122</vt:i4>
      </vt:variant>
      <vt:variant>
        <vt:i4>0</vt:i4>
      </vt:variant>
      <vt:variant>
        <vt:i4>0</vt:i4>
      </vt:variant>
      <vt:variant>
        <vt:i4>5</vt:i4>
      </vt:variant>
      <vt:variant>
        <vt:lpwstr>http://intranet.moray.gov.uk/CEOffice/equalities.htm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Equality and Diversity Policy</dc:title>
  <dc:creator>Personnel</dc:creator>
  <cp:lastModifiedBy>Administrator</cp:lastModifiedBy>
  <cp:revision>2</cp:revision>
  <cp:lastPrinted>1996-09-09T14:57:00Z</cp:lastPrinted>
  <dcterms:created xsi:type="dcterms:W3CDTF">2017-07-03T10:23:00Z</dcterms:created>
  <dcterms:modified xsi:type="dcterms:W3CDTF">2017-07-03T10:23:00Z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Microsoft.Office.RecordsManagement.PolicyFeatures.Expiration.Formula.BuiltIn"&gt;&lt;number&gt;0&lt;/number&gt;&lt;property&gt;ClosureDate&lt;/property&gt;&lt;propertyId&gt;6813818c-b480-46df-bde5-2faeafb0b651&lt;/propertyId&gt;&lt;period&gt;days&lt;/period&gt;&lt;/formula&gt;</vt:lpwstr>
  </property>
  <property fmtid="{D5CDD505-2E9C-101B-9397-08002B2CF9AE}" pid="3" name="_dlc_policyId">
    <vt:lpwstr>0x010100F4579FC8C7439B4A81130FDACC7F4989140101009D668FFABC06864AACA97EC5960523D4|1601628526</vt:lpwstr>
  </property>
  <property fmtid="{D5CDD505-2E9C-101B-9397-08002B2CF9AE}" pid="4" name="_dlc_DocIdPersistId">
    <vt:lpwstr>1</vt:lpwstr>
  </property>
  <property fmtid="{D5CDD505-2E9C-101B-9397-08002B2CF9AE}" pid="5" name="_dlc_DocId">
    <vt:lpwstr>SPMAN-12-603</vt:lpwstr>
  </property>
  <property fmtid="{D5CDD505-2E9C-101B-9397-08002B2CF9AE}" pid="6" name="_dlc_DocIdItemGuid">
    <vt:lpwstr>88e71622-f3e2-4c14-86b4-5a1cb33e7174</vt:lpwstr>
  </property>
  <property fmtid="{D5CDD505-2E9C-101B-9397-08002B2CF9AE}" pid="7" name="_dlc_DocIdUrl">
    <vt:lpwstr>http://spman.moray.gov.uk/TMCPublSite/_layouts/DocIdRedir.aspx?ID=SPMAN-12-603, SPMAN-12-603</vt:lpwstr>
  </property>
  <property fmtid="{D5CDD505-2E9C-101B-9397-08002B2CF9AE}" pid="8" name="LibraryName">
    <vt:lpwstr>650;#Policies and Procedures_Human Resources|15f27f81-024d-4575-af84-966ca9d15d82</vt:lpwstr>
  </property>
  <property fmtid="{D5CDD505-2E9C-101B-9397-08002B2CF9AE}" pid="9" name="ContentTypeId">
    <vt:lpwstr>0x01010025FD806C2AD61D41BA6AF80454A953A3</vt:lpwstr>
  </property>
  <property fmtid="{D5CDD505-2E9C-101B-9397-08002B2CF9AE}" pid="10" name="Ref">
    <vt:lpwstr/>
  </property>
  <property fmtid="{D5CDD505-2E9C-101B-9397-08002B2CF9AE}" pid="11" name="Order">
    <vt:r8>156500</vt:r8>
  </property>
</Properties>
</file>